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9D4A" w14:textId="77777777" w:rsidR="00EC0538" w:rsidRPr="003634A4" w:rsidRDefault="00EC0538" w:rsidP="00EC0538">
      <w:pPr>
        <w:widowControl w:val="0"/>
        <w:tabs>
          <w:tab w:val="left" w:pos="851"/>
          <w:tab w:val="left" w:pos="6379"/>
        </w:tabs>
        <w:autoSpaceDE w:val="0"/>
        <w:autoSpaceDN w:val="0"/>
        <w:adjustRightInd w:val="0"/>
        <w:ind w:left="6379" w:hanging="283"/>
        <w:rPr>
          <w:sz w:val="24"/>
          <w:szCs w:val="24"/>
        </w:rPr>
      </w:pPr>
    </w:p>
    <w:p w14:paraId="1CE5DCA7" w14:textId="77777777" w:rsidR="00EC0538" w:rsidRDefault="00EC0538" w:rsidP="00EC0538">
      <w:pPr>
        <w:autoSpaceDE w:val="0"/>
        <w:autoSpaceDN w:val="0"/>
        <w:adjustRightInd w:val="0"/>
      </w:pPr>
    </w:p>
    <w:p w14:paraId="394EB20F" w14:textId="77777777" w:rsidR="00EC0538" w:rsidRDefault="00EC0538" w:rsidP="00EC0538">
      <w:pPr>
        <w:autoSpaceDE w:val="0"/>
        <w:autoSpaceDN w:val="0"/>
        <w:adjustRightInd w:val="0"/>
      </w:pPr>
    </w:p>
    <w:p w14:paraId="1B11C20E" w14:textId="77777777" w:rsidR="00EC0538" w:rsidRDefault="00EC0538" w:rsidP="00EC0538">
      <w:pPr>
        <w:jc w:val="center"/>
        <w:rPr>
          <w:sz w:val="28"/>
        </w:rPr>
      </w:pPr>
      <w:r w:rsidRPr="000674FA">
        <w:rPr>
          <w:b/>
          <w:noProof/>
          <w:sz w:val="28"/>
        </w:rPr>
        <w:drawing>
          <wp:inline distT="0" distB="0" distL="0" distR="0" wp14:anchorId="025032C9" wp14:editId="59B9075C">
            <wp:extent cx="638175" cy="10763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E51BB" w14:textId="77777777" w:rsidR="00EC0538" w:rsidRPr="00F02739" w:rsidRDefault="00EC0538" w:rsidP="00EC0538">
      <w:pPr>
        <w:rPr>
          <w:b/>
          <w:sz w:val="28"/>
        </w:rPr>
      </w:pPr>
    </w:p>
    <w:p w14:paraId="3EA220B7" w14:textId="77777777" w:rsidR="00EC0538" w:rsidRPr="001B0784" w:rsidRDefault="00EC0538" w:rsidP="00EC0538">
      <w:pPr>
        <w:jc w:val="center"/>
        <w:rPr>
          <w:b/>
          <w:spacing w:val="20"/>
          <w:sz w:val="32"/>
          <w:szCs w:val="32"/>
        </w:rPr>
      </w:pPr>
      <w:r w:rsidRPr="001B0784">
        <w:rPr>
          <w:b/>
          <w:spacing w:val="20"/>
          <w:sz w:val="32"/>
          <w:szCs w:val="32"/>
        </w:rPr>
        <w:t>АДМИНИСТРАЦИЯ</w:t>
      </w:r>
    </w:p>
    <w:p w14:paraId="6CCDE5A5" w14:textId="77777777" w:rsidR="00EC0538" w:rsidRPr="007F4114" w:rsidRDefault="00EC0538" w:rsidP="00EC0538">
      <w:pPr>
        <w:jc w:val="center"/>
        <w:rPr>
          <w:spacing w:val="30"/>
          <w:sz w:val="32"/>
          <w:szCs w:val="32"/>
        </w:rPr>
      </w:pPr>
      <w:r w:rsidRPr="007F4114">
        <w:rPr>
          <w:spacing w:val="30"/>
          <w:sz w:val="32"/>
          <w:szCs w:val="32"/>
        </w:rPr>
        <w:t>ЛЕНИНСКОГО ГОРОДСКОГО ОКРУГА</w:t>
      </w:r>
    </w:p>
    <w:p w14:paraId="31EFCAA0" w14:textId="77777777" w:rsidR="00EC0538" w:rsidRPr="007F4114" w:rsidRDefault="00EC0538" w:rsidP="00EC0538">
      <w:pPr>
        <w:jc w:val="center"/>
        <w:rPr>
          <w:spacing w:val="30"/>
          <w:sz w:val="32"/>
          <w:szCs w:val="32"/>
        </w:rPr>
      </w:pPr>
      <w:r w:rsidRPr="007F4114">
        <w:rPr>
          <w:spacing w:val="30"/>
          <w:sz w:val="32"/>
          <w:szCs w:val="32"/>
        </w:rPr>
        <w:t>МОСКОВСКОЙ ОБЛАСТИ</w:t>
      </w:r>
    </w:p>
    <w:p w14:paraId="573D3451" w14:textId="1ACD0E44" w:rsidR="00EC0538" w:rsidRPr="00F02739" w:rsidRDefault="00EC0538" w:rsidP="00EC0538">
      <w:pPr>
        <w:jc w:val="center"/>
        <w:rPr>
          <w:spacing w:val="3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 wp14:anchorId="7AF0BF9B" wp14:editId="04DC8453">
                <wp:simplePos x="0" y="0"/>
                <wp:positionH relativeFrom="column">
                  <wp:posOffset>-1003935</wp:posOffset>
                </wp:positionH>
                <wp:positionV relativeFrom="paragraph">
                  <wp:posOffset>310514</wp:posOffset>
                </wp:positionV>
                <wp:extent cx="7353300" cy="0"/>
                <wp:effectExtent l="0" t="1905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360EB" id="Прямая соединительная линия 49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9.05pt,24.45pt" to="499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" o:allowincell="f" strokeweight="3pt">
                <v:stroke linestyle="thinThin"/>
              </v:line>
            </w:pict>
          </mc:Fallback>
        </mc:AlternateContent>
      </w:r>
    </w:p>
    <w:p w14:paraId="620CD93F" w14:textId="77777777" w:rsidR="00EC0538" w:rsidRPr="00DC269A" w:rsidRDefault="00EC0538" w:rsidP="00EC0538">
      <w:pPr>
        <w:rPr>
          <w:i/>
          <w:sz w:val="4"/>
          <w:szCs w:val="4"/>
        </w:rPr>
      </w:pPr>
      <w:r w:rsidRPr="00DC269A">
        <w:rPr>
          <w:i/>
          <w:sz w:val="4"/>
          <w:szCs w:val="4"/>
        </w:rPr>
        <w:t xml:space="preserve"> </w:t>
      </w:r>
    </w:p>
    <w:p w14:paraId="21F72D37" w14:textId="77777777" w:rsidR="00EC0538" w:rsidRPr="00DC269A" w:rsidRDefault="00EC0538" w:rsidP="00EC0538">
      <w:pPr>
        <w:jc w:val="center"/>
        <w:rPr>
          <w:i/>
          <w:sz w:val="4"/>
          <w:szCs w:val="4"/>
        </w:rPr>
      </w:pPr>
    </w:p>
    <w:p w14:paraId="228E5CF7" w14:textId="77777777" w:rsidR="00EC0538" w:rsidRPr="00DC269A" w:rsidRDefault="00EC0538" w:rsidP="00EC0538">
      <w:pPr>
        <w:jc w:val="center"/>
        <w:rPr>
          <w:sz w:val="32"/>
        </w:rPr>
      </w:pPr>
    </w:p>
    <w:p w14:paraId="4A913C3B" w14:textId="77777777" w:rsidR="00EC0538" w:rsidRPr="00F02739" w:rsidRDefault="00EC0538" w:rsidP="00EC0538">
      <w:pPr>
        <w:keepNext/>
        <w:jc w:val="center"/>
        <w:outlineLvl w:val="0"/>
        <w:rPr>
          <w:b/>
          <w:spacing w:val="40"/>
          <w:kern w:val="24"/>
          <w:sz w:val="40"/>
        </w:rPr>
      </w:pPr>
      <w:r w:rsidRPr="00F02739">
        <w:rPr>
          <w:b/>
          <w:spacing w:val="40"/>
          <w:kern w:val="24"/>
          <w:sz w:val="40"/>
        </w:rPr>
        <w:t>ПОСТАНОВЛЕНИЕ</w:t>
      </w:r>
    </w:p>
    <w:p w14:paraId="40C08EBB" w14:textId="77777777" w:rsidR="00EC0538" w:rsidRPr="00F02739" w:rsidRDefault="00EC0538" w:rsidP="00EC0538">
      <w:pPr>
        <w:jc w:val="center"/>
        <w:rPr>
          <w:sz w:val="28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EC0538" w:rsidRPr="00DC3084" w14:paraId="7C391BE1" w14:textId="77777777" w:rsidTr="007A229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3079F8" w14:textId="77777777" w:rsidR="00EC0538" w:rsidRPr="00DC3084" w:rsidRDefault="00EC0538" w:rsidP="007A2299">
            <w:pPr>
              <w:jc w:val="center"/>
            </w:pPr>
            <w:r w:rsidRPr="00DC3084"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7CC3F75B" w14:textId="77777777" w:rsidR="00EC0538" w:rsidRPr="00DC3084" w:rsidRDefault="00EC0538" w:rsidP="007A229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F55D37" w14:textId="77777777" w:rsidR="00EC0538" w:rsidRPr="00DC3084" w:rsidRDefault="00EC0538" w:rsidP="007A2299">
            <w:pPr>
              <w:jc w:val="both"/>
            </w:pPr>
            <w:r w:rsidRPr="00DC3084"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405C3E5" w14:textId="77777777" w:rsidR="00EC0538" w:rsidRPr="00DC3084" w:rsidRDefault="00EC0538" w:rsidP="007A2299">
            <w:pPr>
              <w:jc w:val="center"/>
            </w:pPr>
          </w:p>
        </w:tc>
      </w:tr>
    </w:tbl>
    <w:p w14:paraId="35EF71F6" w14:textId="77777777" w:rsidR="00EC0538" w:rsidRDefault="00EC0538" w:rsidP="00EC0538">
      <w:pPr>
        <w:jc w:val="center"/>
        <w:rPr>
          <w:sz w:val="24"/>
        </w:rPr>
      </w:pPr>
    </w:p>
    <w:p w14:paraId="3DF3C182" w14:textId="77777777" w:rsidR="00EC0538" w:rsidRDefault="00EC0538" w:rsidP="00EC0538">
      <w:pPr>
        <w:autoSpaceDE w:val="0"/>
        <w:autoSpaceDN w:val="0"/>
        <w:adjustRightInd w:val="0"/>
        <w:ind w:right="283"/>
        <w:jc w:val="center"/>
        <w:rPr>
          <w:b/>
          <w:sz w:val="24"/>
          <w:szCs w:val="24"/>
        </w:rPr>
      </w:pPr>
      <w:bookmarkStart w:id="0" w:name="_Hlk63177449"/>
      <w:r w:rsidRPr="007B07AC">
        <w:rPr>
          <w:b/>
          <w:bCs/>
          <w:sz w:val="24"/>
          <w:szCs w:val="24"/>
        </w:rPr>
        <w:t xml:space="preserve">Об утверждении Порядка </w:t>
      </w:r>
      <w:r w:rsidRPr="00B279D3">
        <w:rPr>
          <w:b/>
          <w:sz w:val="24"/>
          <w:szCs w:val="24"/>
        </w:rPr>
        <w:t>проведения</w:t>
      </w:r>
      <w:r>
        <w:rPr>
          <w:b/>
          <w:sz w:val="24"/>
          <w:szCs w:val="24"/>
        </w:rPr>
        <w:t xml:space="preserve"> конкурсного отбора по предоставлению субсидий субъектам малого и среднего предпринимательства в рамках мероприятий подпрограммы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«Развитие малого и среднего предпринимательства» муниципальной программы </w:t>
      </w:r>
    </w:p>
    <w:p w14:paraId="4B537B95" w14:textId="77777777" w:rsidR="00EC0538" w:rsidRPr="007C717D" w:rsidRDefault="00EC0538" w:rsidP="00EC0538">
      <w:pPr>
        <w:autoSpaceDE w:val="0"/>
        <w:autoSpaceDN w:val="0"/>
        <w:adjustRightInd w:val="0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Ленинского городского округа «Предпринимательство</w:t>
      </w:r>
      <w:r w:rsidRPr="007C717D">
        <w:rPr>
          <w:b/>
          <w:sz w:val="24"/>
          <w:szCs w:val="24"/>
        </w:rPr>
        <w:t>» на 2021-2024 годы»</w:t>
      </w:r>
    </w:p>
    <w:p w14:paraId="5CB8D76C" w14:textId="77777777" w:rsidR="00EC0538" w:rsidRDefault="00EC0538" w:rsidP="00EC053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3A2D3156" w14:textId="77777777" w:rsidR="00EC0538" w:rsidRPr="00620112" w:rsidRDefault="00EC0538" w:rsidP="00EC053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20112">
        <w:rPr>
          <w:b/>
          <w:sz w:val="24"/>
          <w:szCs w:val="24"/>
        </w:rPr>
        <w:t xml:space="preserve"> </w:t>
      </w:r>
    </w:p>
    <w:bookmarkEnd w:id="0"/>
    <w:p w14:paraId="72CA87AE" w14:textId="77777777" w:rsidR="00EC0538" w:rsidRDefault="00EC0538" w:rsidP="00EC0538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     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</w:t>
      </w:r>
      <w:r w:rsidRPr="002C66D8">
        <w:rPr>
          <w:sz w:val="24"/>
        </w:rPr>
        <w:t xml:space="preserve">постановлением </w:t>
      </w:r>
      <w:r>
        <w:rPr>
          <w:sz w:val="24"/>
        </w:rPr>
        <w:t>а</w:t>
      </w:r>
      <w:r w:rsidRPr="002C66D8">
        <w:rPr>
          <w:sz w:val="24"/>
        </w:rPr>
        <w:t xml:space="preserve">дминистрации </w:t>
      </w:r>
      <w:r w:rsidRPr="0093146E">
        <w:rPr>
          <w:sz w:val="24"/>
          <w:szCs w:val="24"/>
        </w:rPr>
        <w:t xml:space="preserve">Ленинского городского округа от 14.05.2021 №1629 </w:t>
      </w:r>
      <w:r w:rsidRPr="0093146E">
        <w:rPr>
          <w:bCs/>
        </w:rPr>
        <w:t>«</w:t>
      </w:r>
      <w:r w:rsidRPr="0093146E">
        <w:rPr>
          <w:bCs/>
          <w:sz w:val="24"/>
          <w:szCs w:val="24"/>
        </w:rPr>
        <w:t>О внесении изменений в муниципальную программу Ленинского городского округа «Предпринимательство» на 2021-2024 годы», утвержденную постановлением администрации Ленинского городского округа от 14.10.2020 № 2349</w:t>
      </w:r>
      <w:r w:rsidRPr="0093146E">
        <w:rPr>
          <w:bCs/>
        </w:rPr>
        <w:t>»</w:t>
      </w:r>
      <w:r>
        <w:rPr>
          <w:bCs/>
        </w:rPr>
        <w:t xml:space="preserve">, </w:t>
      </w:r>
      <w:r>
        <w:rPr>
          <w:sz w:val="24"/>
        </w:rPr>
        <w:t xml:space="preserve"> постановлением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1B6CF0">
        <w:rPr>
          <w:sz w:val="24"/>
          <w:szCs w:val="24"/>
        </w:rPr>
        <w:t>Уставом Ленинского городского округа Московской области,</w:t>
      </w:r>
    </w:p>
    <w:p w14:paraId="5EC41D70" w14:textId="77777777" w:rsidR="00EC0538" w:rsidRDefault="00EC0538" w:rsidP="00EC0538">
      <w:pPr>
        <w:spacing w:line="360" w:lineRule="auto"/>
        <w:ind w:firstLine="709"/>
        <w:jc w:val="both"/>
        <w:rPr>
          <w:sz w:val="24"/>
          <w:szCs w:val="24"/>
        </w:rPr>
      </w:pPr>
    </w:p>
    <w:p w14:paraId="24AA3C03" w14:textId="77777777" w:rsidR="00EC0538" w:rsidRDefault="00EC0538" w:rsidP="00EC0538">
      <w:pPr>
        <w:jc w:val="center"/>
        <w:rPr>
          <w:b/>
          <w:bCs/>
          <w:sz w:val="24"/>
          <w:szCs w:val="24"/>
        </w:rPr>
      </w:pPr>
      <w:r w:rsidRPr="007B07AC">
        <w:rPr>
          <w:b/>
          <w:bCs/>
          <w:sz w:val="24"/>
          <w:szCs w:val="24"/>
        </w:rPr>
        <w:t>ПОСТАНОВЛЯЮ:</w:t>
      </w:r>
    </w:p>
    <w:p w14:paraId="31CD0F44" w14:textId="77777777" w:rsidR="00EC0538" w:rsidRPr="007B07AC" w:rsidRDefault="00EC0538" w:rsidP="00EC0538">
      <w:pPr>
        <w:ind w:firstLine="709"/>
        <w:jc w:val="center"/>
        <w:rPr>
          <w:b/>
          <w:bCs/>
          <w:sz w:val="24"/>
          <w:szCs w:val="24"/>
        </w:rPr>
      </w:pPr>
    </w:p>
    <w:p w14:paraId="22CF64D1" w14:textId="77777777" w:rsidR="00EC0538" w:rsidRDefault="00EC0538" w:rsidP="00EC0538">
      <w:pPr>
        <w:pStyle w:val="a3"/>
        <w:numPr>
          <w:ilvl w:val="0"/>
          <w:numId w:val="1"/>
        </w:numPr>
        <w:ind w:left="0" w:firstLine="709"/>
        <w:jc w:val="both"/>
      </w:pPr>
      <w:r w:rsidRPr="007B07AC">
        <w:t xml:space="preserve">Утвердить </w:t>
      </w:r>
      <w:r>
        <w:t xml:space="preserve">прилагаемый </w:t>
      </w:r>
      <w:hyperlink w:anchor="Par44" w:tooltip="Ссылка на текущий документ" w:history="1">
        <w:r w:rsidRPr="007B07AC">
          <w:t>Порядок</w:t>
        </w:r>
      </w:hyperlink>
      <w:r>
        <w:t xml:space="preserve"> проведения</w:t>
      </w:r>
      <w:r w:rsidRPr="007B07AC">
        <w:t xml:space="preserve"> конкурсного отбора заявок на предоставление субсидий</w:t>
      </w:r>
      <w:r>
        <w:t xml:space="preserve"> субъектам малого и среднего предпринимательства в рамках мероприятий подпрограммы </w:t>
      </w:r>
      <w:r>
        <w:rPr>
          <w:lang w:val="en-US"/>
        </w:rPr>
        <w:t>III</w:t>
      </w:r>
      <w:r>
        <w:t xml:space="preserve"> «Развитие малого и среднего предпринимательства» муниципальной программы  Ленинского городского округа  </w:t>
      </w:r>
      <w:r w:rsidRPr="0093146E">
        <w:t>«Предпринимательство» на 2021-2024 годы</w:t>
      </w:r>
      <w:r>
        <w:t>».</w:t>
      </w:r>
    </w:p>
    <w:p w14:paraId="095B79D9" w14:textId="77777777" w:rsidR="00EC0538" w:rsidRDefault="00EC0538" w:rsidP="00EC0538">
      <w:pPr>
        <w:pStyle w:val="a3"/>
        <w:jc w:val="both"/>
      </w:pPr>
    </w:p>
    <w:p w14:paraId="155E3E18" w14:textId="77777777" w:rsidR="00EC0538" w:rsidRDefault="00EC0538" w:rsidP="00EC0538">
      <w:pPr>
        <w:pStyle w:val="a3"/>
        <w:jc w:val="both"/>
      </w:pPr>
    </w:p>
    <w:p w14:paraId="5B80E467" w14:textId="77777777" w:rsidR="00EC0538" w:rsidRPr="007B07AC" w:rsidRDefault="00EC0538" w:rsidP="00EC0538">
      <w:pPr>
        <w:pStyle w:val="a3"/>
        <w:jc w:val="both"/>
      </w:pPr>
    </w:p>
    <w:p w14:paraId="7AC71A68" w14:textId="77777777" w:rsidR="00EC0538" w:rsidRPr="007B07AC" w:rsidRDefault="00EC0538" w:rsidP="00EC05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7AC">
        <w:rPr>
          <w:sz w:val="24"/>
          <w:szCs w:val="24"/>
        </w:rPr>
        <w:t xml:space="preserve">2. Признать утратившим силу постановление </w:t>
      </w:r>
      <w:r w:rsidRPr="006F3D3D">
        <w:rPr>
          <w:sz w:val="24"/>
          <w:szCs w:val="24"/>
        </w:rPr>
        <w:t xml:space="preserve">администрации Ленинского </w:t>
      </w:r>
      <w:r>
        <w:rPr>
          <w:sz w:val="24"/>
          <w:szCs w:val="24"/>
        </w:rPr>
        <w:t xml:space="preserve">городского округа </w:t>
      </w:r>
      <w:r w:rsidRPr="006F3D3D">
        <w:rPr>
          <w:sz w:val="24"/>
          <w:szCs w:val="24"/>
        </w:rPr>
        <w:t>от</w:t>
      </w:r>
      <w:r>
        <w:rPr>
          <w:sz w:val="24"/>
          <w:szCs w:val="24"/>
        </w:rPr>
        <w:t xml:space="preserve"> 19.10.2020 № 2395 «</w:t>
      </w:r>
      <w:r w:rsidRPr="00373C01">
        <w:rPr>
          <w:bCs/>
          <w:sz w:val="24"/>
          <w:szCs w:val="24"/>
        </w:rPr>
        <w:t xml:space="preserve">Об утверждении Порядка конкурсного отбора </w:t>
      </w:r>
      <w:r w:rsidRPr="00373C01">
        <w:rPr>
          <w:sz w:val="24"/>
          <w:szCs w:val="24"/>
        </w:rPr>
        <w:t>заявок на предоставление</w:t>
      </w:r>
      <w:r>
        <w:rPr>
          <w:sz w:val="24"/>
          <w:szCs w:val="24"/>
        </w:rPr>
        <w:t xml:space="preserve"> </w:t>
      </w:r>
      <w:r w:rsidRPr="00373C01">
        <w:rPr>
          <w:sz w:val="24"/>
          <w:szCs w:val="24"/>
        </w:rPr>
        <w:t xml:space="preserve">субсидий на частичную компенсацию затрат субъектам малого и среднего предпринимательства </w:t>
      </w:r>
      <w:r w:rsidRPr="00373C01">
        <w:rPr>
          <w:bCs/>
          <w:sz w:val="24"/>
          <w:szCs w:val="24"/>
        </w:rPr>
        <w:t xml:space="preserve">по мероприятиям подпрограммы </w:t>
      </w:r>
      <w:r w:rsidRPr="00373C01">
        <w:rPr>
          <w:bCs/>
          <w:sz w:val="24"/>
          <w:szCs w:val="24"/>
          <w:lang w:val="en-US"/>
        </w:rPr>
        <w:t>I</w:t>
      </w:r>
      <w:r w:rsidRPr="00373C01">
        <w:rPr>
          <w:bCs/>
          <w:sz w:val="24"/>
          <w:szCs w:val="24"/>
        </w:rPr>
        <w:t xml:space="preserve"> </w:t>
      </w:r>
      <w:r w:rsidRPr="00373C01">
        <w:rPr>
          <w:sz w:val="24"/>
          <w:szCs w:val="24"/>
        </w:rPr>
        <w:t>«Развитие малого и среднего предпринимательства в Ленинском муниципальном районе» муниципальной программы Ленинского муниципального района «Предпринимательство» на 2017-2021 годы</w:t>
      </w:r>
      <w:r>
        <w:rPr>
          <w:sz w:val="24"/>
          <w:szCs w:val="24"/>
        </w:rPr>
        <w:t xml:space="preserve"> в новой редакции</w:t>
      </w:r>
      <w:r w:rsidRPr="00373C0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434D0390" w14:textId="77777777" w:rsidR="00EC0538" w:rsidRDefault="00EC0538" w:rsidP="00EC0538">
      <w:pPr>
        <w:ind w:firstLine="709"/>
        <w:jc w:val="both"/>
        <w:rPr>
          <w:sz w:val="24"/>
          <w:szCs w:val="24"/>
        </w:rPr>
      </w:pPr>
    </w:p>
    <w:p w14:paraId="7C8E87D8" w14:textId="77777777" w:rsidR="00EC0538" w:rsidRDefault="00EC0538" w:rsidP="00EC0538">
      <w:pPr>
        <w:ind w:firstLine="709"/>
        <w:jc w:val="both"/>
        <w:rPr>
          <w:sz w:val="24"/>
          <w:szCs w:val="24"/>
        </w:rPr>
      </w:pPr>
      <w:r w:rsidRPr="007B07AC">
        <w:rPr>
          <w:sz w:val="24"/>
          <w:szCs w:val="24"/>
        </w:rPr>
        <w:t>3. Настоящее постановление опубликовать в газете «</w:t>
      </w:r>
      <w:proofErr w:type="spellStart"/>
      <w:r w:rsidRPr="007B07AC">
        <w:rPr>
          <w:sz w:val="24"/>
          <w:szCs w:val="24"/>
        </w:rPr>
        <w:t>Видновские</w:t>
      </w:r>
      <w:proofErr w:type="spellEnd"/>
      <w:r w:rsidRPr="007B07AC">
        <w:rPr>
          <w:sz w:val="24"/>
          <w:szCs w:val="24"/>
        </w:rPr>
        <w:t xml:space="preserve"> вести» и разместить на официальном сайте администрации Ленинского городского округа.</w:t>
      </w:r>
    </w:p>
    <w:p w14:paraId="02FE7630" w14:textId="77777777" w:rsidR="00EC0538" w:rsidRDefault="00EC0538" w:rsidP="00EC0538">
      <w:pPr>
        <w:ind w:firstLine="709"/>
        <w:jc w:val="both"/>
        <w:rPr>
          <w:sz w:val="24"/>
          <w:szCs w:val="24"/>
        </w:rPr>
      </w:pPr>
    </w:p>
    <w:p w14:paraId="7708C7B5" w14:textId="77777777" w:rsidR="00EC0538" w:rsidRPr="007B07AC" w:rsidRDefault="00EC0538" w:rsidP="00EC0538">
      <w:pPr>
        <w:ind w:firstLine="709"/>
        <w:jc w:val="both"/>
        <w:rPr>
          <w:sz w:val="24"/>
          <w:szCs w:val="24"/>
        </w:rPr>
      </w:pPr>
      <w:r w:rsidRPr="007B07AC">
        <w:rPr>
          <w:sz w:val="24"/>
          <w:szCs w:val="24"/>
        </w:rPr>
        <w:t xml:space="preserve">4. Контроль за выполнением настоящего постановления возложить на первого заместителя главы администрации Ленинского городского округа </w:t>
      </w:r>
      <w:proofErr w:type="spellStart"/>
      <w:r w:rsidRPr="007B07AC">
        <w:rPr>
          <w:sz w:val="24"/>
          <w:szCs w:val="24"/>
        </w:rPr>
        <w:t>Гравина</w:t>
      </w:r>
      <w:proofErr w:type="spellEnd"/>
      <w:r w:rsidRPr="007B07AC">
        <w:rPr>
          <w:sz w:val="24"/>
          <w:szCs w:val="24"/>
        </w:rPr>
        <w:t xml:space="preserve"> А.А.</w:t>
      </w:r>
    </w:p>
    <w:p w14:paraId="26E25468" w14:textId="77777777" w:rsidR="00EC0538" w:rsidRDefault="00EC0538" w:rsidP="00EC0538">
      <w:pPr>
        <w:jc w:val="center"/>
        <w:rPr>
          <w:sz w:val="24"/>
          <w:szCs w:val="24"/>
        </w:rPr>
      </w:pPr>
    </w:p>
    <w:p w14:paraId="53CCE8AE" w14:textId="77777777" w:rsidR="00EC0538" w:rsidRPr="007B07AC" w:rsidRDefault="00EC0538" w:rsidP="00EC0538">
      <w:pPr>
        <w:jc w:val="center"/>
        <w:rPr>
          <w:sz w:val="24"/>
          <w:szCs w:val="24"/>
        </w:rPr>
      </w:pPr>
    </w:p>
    <w:p w14:paraId="77073F50" w14:textId="77777777" w:rsidR="00EC0538" w:rsidRDefault="00EC0538" w:rsidP="00EC05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07AC">
        <w:rPr>
          <w:b/>
          <w:sz w:val="24"/>
          <w:szCs w:val="24"/>
        </w:rPr>
        <w:t>Глава Ленинского</w:t>
      </w:r>
    </w:p>
    <w:p w14:paraId="6C14D3AD" w14:textId="77777777" w:rsidR="00EC0538" w:rsidRPr="007B07AC" w:rsidRDefault="00EC0538" w:rsidP="00EC0538">
      <w:pPr>
        <w:jc w:val="both"/>
        <w:rPr>
          <w:b/>
          <w:sz w:val="24"/>
          <w:szCs w:val="24"/>
        </w:rPr>
      </w:pPr>
      <w:r w:rsidRPr="007B07AC">
        <w:rPr>
          <w:b/>
          <w:sz w:val="24"/>
          <w:szCs w:val="24"/>
        </w:rPr>
        <w:t xml:space="preserve"> городского округа     </w:t>
      </w:r>
      <w:r w:rsidRPr="007B07AC">
        <w:rPr>
          <w:b/>
          <w:sz w:val="24"/>
          <w:szCs w:val="24"/>
        </w:rPr>
        <w:tab/>
      </w:r>
      <w:r w:rsidRPr="007B07AC">
        <w:rPr>
          <w:b/>
          <w:sz w:val="24"/>
          <w:szCs w:val="24"/>
        </w:rPr>
        <w:tab/>
      </w:r>
      <w:r w:rsidRPr="007B07A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07A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Д.А. </w:t>
      </w:r>
      <w:proofErr w:type="spellStart"/>
      <w:r>
        <w:rPr>
          <w:b/>
          <w:sz w:val="24"/>
          <w:szCs w:val="24"/>
        </w:rPr>
        <w:t>Абаренов</w:t>
      </w:r>
      <w:proofErr w:type="spellEnd"/>
    </w:p>
    <w:p w14:paraId="7609782C" w14:textId="77777777" w:rsidR="00EC0538" w:rsidRPr="007B07AC" w:rsidRDefault="00EC0538" w:rsidP="00EC0538">
      <w:pPr>
        <w:rPr>
          <w:sz w:val="24"/>
          <w:szCs w:val="24"/>
        </w:rPr>
      </w:pPr>
    </w:p>
    <w:p w14:paraId="64543894" w14:textId="77777777" w:rsidR="00EC0538" w:rsidRPr="007B07AC" w:rsidRDefault="00EC0538" w:rsidP="00EC0538">
      <w:pPr>
        <w:rPr>
          <w:sz w:val="24"/>
          <w:szCs w:val="24"/>
        </w:rPr>
      </w:pPr>
    </w:p>
    <w:p w14:paraId="0E0B64B4" w14:textId="77777777" w:rsidR="00EC0538" w:rsidRPr="000142B5" w:rsidRDefault="00EC0538" w:rsidP="00EC0538">
      <w:pPr>
        <w:jc w:val="both"/>
      </w:pPr>
      <w:r w:rsidRPr="000142B5">
        <w:rPr>
          <w:u w:val="single"/>
        </w:rPr>
        <w:t>Разослать:</w:t>
      </w:r>
      <w:r w:rsidRPr="000142B5">
        <w:t xml:space="preserve"> в дело – 2 экз., </w:t>
      </w:r>
      <w:proofErr w:type="spellStart"/>
      <w:r w:rsidRPr="000142B5">
        <w:t>Гравину</w:t>
      </w:r>
      <w:proofErr w:type="spellEnd"/>
      <w:r w:rsidRPr="000142B5">
        <w:t xml:space="preserve"> А.А., Киреевой О.И., газета «</w:t>
      </w:r>
      <w:proofErr w:type="spellStart"/>
      <w:r w:rsidRPr="000142B5">
        <w:t>Видновские</w:t>
      </w:r>
      <w:proofErr w:type="spellEnd"/>
      <w:r w:rsidRPr="000142B5">
        <w:t xml:space="preserve"> вести»</w:t>
      </w:r>
    </w:p>
    <w:p w14:paraId="6623062F" w14:textId="77777777" w:rsidR="00EC0538" w:rsidRPr="007B07AC" w:rsidRDefault="00EC0538" w:rsidP="00EC0538">
      <w:pPr>
        <w:rPr>
          <w:b/>
          <w:sz w:val="24"/>
          <w:szCs w:val="24"/>
        </w:rPr>
      </w:pPr>
    </w:p>
    <w:p w14:paraId="68B12D23" w14:textId="77777777" w:rsidR="00EC0538" w:rsidRDefault="00EC0538" w:rsidP="00EC0538">
      <w:pPr>
        <w:rPr>
          <w:b/>
          <w:sz w:val="24"/>
          <w:szCs w:val="24"/>
        </w:rPr>
      </w:pPr>
    </w:p>
    <w:p w14:paraId="701D7F6A" w14:textId="77777777" w:rsidR="00EC0538" w:rsidRDefault="00EC0538" w:rsidP="00EC0538">
      <w:pPr>
        <w:rPr>
          <w:b/>
          <w:sz w:val="24"/>
          <w:szCs w:val="24"/>
        </w:rPr>
      </w:pPr>
    </w:p>
    <w:p w14:paraId="36ADEE55" w14:textId="77777777" w:rsidR="00EC0538" w:rsidRPr="001B6CF0" w:rsidRDefault="00EC0538" w:rsidP="00EC0538">
      <w:pPr>
        <w:spacing w:line="360" w:lineRule="auto"/>
        <w:ind w:firstLine="709"/>
        <w:jc w:val="both"/>
        <w:rPr>
          <w:sz w:val="24"/>
          <w:szCs w:val="24"/>
        </w:rPr>
      </w:pPr>
    </w:p>
    <w:p w14:paraId="499D1137" w14:textId="77777777" w:rsidR="00EC0538" w:rsidRDefault="00EC0538" w:rsidP="00EC0538">
      <w:pPr>
        <w:jc w:val="center"/>
        <w:rPr>
          <w:b/>
          <w:sz w:val="24"/>
          <w:szCs w:val="24"/>
        </w:rPr>
      </w:pPr>
    </w:p>
    <w:p w14:paraId="29AA38C2" w14:textId="77777777" w:rsidR="00EC0538" w:rsidRDefault="00EC0538" w:rsidP="00EC0538">
      <w:pPr>
        <w:jc w:val="center"/>
        <w:rPr>
          <w:b/>
          <w:sz w:val="24"/>
          <w:szCs w:val="24"/>
        </w:rPr>
      </w:pPr>
    </w:p>
    <w:p w14:paraId="72FF89F5" w14:textId="77777777" w:rsidR="00C83312" w:rsidRDefault="00C83312"/>
    <w:sectPr w:rsidR="00C8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5D0C"/>
    <w:multiLevelType w:val="hybridMultilevel"/>
    <w:tmpl w:val="F79E0542"/>
    <w:lvl w:ilvl="0" w:tplc="E6FC16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78"/>
    <w:rsid w:val="005B0378"/>
    <w:rsid w:val="00C83312"/>
    <w:rsid w:val="00E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880D-9882-404D-A9F0-85D185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qFormat/>
    <w:rsid w:val="00EC0538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Коноплев</dc:creator>
  <cp:keywords/>
  <dc:description/>
  <cp:lastModifiedBy>Денис Коноплев</cp:lastModifiedBy>
  <cp:revision>2</cp:revision>
  <dcterms:created xsi:type="dcterms:W3CDTF">2021-05-25T09:37:00Z</dcterms:created>
  <dcterms:modified xsi:type="dcterms:W3CDTF">2021-05-25T09:38:00Z</dcterms:modified>
</cp:coreProperties>
</file>