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C" w:rsidRDefault="001C598C" w:rsidP="001C59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Start w:id="1" w:name="_GoBack"/>
      <w:bookmarkEnd w:id="0"/>
      <w:bookmarkEnd w:id="1"/>
      <w:r w:rsidRPr="00253C5C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C5C">
        <w:rPr>
          <w:rFonts w:ascii="Times New Roman" w:hAnsi="Times New Roman" w:cs="Times New Roman"/>
          <w:sz w:val="24"/>
          <w:szCs w:val="24"/>
        </w:rPr>
        <w:t xml:space="preserve">ДЛЯ ЗАМЕЩЕНИЯ ДОЛЖНОСТЕЙ </w:t>
      </w:r>
    </w:p>
    <w:p w:rsidR="001C598C" w:rsidRDefault="001C598C" w:rsidP="001C59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В АДМИНИСТРАЦИИ ЛЕНИНСКОГО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40FE6" w:rsidRPr="00253C5C" w:rsidRDefault="00B40FE6" w:rsidP="001C59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598C" w:rsidRPr="00253C5C" w:rsidRDefault="00B40FE6" w:rsidP="001C5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598C" w:rsidRPr="0025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законом от 02.03.2007г. №</w:t>
      </w:r>
      <w:r w:rsidR="001C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98C" w:rsidRPr="0025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25-ФЗ «О муниципальной службе в Российской Федерации», законом Московской области от 24.07.2007г. № 137/2007-ОЗ «О муниципальн</w:t>
      </w:r>
      <w:r w:rsidR="001C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службе в Московской области».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253C5C">
        <w:rPr>
          <w:rFonts w:ascii="Times New Roman" w:hAnsi="Times New Roman" w:cs="Times New Roman"/>
          <w:iCs/>
          <w:sz w:val="24"/>
          <w:szCs w:val="24"/>
        </w:rPr>
        <w:t xml:space="preserve">. В соответствии с </w:t>
      </w:r>
      <w:hyperlink r:id="rId6" w:history="1">
        <w:r w:rsidRPr="00253C5C">
          <w:rPr>
            <w:rFonts w:ascii="Times New Roman" w:hAnsi="Times New Roman" w:cs="Times New Roman"/>
            <w:iCs/>
            <w:sz w:val="24"/>
            <w:szCs w:val="24"/>
          </w:rPr>
          <w:t>частью 1 статьи 9</w:t>
        </w:r>
      </w:hyperlink>
      <w:r w:rsidRPr="00253C5C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N 25-ФЗ </w:t>
      </w:r>
      <w:r w:rsidRPr="0025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муниципальной службе в Российской Федерации», для замещения должности муниципальной службы </w:t>
      </w:r>
      <w:r w:rsidRPr="00253C5C">
        <w:rPr>
          <w:rFonts w:ascii="Times New Roman" w:hAnsi="Times New Roman" w:cs="Times New Roman"/>
          <w:iCs/>
          <w:sz w:val="24"/>
          <w:szCs w:val="24"/>
        </w:rPr>
        <w:t xml:space="preserve"> требуется соответствие квалификационным требованиям </w:t>
      </w:r>
      <w:proofErr w:type="gramStart"/>
      <w:r w:rsidRPr="00253C5C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253C5C">
        <w:rPr>
          <w:rFonts w:ascii="Times New Roman" w:hAnsi="Times New Roman" w:cs="Times New Roman"/>
          <w:iCs/>
          <w:sz w:val="24"/>
          <w:szCs w:val="24"/>
        </w:rPr>
        <w:t>:</w:t>
      </w: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- уровню профессионального образования;</w:t>
      </w: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- стажу муниципальной службы или работы по специальности;</w:t>
      </w: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- направлению подготовки;</w:t>
      </w: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- знаниям и умениям, которые необходимы для исполнения должностных обязанностей;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- специальности – при наличии соответствующего решения работодателя.</w:t>
      </w: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598C" w:rsidRPr="00EB3013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013">
        <w:rPr>
          <w:rFonts w:ascii="Times New Roman" w:hAnsi="Times New Roman" w:cs="Times New Roman"/>
          <w:iCs/>
          <w:sz w:val="24"/>
          <w:szCs w:val="24"/>
        </w:rPr>
        <w:t>2. Квалификационные требования определяются в соответствии с классификацией должностей муниципальной службы, установленных статьей 5 Закона Московской области от 24.07.2007г. № 137/2007-ОЗ «О муниципальной службе в Московской области».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013">
        <w:rPr>
          <w:rFonts w:ascii="Times New Roman" w:hAnsi="Times New Roman" w:cs="Times New Roman"/>
          <w:sz w:val="24"/>
          <w:szCs w:val="24"/>
        </w:rPr>
        <w:t>2.1. Для замещения всех групп должностей муниципальной службы квалификационные требования включают: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требования к знанию государственного языка Российской Федерации (русского языка);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- требования к правовым знаниям основ </w:t>
      </w:r>
      <w:hyperlink r:id="rId7" w:history="1">
        <w:r w:rsidRPr="00253C5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53C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8" w:history="1">
        <w:r w:rsidRPr="00253C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53C5C">
        <w:rPr>
          <w:rFonts w:ascii="Times New Roman" w:hAnsi="Times New Roman" w:cs="Times New Roman"/>
          <w:sz w:val="24"/>
          <w:szCs w:val="24"/>
        </w:rPr>
        <w:t xml:space="preserve"> от 6 октября 2003 г. N 131-ФЗ "О местном самоуправлении в Российской Федерации", Федерального </w:t>
      </w:r>
      <w:hyperlink r:id="rId9" w:history="1">
        <w:r w:rsidRPr="00253C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53C5C">
        <w:rPr>
          <w:rFonts w:ascii="Times New Roman" w:hAnsi="Times New Roman" w:cs="Times New Roman"/>
          <w:sz w:val="24"/>
          <w:szCs w:val="24"/>
        </w:rPr>
        <w:t xml:space="preserve"> N 25-ФЗ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муниципальной службе в Российской Федерации»</w:t>
      </w:r>
      <w:r w:rsidRPr="00253C5C">
        <w:rPr>
          <w:rFonts w:ascii="Times New Roman" w:hAnsi="Times New Roman" w:cs="Times New Roman"/>
          <w:sz w:val="24"/>
          <w:szCs w:val="24"/>
        </w:rPr>
        <w:t>, основ законодательства о противодействии коррупции;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требования к навыкам работы на компьютере, в том числе в сети "Интернет" и информационно-правовых системах;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знанию должностных обязанностей, установленных должностной инструкцией, ограничений и запретов, связанных с муниципальной службой, требований к служебному поведению муниципального служащего.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2.2. Для замещения должностей муниципальной службы высшей, главной и ведущей групп </w:t>
      </w:r>
      <w:r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Pr="00253C5C">
        <w:rPr>
          <w:rFonts w:ascii="Times New Roman" w:hAnsi="Times New Roman" w:cs="Times New Roman"/>
          <w:sz w:val="24"/>
          <w:szCs w:val="24"/>
        </w:rPr>
        <w:t>квалификационные требования включают: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требования к знаниям и умениям, необходимым для исполнения должностных обязанностей муниципальными служащими, замещающими должности высшей, гла</w:t>
      </w:r>
      <w:r>
        <w:rPr>
          <w:rFonts w:ascii="Times New Roman" w:hAnsi="Times New Roman" w:cs="Times New Roman"/>
          <w:sz w:val="24"/>
          <w:szCs w:val="24"/>
        </w:rPr>
        <w:t>вной и ведущей групп должностей;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умение руководить, эффективно планировать работу и контролировать ее выполнение;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умение оперативного принятия и реализации управленческих решений;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- умение вести деловые переговоры с государственными органами, органами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ния, организациями и гражданами;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этику делового общения;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основ управления персоналом.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 к </w:t>
      </w:r>
      <w:r w:rsidRPr="003B1137">
        <w:rPr>
          <w:rFonts w:ascii="Times New Roman" w:hAnsi="Times New Roman" w:cs="Times New Roman"/>
          <w:sz w:val="24"/>
          <w:szCs w:val="24"/>
        </w:rPr>
        <w:t>уровню профессионального образования</w:t>
      </w:r>
      <w:r w:rsidRPr="00253C5C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3.1. Для замещения должностей муниципальной службы категории «руководители» высшей и главной групп – наличие высшего образования не ниже уровня </w:t>
      </w:r>
      <w:proofErr w:type="spellStart"/>
      <w:r w:rsidRPr="00253C5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53C5C">
        <w:rPr>
          <w:rFonts w:ascii="Times New Roman" w:hAnsi="Times New Roman" w:cs="Times New Roman"/>
          <w:sz w:val="24"/>
          <w:szCs w:val="24"/>
        </w:rPr>
        <w:t>,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(требование не применяется к гражданам, претендующим на замещение указанных должностей, замещающим указанные должности, получившим высшее профессиональное образование до 29.08.1996г.)</w:t>
      </w:r>
      <w:r w:rsidRPr="00253C5C">
        <w:rPr>
          <w:rFonts w:ascii="Times New Roman" w:hAnsi="Times New Roman" w:cs="Times New Roman"/>
          <w:sz w:val="24"/>
          <w:szCs w:val="24"/>
        </w:rPr>
        <w:t>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lastRenderedPageBreak/>
        <w:t>3.2. Для замещения должностей муниципальной службы категории «руководители», «помощники (советники)» ведущей группы должностей и категории «специалисты» ведущей и старшей групп – наличие высшего образования.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3.3. Для замещения должностей муниципальной службы категории «специалисты» младшей группы – наличие среднего профессионального образования.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4. Квалификационные </w:t>
      </w:r>
      <w:r w:rsidRPr="003B1137">
        <w:rPr>
          <w:rFonts w:ascii="Times New Roman" w:hAnsi="Times New Roman" w:cs="Times New Roman"/>
          <w:sz w:val="24"/>
          <w:szCs w:val="24"/>
        </w:rPr>
        <w:t>требования к стажу муниципальной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службы или работы по специальности устанавливаются: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Для высших должностей муниципальной службы - </w:t>
      </w:r>
      <w:r w:rsidRPr="00253C5C">
        <w:rPr>
          <w:rFonts w:ascii="Times New Roman" w:hAnsi="Times New Roman" w:cs="Times New Roman"/>
          <w:sz w:val="24"/>
          <w:szCs w:val="24"/>
        </w:rPr>
        <w:t>не менее четырех лет стажа муниципальной службы или</w:t>
      </w:r>
      <w:r>
        <w:rPr>
          <w:rFonts w:ascii="Times New Roman" w:hAnsi="Times New Roman" w:cs="Times New Roman"/>
          <w:sz w:val="24"/>
          <w:szCs w:val="24"/>
        </w:rPr>
        <w:t xml:space="preserve"> стажа работы по специальности, направлению подготовки.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3C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3C5C">
        <w:rPr>
          <w:rFonts w:ascii="Times New Roman" w:hAnsi="Times New Roman" w:cs="Times New Roman"/>
          <w:sz w:val="24"/>
          <w:szCs w:val="24"/>
        </w:rPr>
        <w:t xml:space="preserve">Для главной группы должностей муниципальной службы –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253C5C">
        <w:rPr>
          <w:rFonts w:ascii="Times New Roman" w:hAnsi="Times New Roman" w:cs="Times New Roman"/>
          <w:sz w:val="24"/>
          <w:szCs w:val="24"/>
        </w:rPr>
        <w:t xml:space="preserve"> лет стажа муниципальной службы или</w:t>
      </w:r>
      <w:r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подготовки, а для лиц, имеющих дипломы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 w:rsidRPr="00253C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253C5C">
        <w:rPr>
          <w:rFonts w:ascii="Times New Roman" w:hAnsi="Times New Roman" w:cs="Times New Roman"/>
          <w:sz w:val="24"/>
          <w:szCs w:val="24"/>
        </w:rPr>
        <w:t>. Для ведущей</w:t>
      </w:r>
      <w:r>
        <w:rPr>
          <w:rFonts w:ascii="Times New Roman" w:hAnsi="Times New Roman" w:cs="Times New Roman"/>
          <w:sz w:val="24"/>
          <w:szCs w:val="24"/>
        </w:rPr>
        <w:t>, старшей и младшей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группы должностей – </w:t>
      </w:r>
      <w:r>
        <w:rPr>
          <w:rFonts w:ascii="Times New Roman" w:hAnsi="Times New Roman" w:cs="Times New Roman"/>
          <w:sz w:val="24"/>
          <w:szCs w:val="24"/>
        </w:rPr>
        <w:t>без предъявления требований к стажу</w:t>
      </w:r>
      <w:r w:rsidRPr="00253C5C">
        <w:rPr>
          <w:rFonts w:ascii="Times New Roman" w:hAnsi="Times New Roman" w:cs="Times New Roman"/>
          <w:sz w:val="24"/>
          <w:szCs w:val="24"/>
        </w:rPr>
        <w:t>.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8C" w:rsidRPr="00253C5C" w:rsidRDefault="001C598C" w:rsidP="001C5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5C">
        <w:rPr>
          <w:rFonts w:ascii="Times New Roman" w:hAnsi="Times New Roman" w:cs="Times New Roman"/>
          <w:sz w:val="24"/>
          <w:szCs w:val="24"/>
        </w:rPr>
        <w:t xml:space="preserve">5. </w:t>
      </w:r>
      <w:r w:rsidRPr="0025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к знаниям для главной, ведущей и старшей группы должностей муниципальной службы устанавливаются: </w:t>
      </w: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137">
        <w:rPr>
          <w:rFonts w:ascii="Times New Roman" w:eastAsia="Times New Roman" w:hAnsi="Times New Roman" w:cs="Times New Roman"/>
          <w:sz w:val="24"/>
          <w:szCs w:val="24"/>
        </w:rPr>
        <w:t>Конституци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113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>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Федерации, </w:t>
      </w:r>
      <w:r w:rsidRPr="00253C5C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3C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Федеральный закон от 02.03.2007 N 25-ФЗ (ред. от 15.02.2016) &quot;О муниципальной службе в Российской Федерации&quot;{КонсультантПлюс}" w:history="1">
        <w:proofErr w:type="gramStart"/>
        <w:r w:rsidRPr="00253C5C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t>а</w:t>
      </w:r>
      <w:r w:rsidRPr="00253C5C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Федерации»,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53C5C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C5C">
        <w:rPr>
          <w:rFonts w:ascii="Times New Roman" w:hAnsi="Times New Roman" w:cs="Times New Roman"/>
          <w:sz w:val="24"/>
          <w:szCs w:val="24"/>
        </w:rPr>
        <w:t xml:space="preserve"> по профилю деятельности муниципального служащего, указ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3C5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</w:t>
      </w:r>
      <w:hyperlink r:id="rId11" w:tooltip="Устав Московской области (ред. от 28.12.2015) (подписан Губернатором МО от 11.12.1996 N 55/96-ОЗ, принят решением Мособлдумы от 05.11.1996 N 5/108 и решением Мособлдумы об отклонении заключения Главы Администрации МО от 04.12.1996 N 6/112){КонсультантПлюс}" w:history="1">
        <w:r w:rsidRPr="00253C5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>
        <w:t>а</w:t>
      </w:r>
      <w:r w:rsidRPr="00253C5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C5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Закон Московской области от 24.07.2007 N 137/2007-ОЗ (ред. от 02.03.2016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{Консул" w:history="1">
        <w:r w:rsidRPr="00253C5C">
          <w:rPr>
            <w:rFonts w:ascii="Times New Roman" w:hAnsi="Times New Roman" w:cs="Times New Roman"/>
            <w:sz w:val="24"/>
            <w:szCs w:val="24"/>
          </w:rPr>
          <w:t>Закон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253C5C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«О муниципальной службе в Московской области»,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53C5C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области,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3C5C">
        <w:rPr>
          <w:rFonts w:ascii="Times New Roman" w:hAnsi="Times New Roman" w:cs="Times New Roman"/>
          <w:sz w:val="24"/>
          <w:szCs w:val="24"/>
        </w:rPr>
        <w:t xml:space="preserve"> Московской области по профилю деятельности муниципального служащего, </w:t>
      </w:r>
      <w:hyperlink r:id="rId13" w:tooltip="&quot;Устав Ступинского муниципального района Московской области&quot; (принят решением Совета депутатов Ступинского муниципального района МО от 10.03.2006 N 87/7) (ред. от 21.01.2016) (Зарегистрировано в ГУ Минюста России по Центральному федеральному округу 14.04.2006 " w:history="1">
        <w:proofErr w:type="gramStart"/>
        <w:r w:rsidRPr="00253C5C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>
        <w:t>а</w:t>
      </w:r>
      <w:r w:rsidRPr="00253C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253C5C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работы администрации Ленинского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>, ины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применительно к исполнению своих должностных обязанностей;   структур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и полномочи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самоуправления, 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к служебному поведению муниципального служащего; профессиональной этик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 и правил делового поведения; правил и норм охраны  труда,  технической безопасности  и противопожарной защиты.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53C5C">
        <w:rPr>
          <w:rFonts w:ascii="Times New Roman" w:hAnsi="Times New Roman" w:cs="Times New Roman"/>
          <w:sz w:val="24"/>
          <w:szCs w:val="24"/>
        </w:rPr>
        <w:t>Квалификационные требования к умениям, которые необходимы для исполнения должностных обязанностей, в зависимости от области и вида профессиональной служебной деятельности муниципального служащего могут устанавливаться в должностных инструкциях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Справочником типовых квалификационных требований для замещения должностей муниципальной службы. 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8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7. Дополнительные квалификационные требования в соответствии с направлением профессиональной деятельности муниципального служащего и его специализацией могут устанавливаться в должностных инструкциях.</w:t>
      </w:r>
    </w:p>
    <w:p w:rsidR="001C598C" w:rsidRPr="00253C5C" w:rsidRDefault="001C598C" w:rsidP="001C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98C" w:rsidRDefault="001C598C" w:rsidP="001C59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C5C">
        <w:rPr>
          <w:rFonts w:ascii="Times New Roman" w:hAnsi="Times New Roman" w:cs="Times New Roman"/>
          <w:sz w:val="24"/>
          <w:szCs w:val="24"/>
        </w:rPr>
        <w:t>8. Квалификационные требования к должност</w:t>
      </w:r>
      <w:r>
        <w:rPr>
          <w:rFonts w:ascii="Times New Roman" w:hAnsi="Times New Roman" w:cs="Times New Roman"/>
          <w:sz w:val="24"/>
          <w:szCs w:val="24"/>
        </w:rPr>
        <w:t>ям, не относящимся к должностям муниципальной службы и муниципальным должностям, устанавливаются в должностных инструкциях сотрудников в соответствии с действующим законодательством</w:t>
      </w:r>
      <w:r w:rsidRPr="00253C5C">
        <w:rPr>
          <w:rFonts w:ascii="Times New Roman" w:hAnsi="Times New Roman" w:cs="Times New Roman"/>
          <w:sz w:val="24"/>
          <w:szCs w:val="24"/>
        </w:rPr>
        <w:t>.</w:t>
      </w:r>
    </w:p>
    <w:p w:rsidR="000C4CF7" w:rsidRDefault="000C4CF7"/>
    <w:sectPr w:rsidR="000C4CF7" w:rsidSect="00F32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68"/>
    <w:rsid w:val="000C4CF7"/>
    <w:rsid w:val="001C598C"/>
    <w:rsid w:val="006A5668"/>
    <w:rsid w:val="00B40FE6"/>
    <w:rsid w:val="00D04A4B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4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4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4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4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4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4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4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FB0120DFE78CA2C4A28CF10A64D8822B9229C87EC5DABD8DD54596DUFGDN" TargetMode="External"/><Relationship Id="rId13" Type="http://schemas.openxmlformats.org/officeDocument/2006/relationships/hyperlink" Target="consultantplus://offline/ref=11585E2FC1259127B86E37E372DFF4C51A8A491BFF74270236F1EEAD75Q91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4FB0120DFE78CA2C4A28CF10A64D8821B821998FB30AA989885AU5GCN" TargetMode="External"/><Relationship Id="rId12" Type="http://schemas.openxmlformats.org/officeDocument/2006/relationships/hyperlink" Target="consultantplus://offline/ref=11585E2FC1259127B86E37E372DFF4C51A8A4814FD71270236F1EEAD75Q91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5A5CC88016A6FE09E82C76A7929E195818E255CF9E88836D8310BC93508BAD1E252206F1E37E34B960M" TargetMode="External"/><Relationship Id="rId11" Type="http://schemas.openxmlformats.org/officeDocument/2006/relationships/hyperlink" Target="consultantplus://offline/ref=11585E2FC1259127B86E37E372DFF4C51A8A4D14F673270236F1EEAD75Q91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585E2FC1259127B86E36ED67DFF4C519814813F873270236F1EEAD75Q9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FB0120DFE78CA2C4A28CF10A64D8822B9229C82E25DABD8DD54596DUFG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DD84-19C4-4AC5-9064-8AE08659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5</cp:revision>
  <dcterms:created xsi:type="dcterms:W3CDTF">2022-07-11T11:48:00Z</dcterms:created>
  <dcterms:modified xsi:type="dcterms:W3CDTF">2022-07-12T07:45:00Z</dcterms:modified>
</cp:coreProperties>
</file>