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BC" w:rsidRPr="00C35FBC" w:rsidRDefault="00C35FBC" w:rsidP="00C35FBC">
      <w:pPr>
        <w:keepNext/>
        <w:widowControl w:val="0"/>
        <w:jc w:val="center"/>
        <w:rPr>
          <w:b/>
          <w:color w:val="000000"/>
          <w:sz w:val="24"/>
          <w:szCs w:val="24"/>
        </w:rPr>
      </w:pPr>
      <w:r w:rsidRPr="00C35FBC">
        <w:rPr>
          <w:b/>
          <w:color w:val="000000"/>
          <w:sz w:val="24"/>
          <w:szCs w:val="24"/>
        </w:rPr>
        <w:t xml:space="preserve">Анализ исполнения бюджета </w:t>
      </w:r>
    </w:p>
    <w:p w:rsidR="00C35FBC" w:rsidRPr="00C35FBC" w:rsidRDefault="00C35FBC" w:rsidP="00C35FBC">
      <w:pPr>
        <w:keepNext/>
        <w:widowControl w:val="0"/>
        <w:jc w:val="center"/>
        <w:rPr>
          <w:b/>
          <w:color w:val="000000"/>
          <w:sz w:val="24"/>
          <w:szCs w:val="24"/>
        </w:rPr>
      </w:pPr>
      <w:r w:rsidRPr="00C35FBC">
        <w:rPr>
          <w:b/>
          <w:color w:val="000000"/>
          <w:sz w:val="24"/>
          <w:szCs w:val="24"/>
        </w:rPr>
        <w:t>Ленинского городского округа по доходам</w:t>
      </w:r>
    </w:p>
    <w:p w:rsidR="00C35FBC" w:rsidRPr="00C35FBC" w:rsidRDefault="00C35FBC" w:rsidP="00C35FBC">
      <w:pPr>
        <w:keepNext/>
        <w:widowControl w:val="0"/>
        <w:jc w:val="center"/>
        <w:rPr>
          <w:b/>
          <w:color w:val="000000"/>
          <w:sz w:val="24"/>
          <w:szCs w:val="24"/>
        </w:rPr>
      </w:pPr>
      <w:r w:rsidRPr="00C35FBC">
        <w:rPr>
          <w:b/>
          <w:color w:val="000000"/>
          <w:sz w:val="24"/>
          <w:szCs w:val="24"/>
        </w:rPr>
        <w:t>за 2022 год</w:t>
      </w:r>
    </w:p>
    <w:p w:rsidR="00C35FBC" w:rsidRDefault="00C35FBC" w:rsidP="008C35BD">
      <w:pPr>
        <w:keepNext/>
        <w:widowControl w:val="0"/>
        <w:ind w:firstLine="709"/>
        <w:jc w:val="both"/>
        <w:rPr>
          <w:color w:val="000000"/>
          <w:sz w:val="24"/>
          <w:szCs w:val="24"/>
        </w:rPr>
      </w:pPr>
    </w:p>
    <w:p w:rsidR="008C35BD" w:rsidRPr="00653916" w:rsidRDefault="00CC50B2" w:rsidP="008C35BD">
      <w:pPr>
        <w:keepNext/>
        <w:widowControl w:val="0"/>
        <w:ind w:firstLine="709"/>
        <w:jc w:val="both"/>
        <w:rPr>
          <w:color w:val="000000"/>
          <w:sz w:val="24"/>
          <w:szCs w:val="24"/>
        </w:rPr>
      </w:pPr>
      <w:r w:rsidRPr="00653916">
        <w:rPr>
          <w:color w:val="000000"/>
          <w:sz w:val="24"/>
          <w:szCs w:val="24"/>
        </w:rPr>
        <w:t>Бюджет Ленинского городского округа на 202</w:t>
      </w:r>
      <w:r>
        <w:rPr>
          <w:color w:val="000000"/>
          <w:sz w:val="24"/>
          <w:szCs w:val="24"/>
        </w:rPr>
        <w:t>2</w:t>
      </w:r>
      <w:r w:rsidRPr="00653916">
        <w:rPr>
          <w:color w:val="000000"/>
          <w:sz w:val="24"/>
          <w:szCs w:val="24"/>
        </w:rPr>
        <w:t xml:space="preserve"> год утвержден по доходам в сумме                  </w:t>
      </w:r>
      <w:r>
        <w:rPr>
          <w:color w:val="000000"/>
          <w:sz w:val="24"/>
          <w:szCs w:val="24"/>
        </w:rPr>
        <w:t>14 115,1 млн</w:t>
      </w:r>
      <w:r w:rsidRPr="00653916">
        <w:rPr>
          <w:color w:val="000000"/>
          <w:sz w:val="24"/>
          <w:szCs w:val="24"/>
        </w:rPr>
        <w:t xml:space="preserve"> руб</w:t>
      </w:r>
      <w:r>
        <w:rPr>
          <w:color w:val="000000"/>
          <w:sz w:val="24"/>
          <w:szCs w:val="24"/>
        </w:rPr>
        <w:t>лей</w:t>
      </w:r>
      <w:r w:rsidRPr="00653916">
        <w:rPr>
          <w:color w:val="000000"/>
          <w:sz w:val="24"/>
          <w:szCs w:val="24"/>
        </w:rPr>
        <w:t xml:space="preserve">. </w:t>
      </w:r>
      <w:r w:rsidR="008C35BD" w:rsidRPr="00653916">
        <w:rPr>
          <w:color w:val="000000"/>
          <w:sz w:val="24"/>
          <w:szCs w:val="24"/>
        </w:rPr>
        <w:t>Фактические поступления</w:t>
      </w:r>
      <w:r w:rsidR="008C35BD">
        <w:rPr>
          <w:color w:val="000000"/>
          <w:sz w:val="24"/>
          <w:szCs w:val="24"/>
        </w:rPr>
        <w:t xml:space="preserve"> </w:t>
      </w:r>
      <w:r w:rsidR="008C35BD" w:rsidRPr="00653916">
        <w:rPr>
          <w:color w:val="000000"/>
          <w:sz w:val="24"/>
          <w:szCs w:val="24"/>
        </w:rPr>
        <w:t xml:space="preserve">составили </w:t>
      </w:r>
      <w:r w:rsidR="008C35BD">
        <w:rPr>
          <w:color w:val="000000"/>
          <w:sz w:val="24"/>
          <w:szCs w:val="24"/>
        </w:rPr>
        <w:t>14 486,4 млн</w:t>
      </w:r>
      <w:r w:rsidR="008C35BD" w:rsidRPr="00653916">
        <w:rPr>
          <w:color w:val="000000"/>
          <w:sz w:val="24"/>
          <w:szCs w:val="24"/>
        </w:rPr>
        <w:t>. руб</w:t>
      </w:r>
      <w:r w:rsidR="008C35BD">
        <w:rPr>
          <w:color w:val="000000"/>
          <w:sz w:val="24"/>
          <w:szCs w:val="24"/>
        </w:rPr>
        <w:t>лей</w:t>
      </w:r>
      <w:r w:rsidR="00214C0D">
        <w:rPr>
          <w:color w:val="000000"/>
          <w:sz w:val="24"/>
          <w:szCs w:val="24"/>
        </w:rPr>
        <w:t>,</w:t>
      </w:r>
      <w:r w:rsidR="00313661">
        <w:rPr>
          <w:color w:val="000000"/>
          <w:sz w:val="24"/>
          <w:szCs w:val="24"/>
        </w:rPr>
        <w:t xml:space="preserve"> или 102,6% от плана, </w:t>
      </w:r>
      <w:r w:rsidR="00214C0D">
        <w:rPr>
          <w:color w:val="000000"/>
          <w:sz w:val="24"/>
          <w:szCs w:val="24"/>
        </w:rPr>
        <w:t xml:space="preserve">с темпом роста к 2021 году 40,3%. </w:t>
      </w:r>
      <w:r w:rsidR="002D68AC">
        <w:rPr>
          <w:color w:val="000000"/>
          <w:sz w:val="24"/>
          <w:szCs w:val="24"/>
        </w:rPr>
        <w:t xml:space="preserve">В общей </w:t>
      </w:r>
      <w:r w:rsidR="005345D2">
        <w:rPr>
          <w:color w:val="000000"/>
          <w:sz w:val="24"/>
          <w:szCs w:val="24"/>
        </w:rPr>
        <w:t xml:space="preserve">структуре </w:t>
      </w:r>
      <w:r w:rsidR="002D68AC">
        <w:rPr>
          <w:color w:val="000000"/>
          <w:sz w:val="24"/>
          <w:szCs w:val="24"/>
        </w:rPr>
        <w:t xml:space="preserve">доходов собственные доходы составляют 45,1% или 6 533,4 </w:t>
      </w:r>
      <w:proofErr w:type="spellStart"/>
      <w:proofErr w:type="gramStart"/>
      <w:r w:rsidR="002D68AC">
        <w:rPr>
          <w:color w:val="000000"/>
          <w:sz w:val="24"/>
          <w:szCs w:val="24"/>
        </w:rPr>
        <w:t>млн.рублей</w:t>
      </w:r>
      <w:proofErr w:type="spellEnd"/>
      <w:proofErr w:type="gramEnd"/>
      <w:r w:rsidR="002D68AC">
        <w:rPr>
          <w:color w:val="000000"/>
          <w:sz w:val="24"/>
          <w:szCs w:val="24"/>
        </w:rPr>
        <w:t xml:space="preserve">, безвозмездные поступления от других бюджетов бюджетной системы в форме дотаций, субсидий, субвенций и иных межбюджетных трансфертов – 51,4% или 7 441,6 </w:t>
      </w:r>
      <w:proofErr w:type="spellStart"/>
      <w:r w:rsidR="002D68AC">
        <w:rPr>
          <w:color w:val="000000"/>
          <w:sz w:val="24"/>
          <w:szCs w:val="24"/>
        </w:rPr>
        <w:t>млн.рублей</w:t>
      </w:r>
      <w:proofErr w:type="spellEnd"/>
      <w:r w:rsidR="005345D2">
        <w:rPr>
          <w:color w:val="000000"/>
          <w:sz w:val="24"/>
          <w:szCs w:val="24"/>
        </w:rPr>
        <w:t xml:space="preserve">, прочие поступления – 3,5% или 511,1 </w:t>
      </w:r>
      <w:proofErr w:type="spellStart"/>
      <w:r w:rsidR="005345D2">
        <w:rPr>
          <w:color w:val="000000"/>
          <w:sz w:val="24"/>
          <w:szCs w:val="24"/>
        </w:rPr>
        <w:t>млн.рублей</w:t>
      </w:r>
      <w:proofErr w:type="spellEnd"/>
      <w:r w:rsidR="00C35FBC">
        <w:rPr>
          <w:color w:val="000000"/>
          <w:sz w:val="24"/>
          <w:szCs w:val="24"/>
        </w:rPr>
        <w:t>.</w:t>
      </w:r>
      <w:bookmarkStart w:id="0" w:name="_GoBack"/>
      <w:bookmarkEnd w:id="0"/>
      <w:r w:rsidR="002D68AC">
        <w:rPr>
          <w:color w:val="000000"/>
          <w:sz w:val="24"/>
          <w:szCs w:val="24"/>
        </w:rPr>
        <w:t xml:space="preserve"> </w:t>
      </w:r>
    </w:p>
    <w:p w:rsidR="00E61556" w:rsidRDefault="005345D2" w:rsidP="00E61556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E61556">
        <w:rPr>
          <w:color w:val="000000"/>
          <w:sz w:val="24"/>
          <w:szCs w:val="24"/>
        </w:rPr>
        <w:t>о итогам</w:t>
      </w:r>
      <w:r w:rsidR="00E61556" w:rsidRPr="00653916">
        <w:rPr>
          <w:color w:val="000000"/>
          <w:sz w:val="24"/>
          <w:szCs w:val="24"/>
        </w:rPr>
        <w:t xml:space="preserve"> 202</w:t>
      </w:r>
      <w:r w:rsidR="00E61556">
        <w:rPr>
          <w:color w:val="000000"/>
          <w:sz w:val="24"/>
          <w:szCs w:val="24"/>
        </w:rPr>
        <w:t>2</w:t>
      </w:r>
      <w:r w:rsidR="00E61556" w:rsidRPr="00653916">
        <w:rPr>
          <w:color w:val="000000"/>
          <w:sz w:val="24"/>
          <w:szCs w:val="24"/>
        </w:rPr>
        <w:t xml:space="preserve"> год </w:t>
      </w:r>
      <w:r>
        <w:rPr>
          <w:color w:val="000000"/>
          <w:sz w:val="24"/>
          <w:szCs w:val="24"/>
        </w:rPr>
        <w:t xml:space="preserve">бюджет </w:t>
      </w:r>
      <w:r w:rsidR="00E61556">
        <w:rPr>
          <w:color w:val="000000"/>
          <w:sz w:val="24"/>
          <w:szCs w:val="24"/>
        </w:rPr>
        <w:t xml:space="preserve">получил </w:t>
      </w:r>
      <w:r w:rsidR="00C35FBC">
        <w:rPr>
          <w:sz w:val="24"/>
          <w:szCs w:val="24"/>
        </w:rPr>
        <w:t xml:space="preserve">6 533,4 </w:t>
      </w:r>
      <w:proofErr w:type="spellStart"/>
      <w:proofErr w:type="gramStart"/>
      <w:r w:rsidR="00C35FBC">
        <w:rPr>
          <w:sz w:val="24"/>
          <w:szCs w:val="24"/>
        </w:rPr>
        <w:t>млн.</w:t>
      </w:r>
      <w:r w:rsidR="00E61556">
        <w:rPr>
          <w:sz w:val="24"/>
          <w:szCs w:val="24"/>
        </w:rPr>
        <w:t>рублей</w:t>
      </w:r>
      <w:proofErr w:type="spellEnd"/>
      <w:proofErr w:type="gramEnd"/>
      <w:r w:rsidR="00E61556">
        <w:rPr>
          <w:sz w:val="24"/>
          <w:szCs w:val="24"/>
        </w:rPr>
        <w:t xml:space="preserve">  налоговых и неналоговых доходов. Это на 11,9% или 693,1 млн</w:t>
      </w:r>
      <w:r w:rsidR="00E61556" w:rsidRPr="00653916">
        <w:rPr>
          <w:color w:val="000000"/>
          <w:sz w:val="24"/>
          <w:szCs w:val="24"/>
        </w:rPr>
        <w:t>. руб</w:t>
      </w:r>
      <w:r w:rsidR="00374D95">
        <w:rPr>
          <w:color w:val="000000"/>
          <w:sz w:val="24"/>
          <w:szCs w:val="24"/>
        </w:rPr>
        <w:t>лей</w:t>
      </w:r>
      <w:r w:rsidR="00E61556">
        <w:rPr>
          <w:color w:val="000000"/>
          <w:sz w:val="24"/>
          <w:szCs w:val="24"/>
        </w:rPr>
        <w:t xml:space="preserve"> больше, чем в прошлом году.</w:t>
      </w:r>
    </w:p>
    <w:p w:rsidR="00A8168A" w:rsidRDefault="00A8168A" w:rsidP="00BD7A3B">
      <w:pPr>
        <w:keepNext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Лидирующие позиции в собственных доходах занимают налог на доходы физических лиц -37,3%, налоги на имущество -28,5%, налоги на совокупный доход – 22,8%.</w:t>
      </w:r>
    </w:p>
    <w:p w:rsidR="008B6ED0" w:rsidRDefault="00A8168A" w:rsidP="008B6ED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Поступления н</w:t>
      </w:r>
      <w:r w:rsidR="00E61556" w:rsidRPr="00B93A98">
        <w:rPr>
          <w:sz w:val="24"/>
          <w:szCs w:val="24"/>
        </w:rPr>
        <w:t>алог</w:t>
      </w:r>
      <w:r>
        <w:rPr>
          <w:sz w:val="24"/>
          <w:szCs w:val="24"/>
        </w:rPr>
        <w:t>а</w:t>
      </w:r>
      <w:r w:rsidR="00E61556" w:rsidRPr="00B93A98">
        <w:rPr>
          <w:sz w:val="24"/>
          <w:szCs w:val="24"/>
        </w:rPr>
        <w:t xml:space="preserve"> на доходы физических лиц</w:t>
      </w:r>
      <w:r>
        <w:rPr>
          <w:sz w:val="24"/>
          <w:szCs w:val="24"/>
        </w:rPr>
        <w:t xml:space="preserve"> </w:t>
      </w:r>
      <w:r w:rsidR="00E61556">
        <w:rPr>
          <w:sz w:val="24"/>
          <w:szCs w:val="24"/>
        </w:rPr>
        <w:t>составили 2</w:t>
      </w:r>
      <w:r w:rsidR="00BD7A3B">
        <w:rPr>
          <w:sz w:val="24"/>
          <w:szCs w:val="24"/>
        </w:rPr>
        <w:t> </w:t>
      </w:r>
      <w:r w:rsidR="00E61556">
        <w:rPr>
          <w:sz w:val="24"/>
          <w:szCs w:val="24"/>
        </w:rPr>
        <w:t>436</w:t>
      </w:r>
      <w:r w:rsidR="00BD7A3B">
        <w:rPr>
          <w:sz w:val="24"/>
          <w:szCs w:val="24"/>
        </w:rPr>
        <w:t>,</w:t>
      </w:r>
      <w:r w:rsidR="00E61556">
        <w:rPr>
          <w:sz w:val="24"/>
          <w:szCs w:val="24"/>
        </w:rPr>
        <w:t>3</w:t>
      </w:r>
      <w:r w:rsidR="00C35FBC">
        <w:rPr>
          <w:sz w:val="24"/>
          <w:szCs w:val="24"/>
        </w:rPr>
        <w:t xml:space="preserve"> </w:t>
      </w:r>
      <w:proofErr w:type="spellStart"/>
      <w:proofErr w:type="gramStart"/>
      <w:r w:rsidR="00BD7A3B">
        <w:rPr>
          <w:sz w:val="24"/>
          <w:szCs w:val="24"/>
        </w:rPr>
        <w:t>млн.рублей</w:t>
      </w:r>
      <w:proofErr w:type="spellEnd"/>
      <w:proofErr w:type="gramEnd"/>
      <w:r w:rsidR="00BD7A3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 </w:t>
      </w:r>
      <w:r w:rsidR="00BD7A3B">
        <w:rPr>
          <w:sz w:val="24"/>
          <w:szCs w:val="24"/>
        </w:rPr>
        <w:t>темп</w:t>
      </w:r>
      <w:r>
        <w:rPr>
          <w:sz w:val="24"/>
          <w:szCs w:val="24"/>
        </w:rPr>
        <w:t>ом</w:t>
      </w:r>
      <w:r w:rsidR="00BD7A3B">
        <w:rPr>
          <w:sz w:val="24"/>
          <w:szCs w:val="24"/>
        </w:rPr>
        <w:t xml:space="preserve"> роста </w:t>
      </w:r>
      <w:r>
        <w:rPr>
          <w:sz w:val="24"/>
          <w:szCs w:val="24"/>
        </w:rPr>
        <w:t xml:space="preserve">к предыдущему году в размере </w:t>
      </w:r>
      <w:r w:rsidR="00BD7A3B">
        <w:rPr>
          <w:sz w:val="24"/>
          <w:szCs w:val="24"/>
        </w:rPr>
        <w:t>9,0%</w:t>
      </w:r>
      <w:r>
        <w:rPr>
          <w:sz w:val="24"/>
          <w:szCs w:val="24"/>
        </w:rPr>
        <w:t xml:space="preserve">. </w:t>
      </w:r>
      <w:r w:rsidR="008B6ED0" w:rsidRPr="00B535A5">
        <w:rPr>
          <w:sz w:val="24"/>
          <w:szCs w:val="24"/>
        </w:rPr>
        <w:t>На рост налога оказ</w:t>
      </w:r>
      <w:r w:rsidR="00F23A72">
        <w:rPr>
          <w:sz w:val="24"/>
          <w:szCs w:val="24"/>
        </w:rPr>
        <w:t>ало</w:t>
      </w:r>
      <w:r w:rsidR="008B6ED0" w:rsidRPr="00B535A5">
        <w:rPr>
          <w:sz w:val="24"/>
          <w:szCs w:val="24"/>
        </w:rPr>
        <w:t xml:space="preserve"> влияние создани</w:t>
      </w:r>
      <w:r w:rsidR="003140CB">
        <w:rPr>
          <w:sz w:val="24"/>
          <w:szCs w:val="24"/>
        </w:rPr>
        <w:t>е</w:t>
      </w:r>
      <w:r w:rsidR="008B6ED0" w:rsidRPr="00B535A5">
        <w:rPr>
          <w:sz w:val="24"/>
          <w:szCs w:val="24"/>
        </w:rPr>
        <w:t xml:space="preserve"> дополнительных </w:t>
      </w:r>
      <w:r w:rsidR="00F23A72">
        <w:rPr>
          <w:sz w:val="24"/>
          <w:szCs w:val="24"/>
        </w:rPr>
        <w:t xml:space="preserve">2 652 </w:t>
      </w:r>
      <w:r w:rsidR="008B6ED0" w:rsidRPr="00B535A5">
        <w:rPr>
          <w:sz w:val="24"/>
          <w:szCs w:val="24"/>
        </w:rPr>
        <w:t>рабочих мест</w:t>
      </w:r>
      <w:r w:rsidR="00C35FBC">
        <w:rPr>
          <w:sz w:val="24"/>
          <w:szCs w:val="24"/>
        </w:rPr>
        <w:t xml:space="preserve">, </w:t>
      </w:r>
      <w:r w:rsidR="008B6ED0" w:rsidRPr="00B535A5">
        <w:rPr>
          <w:sz w:val="24"/>
          <w:szCs w:val="24"/>
        </w:rPr>
        <w:t>реализации инвестиционных проектов, устойчивый рост средней заработной платы работников, а также проводимая планомерная работа по привлечению (переводу) из других субъектов РФ предприятий и организаций.</w:t>
      </w:r>
      <w:r w:rsidR="008B6ED0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Основной рост налога приходится</w:t>
      </w:r>
      <w:r w:rsidR="00C35FBC">
        <w:rPr>
          <w:sz w:val="24"/>
          <w:szCs w:val="24"/>
        </w:rPr>
        <w:t xml:space="preserve"> на </w:t>
      </w:r>
      <w:r>
        <w:rPr>
          <w:sz w:val="24"/>
          <w:szCs w:val="24"/>
        </w:rPr>
        <w:t>организации</w:t>
      </w:r>
      <w:r w:rsidR="00C35FBC">
        <w:rPr>
          <w:sz w:val="24"/>
          <w:szCs w:val="24"/>
        </w:rPr>
        <w:t xml:space="preserve">, </w:t>
      </w:r>
      <w:r w:rsidR="008B6ED0">
        <w:rPr>
          <w:sz w:val="24"/>
          <w:szCs w:val="24"/>
        </w:rPr>
        <w:t xml:space="preserve">осуществляющие деятельность в области информации и связи (темп роста 82,7%), строительства (42,2%), профессиональной, научной и технической деятельности (36,3%), обрабатывающих производств (30,8%). </w:t>
      </w:r>
    </w:p>
    <w:p w:rsidR="008F65AB" w:rsidRDefault="008B6ED0" w:rsidP="008B6ED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</w:t>
      </w:r>
      <w:r w:rsidR="00E61556">
        <w:rPr>
          <w:sz w:val="24"/>
          <w:szCs w:val="24"/>
        </w:rPr>
        <w:t>логи на имущество</w:t>
      </w:r>
      <w:r w:rsidR="00A8168A">
        <w:rPr>
          <w:sz w:val="24"/>
          <w:szCs w:val="24"/>
        </w:rPr>
        <w:t xml:space="preserve"> принесли бюджету 1</w:t>
      </w:r>
      <w:r w:rsidR="00283F5B">
        <w:rPr>
          <w:sz w:val="24"/>
          <w:szCs w:val="24"/>
        </w:rPr>
        <w:t> </w:t>
      </w:r>
      <w:r w:rsidR="00E61556">
        <w:rPr>
          <w:sz w:val="24"/>
          <w:szCs w:val="24"/>
        </w:rPr>
        <w:t>864</w:t>
      </w:r>
      <w:r w:rsidR="00283F5B">
        <w:rPr>
          <w:sz w:val="24"/>
          <w:szCs w:val="24"/>
        </w:rPr>
        <w:t>,1</w:t>
      </w:r>
      <w:r w:rsidR="00E61556">
        <w:rPr>
          <w:sz w:val="24"/>
          <w:szCs w:val="24"/>
        </w:rPr>
        <w:t xml:space="preserve"> </w:t>
      </w:r>
      <w:r w:rsidR="00283F5B">
        <w:rPr>
          <w:color w:val="000000"/>
          <w:sz w:val="24"/>
          <w:szCs w:val="24"/>
        </w:rPr>
        <w:t>млн</w:t>
      </w:r>
      <w:r w:rsidR="00E61556" w:rsidRPr="00653916">
        <w:rPr>
          <w:color w:val="000000"/>
          <w:sz w:val="24"/>
          <w:szCs w:val="24"/>
        </w:rPr>
        <w:t>. руб</w:t>
      </w:r>
      <w:r w:rsidR="00283F5B">
        <w:rPr>
          <w:color w:val="000000"/>
          <w:sz w:val="24"/>
          <w:szCs w:val="24"/>
        </w:rPr>
        <w:t>лей</w:t>
      </w:r>
      <w:r w:rsidR="008F65AB">
        <w:rPr>
          <w:color w:val="000000"/>
          <w:sz w:val="24"/>
          <w:szCs w:val="24"/>
        </w:rPr>
        <w:t xml:space="preserve"> (темп роста 1,1%).</w:t>
      </w:r>
      <w:r w:rsidR="00E61556">
        <w:rPr>
          <w:sz w:val="24"/>
          <w:szCs w:val="24"/>
        </w:rPr>
        <w:t xml:space="preserve"> </w:t>
      </w:r>
      <w:r w:rsidR="002B0C17">
        <w:rPr>
          <w:sz w:val="24"/>
          <w:szCs w:val="24"/>
        </w:rPr>
        <w:t>Наблюдается устойчивый рост поступлений по налогам от физических лиц. Темп роста по</w:t>
      </w:r>
      <w:r w:rsidR="00662BB1">
        <w:rPr>
          <w:sz w:val="24"/>
          <w:szCs w:val="24"/>
        </w:rPr>
        <w:t xml:space="preserve"> нало</w:t>
      </w:r>
      <w:r w:rsidR="00C35FBC">
        <w:rPr>
          <w:sz w:val="24"/>
          <w:szCs w:val="24"/>
        </w:rPr>
        <w:t xml:space="preserve">гу на имущество физических лиц </w:t>
      </w:r>
      <w:r w:rsidR="00662BB1">
        <w:rPr>
          <w:sz w:val="24"/>
          <w:szCs w:val="24"/>
        </w:rPr>
        <w:t>по сравнению с 2021 годом составил 20,7% и связан с активным жилищным строительством на территории округа, которое способствует увеличению количества собственников объектов недвижимости</w:t>
      </w:r>
      <w:r w:rsidR="002B0C17">
        <w:rPr>
          <w:sz w:val="24"/>
          <w:szCs w:val="24"/>
        </w:rPr>
        <w:t xml:space="preserve">. Темп роста земельного налога с физических лиц составил 37,1%, в том числе за счет </w:t>
      </w:r>
      <w:r w:rsidR="00772670">
        <w:rPr>
          <w:sz w:val="24"/>
          <w:szCs w:val="24"/>
        </w:rPr>
        <w:t xml:space="preserve">дополнительного вовлечения  в налоговый оборот земельных участков и работы по выявлению земельных участков не предназначенных, но использующихся  для предпринимательской деятельности. </w:t>
      </w:r>
    </w:p>
    <w:p w:rsidR="008F65AB" w:rsidRDefault="008F65AB" w:rsidP="008F65AB">
      <w:pPr>
        <w:keepNext/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</w:t>
      </w:r>
      <w:r w:rsidR="00E61556" w:rsidRPr="00B93A98">
        <w:rPr>
          <w:sz w:val="24"/>
          <w:szCs w:val="24"/>
        </w:rPr>
        <w:t xml:space="preserve">алоги на совокупный доход </w:t>
      </w:r>
      <w:r>
        <w:rPr>
          <w:sz w:val="24"/>
          <w:szCs w:val="24"/>
        </w:rPr>
        <w:t>достигли 1</w:t>
      </w:r>
      <w:r w:rsidR="00374D95">
        <w:rPr>
          <w:sz w:val="24"/>
          <w:szCs w:val="24"/>
        </w:rPr>
        <w:t> </w:t>
      </w:r>
      <w:r w:rsidR="00E61556">
        <w:rPr>
          <w:sz w:val="24"/>
          <w:szCs w:val="24"/>
        </w:rPr>
        <w:t>49</w:t>
      </w:r>
      <w:r w:rsidR="00374D95">
        <w:rPr>
          <w:sz w:val="24"/>
          <w:szCs w:val="24"/>
        </w:rPr>
        <w:t xml:space="preserve">1,0 </w:t>
      </w:r>
      <w:proofErr w:type="spellStart"/>
      <w:proofErr w:type="gramStart"/>
      <w:r w:rsidR="00374D95">
        <w:rPr>
          <w:sz w:val="24"/>
          <w:szCs w:val="24"/>
        </w:rPr>
        <w:t>млн</w:t>
      </w:r>
      <w:r w:rsidR="00C35FBC">
        <w:rPr>
          <w:color w:val="000000"/>
          <w:sz w:val="24"/>
          <w:szCs w:val="24"/>
        </w:rPr>
        <w:t>.</w:t>
      </w:r>
      <w:r w:rsidR="00E61556" w:rsidRPr="00653916">
        <w:rPr>
          <w:color w:val="000000"/>
          <w:sz w:val="24"/>
          <w:szCs w:val="24"/>
        </w:rPr>
        <w:t>руб</w:t>
      </w:r>
      <w:r w:rsidR="00374D95">
        <w:rPr>
          <w:color w:val="000000"/>
          <w:sz w:val="24"/>
          <w:szCs w:val="24"/>
        </w:rPr>
        <w:t>лей</w:t>
      </w:r>
      <w:proofErr w:type="spellEnd"/>
      <w:proofErr w:type="gramEnd"/>
      <w:r>
        <w:rPr>
          <w:color w:val="000000"/>
          <w:sz w:val="24"/>
          <w:szCs w:val="24"/>
        </w:rPr>
        <w:t>,</w:t>
      </w:r>
      <w:r w:rsidR="00374D95">
        <w:rPr>
          <w:color w:val="000000"/>
          <w:sz w:val="24"/>
          <w:szCs w:val="24"/>
        </w:rPr>
        <w:t xml:space="preserve"> с </w:t>
      </w:r>
      <w:r>
        <w:rPr>
          <w:color w:val="000000"/>
          <w:sz w:val="24"/>
          <w:szCs w:val="24"/>
        </w:rPr>
        <w:t xml:space="preserve">темпом </w:t>
      </w:r>
      <w:r w:rsidR="00374D95">
        <w:rPr>
          <w:color w:val="000000"/>
          <w:sz w:val="24"/>
          <w:szCs w:val="24"/>
        </w:rPr>
        <w:t>рост</w:t>
      </w:r>
      <w:r>
        <w:rPr>
          <w:color w:val="000000"/>
          <w:sz w:val="24"/>
          <w:szCs w:val="24"/>
        </w:rPr>
        <w:t>а</w:t>
      </w:r>
      <w:r w:rsidR="00374D95">
        <w:rPr>
          <w:color w:val="000000"/>
          <w:sz w:val="24"/>
          <w:szCs w:val="24"/>
        </w:rPr>
        <w:t xml:space="preserve"> к</w:t>
      </w:r>
      <w:r>
        <w:rPr>
          <w:color w:val="000000"/>
          <w:sz w:val="24"/>
          <w:szCs w:val="24"/>
        </w:rPr>
        <w:t xml:space="preserve"> </w:t>
      </w:r>
      <w:r w:rsidR="00374D95">
        <w:rPr>
          <w:color w:val="000000"/>
          <w:sz w:val="24"/>
          <w:szCs w:val="24"/>
        </w:rPr>
        <w:t xml:space="preserve">предыдущему году  </w:t>
      </w:r>
      <w:r>
        <w:rPr>
          <w:color w:val="000000"/>
          <w:sz w:val="24"/>
          <w:szCs w:val="24"/>
        </w:rPr>
        <w:t>в размере</w:t>
      </w:r>
      <w:r w:rsidR="00374D95">
        <w:rPr>
          <w:color w:val="000000"/>
          <w:sz w:val="24"/>
          <w:szCs w:val="24"/>
        </w:rPr>
        <w:t xml:space="preserve"> 34,8%</w:t>
      </w:r>
      <w:r w:rsidR="00232F93">
        <w:rPr>
          <w:color w:val="000000"/>
          <w:sz w:val="24"/>
          <w:szCs w:val="24"/>
        </w:rPr>
        <w:t xml:space="preserve"> или 385,1 </w:t>
      </w:r>
      <w:proofErr w:type="spellStart"/>
      <w:r w:rsidR="00232F93">
        <w:rPr>
          <w:color w:val="000000"/>
          <w:sz w:val="24"/>
          <w:szCs w:val="24"/>
        </w:rPr>
        <w:t>млн.рублей</w:t>
      </w:r>
      <w:proofErr w:type="spellEnd"/>
      <w:r w:rsidR="00E61556" w:rsidRPr="00653916">
        <w:rPr>
          <w:color w:val="000000"/>
          <w:sz w:val="24"/>
          <w:szCs w:val="24"/>
        </w:rPr>
        <w:t xml:space="preserve">. </w:t>
      </w:r>
      <w:r w:rsidR="00EF643E">
        <w:rPr>
          <w:sz w:val="24"/>
          <w:szCs w:val="24"/>
        </w:rPr>
        <w:t>Н</w:t>
      </w:r>
      <w:r w:rsidR="00EF643E" w:rsidRPr="000207A7">
        <w:rPr>
          <w:sz w:val="24"/>
          <w:szCs w:val="24"/>
        </w:rPr>
        <w:t>а рост поступлений налог</w:t>
      </w:r>
      <w:r w:rsidR="00EF643E">
        <w:rPr>
          <w:sz w:val="24"/>
          <w:szCs w:val="24"/>
        </w:rPr>
        <w:t>а</w:t>
      </w:r>
      <w:r w:rsidR="00EF643E" w:rsidRPr="000207A7">
        <w:rPr>
          <w:sz w:val="24"/>
          <w:szCs w:val="24"/>
        </w:rPr>
        <w:t xml:space="preserve"> </w:t>
      </w:r>
      <w:r w:rsidR="00EF643E">
        <w:rPr>
          <w:sz w:val="24"/>
          <w:szCs w:val="24"/>
        </w:rPr>
        <w:t>с</w:t>
      </w:r>
      <w:r w:rsidR="00EF643E" w:rsidRPr="000207A7">
        <w:rPr>
          <w:sz w:val="24"/>
          <w:szCs w:val="24"/>
        </w:rPr>
        <w:t>ущественное влияние оказыва</w:t>
      </w:r>
      <w:r w:rsidR="00EF643E">
        <w:rPr>
          <w:sz w:val="24"/>
          <w:szCs w:val="24"/>
        </w:rPr>
        <w:t>ет</w:t>
      </w:r>
      <w:r w:rsidR="00EF643E" w:rsidRPr="000207A7">
        <w:rPr>
          <w:sz w:val="24"/>
          <w:szCs w:val="24"/>
        </w:rPr>
        <w:t xml:space="preserve"> массовое жилищное строительство, которое способств</w:t>
      </w:r>
      <w:r w:rsidR="008A7D6A">
        <w:rPr>
          <w:sz w:val="24"/>
          <w:szCs w:val="24"/>
        </w:rPr>
        <w:t>ует</w:t>
      </w:r>
      <w:r w:rsidR="00EF643E" w:rsidRPr="000207A7">
        <w:rPr>
          <w:sz w:val="24"/>
          <w:szCs w:val="24"/>
        </w:rPr>
        <w:t xml:space="preserve"> увеличению потреб</w:t>
      </w:r>
      <w:r w:rsidR="00C8426B">
        <w:rPr>
          <w:sz w:val="24"/>
          <w:szCs w:val="24"/>
        </w:rPr>
        <w:t>ительского спроса</w:t>
      </w:r>
      <w:r w:rsidR="00EF643E" w:rsidRPr="000207A7">
        <w:rPr>
          <w:sz w:val="24"/>
          <w:szCs w:val="24"/>
        </w:rPr>
        <w:t xml:space="preserve"> населения в различных видах бытовых услуг и приросту торговых площадей</w:t>
      </w:r>
      <w:r w:rsidR="008A7D6A">
        <w:rPr>
          <w:sz w:val="24"/>
          <w:szCs w:val="24"/>
        </w:rPr>
        <w:t>.</w:t>
      </w:r>
    </w:p>
    <w:p w:rsidR="00E61556" w:rsidRDefault="008A7D6A" w:rsidP="008F65AB">
      <w:pPr>
        <w:keepNext/>
        <w:widowControl w:val="0"/>
        <w:ind w:firstLine="709"/>
        <w:jc w:val="both"/>
        <w:rPr>
          <w:sz w:val="24"/>
          <w:szCs w:val="24"/>
        </w:rPr>
      </w:pPr>
      <w:r w:rsidRPr="008A7D6A">
        <w:rPr>
          <w:color w:val="000000"/>
          <w:sz w:val="24"/>
          <w:szCs w:val="24"/>
        </w:rPr>
        <w:t>Неналоговые доходы</w:t>
      </w:r>
      <w:r w:rsidRPr="00653916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составили  664</w:t>
      </w:r>
      <w:proofErr w:type="gramEnd"/>
      <w:r>
        <w:rPr>
          <w:color w:val="000000"/>
          <w:sz w:val="24"/>
          <w:szCs w:val="24"/>
        </w:rPr>
        <w:t xml:space="preserve">,6 </w:t>
      </w:r>
      <w:proofErr w:type="spellStart"/>
      <w:r>
        <w:rPr>
          <w:color w:val="000000"/>
          <w:sz w:val="24"/>
          <w:szCs w:val="24"/>
        </w:rPr>
        <w:t>млн.рублей</w:t>
      </w:r>
      <w:proofErr w:type="spellEnd"/>
      <w:r>
        <w:rPr>
          <w:color w:val="000000"/>
          <w:sz w:val="24"/>
          <w:szCs w:val="24"/>
        </w:rPr>
        <w:t xml:space="preserve">, с приростом </w:t>
      </w:r>
      <w:r w:rsidR="00ED0506">
        <w:rPr>
          <w:color w:val="000000"/>
          <w:sz w:val="24"/>
          <w:szCs w:val="24"/>
        </w:rPr>
        <w:t>к предыдущему году 14,1%</w:t>
      </w:r>
      <w:r w:rsidR="00732326">
        <w:rPr>
          <w:color w:val="000000"/>
          <w:sz w:val="24"/>
          <w:szCs w:val="24"/>
        </w:rPr>
        <w:t xml:space="preserve">.  В общем </w:t>
      </w:r>
      <w:proofErr w:type="gramStart"/>
      <w:r w:rsidR="00732326">
        <w:rPr>
          <w:color w:val="000000"/>
          <w:sz w:val="24"/>
          <w:szCs w:val="24"/>
        </w:rPr>
        <w:t>объеме</w:t>
      </w:r>
      <w:r w:rsidR="00ED0506">
        <w:rPr>
          <w:color w:val="000000"/>
          <w:sz w:val="24"/>
          <w:szCs w:val="24"/>
        </w:rPr>
        <w:t xml:space="preserve">  </w:t>
      </w:r>
      <w:r w:rsidR="00E61556" w:rsidRPr="00B93A98">
        <w:rPr>
          <w:sz w:val="24"/>
          <w:szCs w:val="24"/>
        </w:rPr>
        <w:t>доходы</w:t>
      </w:r>
      <w:proofErr w:type="gramEnd"/>
      <w:r w:rsidR="00E61556" w:rsidRPr="00B93A98">
        <w:rPr>
          <w:sz w:val="24"/>
          <w:szCs w:val="24"/>
        </w:rPr>
        <w:t xml:space="preserve"> от использования имущ</w:t>
      </w:r>
      <w:r w:rsidR="00ED0506">
        <w:rPr>
          <w:sz w:val="24"/>
          <w:szCs w:val="24"/>
        </w:rPr>
        <w:t xml:space="preserve">ества </w:t>
      </w:r>
      <w:r w:rsidR="00732326">
        <w:rPr>
          <w:sz w:val="24"/>
          <w:szCs w:val="24"/>
        </w:rPr>
        <w:t>составили</w:t>
      </w:r>
      <w:r w:rsidR="00ED0506">
        <w:rPr>
          <w:sz w:val="24"/>
          <w:szCs w:val="24"/>
        </w:rPr>
        <w:t xml:space="preserve"> </w:t>
      </w:r>
      <w:r w:rsidR="00E61556">
        <w:rPr>
          <w:sz w:val="24"/>
          <w:szCs w:val="24"/>
        </w:rPr>
        <w:t>306</w:t>
      </w:r>
      <w:r w:rsidR="00ED0506">
        <w:rPr>
          <w:sz w:val="24"/>
          <w:szCs w:val="24"/>
        </w:rPr>
        <w:t>,</w:t>
      </w:r>
      <w:r w:rsidR="00E61556">
        <w:rPr>
          <w:sz w:val="24"/>
          <w:szCs w:val="24"/>
        </w:rPr>
        <w:t>8</w:t>
      </w:r>
      <w:r w:rsidR="00ED0506">
        <w:rPr>
          <w:sz w:val="24"/>
          <w:szCs w:val="24"/>
        </w:rPr>
        <w:t xml:space="preserve"> </w:t>
      </w:r>
      <w:proofErr w:type="spellStart"/>
      <w:r w:rsidR="00ED0506">
        <w:rPr>
          <w:sz w:val="24"/>
          <w:szCs w:val="24"/>
        </w:rPr>
        <w:t>млн</w:t>
      </w:r>
      <w:r w:rsidR="00C35FBC">
        <w:rPr>
          <w:color w:val="000000"/>
          <w:sz w:val="24"/>
          <w:szCs w:val="24"/>
        </w:rPr>
        <w:t>.</w:t>
      </w:r>
      <w:r w:rsidR="00E61556" w:rsidRPr="00653916">
        <w:rPr>
          <w:color w:val="000000"/>
          <w:sz w:val="24"/>
          <w:szCs w:val="24"/>
        </w:rPr>
        <w:t>руб</w:t>
      </w:r>
      <w:r w:rsidR="00ED0506">
        <w:rPr>
          <w:color w:val="000000"/>
          <w:sz w:val="24"/>
          <w:szCs w:val="24"/>
        </w:rPr>
        <w:t>лей</w:t>
      </w:r>
      <w:proofErr w:type="spellEnd"/>
      <w:r w:rsidR="00732326">
        <w:rPr>
          <w:color w:val="000000"/>
          <w:sz w:val="24"/>
          <w:szCs w:val="24"/>
        </w:rPr>
        <w:t xml:space="preserve"> или 46,2%</w:t>
      </w:r>
      <w:r w:rsidR="00ED0506">
        <w:rPr>
          <w:sz w:val="24"/>
          <w:szCs w:val="24"/>
        </w:rPr>
        <w:t xml:space="preserve">, </w:t>
      </w:r>
      <w:r w:rsidR="00E61556" w:rsidRPr="00B93A98">
        <w:rPr>
          <w:sz w:val="24"/>
          <w:szCs w:val="24"/>
        </w:rPr>
        <w:t xml:space="preserve">доходы от продажи материальных и нематериальных активов </w:t>
      </w:r>
      <w:r w:rsidR="00E61556">
        <w:rPr>
          <w:sz w:val="24"/>
          <w:szCs w:val="24"/>
        </w:rPr>
        <w:t>– 249</w:t>
      </w:r>
      <w:r w:rsidR="00ED0506">
        <w:rPr>
          <w:sz w:val="24"/>
          <w:szCs w:val="24"/>
        </w:rPr>
        <w:t>,</w:t>
      </w:r>
      <w:r w:rsidR="00E61556">
        <w:rPr>
          <w:sz w:val="24"/>
          <w:szCs w:val="24"/>
        </w:rPr>
        <w:t>5</w:t>
      </w:r>
      <w:r w:rsidR="00ED0506">
        <w:rPr>
          <w:sz w:val="24"/>
          <w:szCs w:val="24"/>
        </w:rPr>
        <w:t xml:space="preserve"> млн</w:t>
      </w:r>
      <w:r w:rsidR="00E61556" w:rsidRPr="00653916">
        <w:rPr>
          <w:color w:val="000000"/>
          <w:sz w:val="24"/>
          <w:szCs w:val="24"/>
        </w:rPr>
        <w:t>. руб</w:t>
      </w:r>
      <w:r w:rsidR="00ED0506">
        <w:rPr>
          <w:color w:val="000000"/>
          <w:sz w:val="24"/>
          <w:szCs w:val="24"/>
        </w:rPr>
        <w:t>лей</w:t>
      </w:r>
      <w:r w:rsidR="00732326">
        <w:rPr>
          <w:color w:val="000000"/>
          <w:sz w:val="24"/>
          <w:szCs w:val="24"/>
        </w:rPr>
        <w:t xml:space="preserve"> (37,5%)</w:t>
      </w:r>
      <w:r w:rsidR="00ED0506">
        <w:rPr>
          <w:color w:val="000000"/>
          <w:sz w:val="24"/>
          <w:szCs w:val="24"/>
        </w:rPr>
        <w:t xml:space="preserve">, </w:t>
      </w:r>
      <w:r w:rsidR="00E7582E">
        <w:rPr>
          <w:color w:val="000000"/>
          <w:sz w:val="24"/>
          <w:szCs w:val="24"/>
        </w:rPr>
        <w:t xml:space="preserve">прочие неналоговые доходы -74,6 </w:t>
      </w:r>
      <w:proofErr w:type="spellStart"/>
      <w:r w:rsidR="00E7582E">
        <w:rPr>
          <w:color w:val="000000"/>
          <w:sz w:val="24"/>
          <w:szCs w:val="24"/>
        </w:rPr>
        <w:t>млн.рублей</w:t>
      </w:r>
      <w:proofErr w:type="spellEnd"/>
      <w:r w:rsidR="00E7582E">
        <w:rPr>
          <w:color w:val="000000"/>
          <w:sz w:val="24"/>
          <w:szCs w:val="24"/>
        </w:rPr>
        <w:t xml:space="preserve"> (11,2%), штрафы, санкции, возмещение ущерба -15,8 </w:t>
      </w:r>
      <w:proofErr w:type="spellStart"/>
      <w:r w:rsidR="00E7582E">
        <w:rPr>
          <w:color w:val="000000"/>
          <w:sz w:val="24"/>
          <w:szCs w:val="24"/>
        </w:rPr>
        <w:t>млн.рублей</w:t>
      </w:r>
      <w:proofErr w:type="spellEnd"/>
      <w:r w:rsidR="00E7582E">
        <w:rPr>
          <w:color w:val="000000"/>
          <w:sz w:val="24"/>
          <w:szCs w:val="24"/>
        </w:rPr>
        <w:t xml:space="preserve"> (2,4%),</w:t>
      </w:r>
      <w:r w:rsidR="00E61556" w:rsidRPr="00B93A98">
        <w:rPr>
          <w:sz w:val="24"/>
          <w:szCs w:val="24"/>
        </w:rPr>
        <w:t xml:space="preserve"> </w:t>
      </w:r>
      <w:r w:rsidR="00ED0506">
        <w:rPr>
          <w:sz w:val="24"/>
          <w:szCs w:val="24"/>
        </w:rPr>
        <w:t xml:space="preserve">доходы от оказания платных услуг и компенсации затрат государства – 11,5 </w:t>
      </w:r>
      <w:proofErr w:type="spellStart"/>
      <w:r w:rsidR="00ED0506">
        <w:rPr>
          <w:sz w:val="24"/>
          <w:szCs w:val="24"/>
        </w:rPr>
        <w:t>млн.рублей</w:t>
      </w:r>
      <w:proofErr w:type="spellEnd"/>
      <w:r w:rsidR="00732326">
        <w:rPr>
          <w:sz w:val="24"/>
          <w:szCs w:val="24"/>
        </w:rPr>
        <w:t xml:space="preserve"> (1,7%), </w:t>
      </w:r>
      <w:r w:rsidR="00E61556" w:rsidRPr="00B93A98">
        <w:rPr>
          <w:sz w:val="24"/>
          <w:szCs w:val="24"/>
        </w:rPr>
        <w:t xml:space="preserve"> остальные доходные источники составили </w:t>
      </w:r>
      <w:r w:rsidR="0001686C">
        <w:rPr>
          <w:sz w:val="24"/>
          <w:szCs w:val="24"/>
        </w:rPr>
        <w:t xml:space="preserve">6,4 </w:t>
      </w:r>
      <w:proofErr w:type="spellStart"/>
      <w:r w:rsidR="0001686C">
        <w:rPr>
          <w:sz w:val="24"/>
          <w:szCs w:val="24"/>
        </w:rPr>
        <w:t>млн.рублей</w:t>
      </w:r>
      <w:proofErr w:type="spellEnd"/>
      <w:r w:rsidR="0001686C">
        <w:rPr>
          <w:sz w:val="24"/>
          <w:szCs w:val="24"/>
        </w:rPr>
        <w:t xml:space="preserve"> или 1,0</w:t>
      </w:r>
      <w:r w:rsidR="00E61556" w:rsidRPr="00B93A98">
        <w:rPr>
          <w:sz w:val="24"/>
          <w:szCs w:val="24"/>
        </w:rPr>
        <w:t xml:space="preserve">% </w:t>
      </w:r>
      <w:r w:rsidR="0001686C">
        <w:rPr>
          <w:sz w:val="24"/>
          <w:szCs w:val="24"/>
        </w:rPr>
        <w:t>в общей сумме</w:t>
      </w:r>
      <w:r w:rsidR="00E61556" w:rsidRPr="00B93A98">
        <w:rPr>
          <w:sz w:val="24"/>
          <w:szCs w:val="24"/>
        </w:rPr>
        <w:t xml:space="preserve"> неналоговых доходов.</w:t>
      </w:r>
      <w:r w:rsidR="00E61556">
        <w:rPr>
          <w:sz w:val="24"/>
          <w:szCs w:val="24"/>
        </w:rPr>
        <w:t xml:space="preserve"> </w:t>
      </w:r>
    </w:p>
    <w:p w:rsidR="0080314C" w:rsidRDefault="00C35FBC"/>
    <w:sectPr w:rsidR="00803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56"/>
    <w:rsid w:val="0001686C"/>
    <w:rsid w:val="000217DE"/>
    <w:rsid w:val="00214C0D"/>
    <w:rsid w:val="00232F93"/>
    <w:rsid w:val="00283F5B"/>
    <w:rsid w:val="002B0C17"/>
    <w:rsid w:val="002D68AC"/>
    <w:rsid w:val="00313661"/>
    <w:rsid w:val="003140CB"/>
    <w:rsid w:val="00374D95"/>
    <w:rsid w:val="004039D1"/>
    <w:rsid w:val="005345D2"/>
    <w:rsid w:val="00662BB1"/>
    <w:rsid w:val="00732326"/>
    <w:rsid w:val="00772670"/>
    <w:rsid w:val="00787183"/>
    <w:rsid w:val="008A7D6A"/>
    <w:rsid w:val="008B6ED0"/>
    <w:rsid w:val="008C35BD"/>
    <w:rsid w:val="008F65AB"/>
    <w:rsid w:val="00962602"/>
    <w:rsid w:val="00A8168A"/>
    <w:rsid w:val="00BD7A3B"/>
    <w:rsid w:val="00C35FBC"/>
    <w:rsid w:val="00C8426B"/>
    <w:rsid w:val="00C90452"/>
    <w:rsid w:val="00CC50B2"/>
    <w:rsid w:val="00E61556"/>
    <w:rsid w:val="00E7582E"/>
    <w:rsid w:val="00ED0506"/>
    <w:rsid w:val="00EF643E"/>
    <w:rsid w:val="00F20250"/>
    <w:rsid w:val="00F23A72"/>
    <w:rsid w:val="00F9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1467"/>
  <w15:chartTrackingRefBased/>
  <w15:docId w15:val="{A847774D-A8BC-479A-8109-808BAC20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A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УВправление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Финансовое</dc:creator>
  <cp:keywords/>
  <dc:description/>
  <cp:lastModifiedBy>Финансовое</cp:lastModifiedBy>
  <cp:revision>38</cp:revision>
  <cp:lastPrinted>2023-01-19T09:48:00Z</cp:lastPrinted>
  <dcterms:created xsi:type="dcterms:W3CDTF">2023-01-19T06:33:00Z</dcterms:created>
  <dcterms:modified xsi:type="dcterms:W3CDTF">2023-01-19T12:43:00Z</dcterms:modified>
</cp:coreProperties>
</file>