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E5" w:rsidRDefault="009A25DD" w:rsidP="00EA57D0">
      <w:pPr>
        <w:pStyle w:val="a3"/>
      </w:pPr>
      <w:r w:rsidRPr="005E4460">
        <w:rPr>
          <w:noProof/>
        </w:rPr>
        <w:drawing>
          <wp:inline distT="0" distB="0" distL="0" distR="0" wp14:anchorId="7B6DBB9D">
            <wp:extent cx="450850" cy="756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0" cy="756285"/>
                    </a:xfrm>
                    <a:prstGeom prst="rect">
                      <a:avLst/>
                    </a:prstGeom>
                    <a:noFill/>
                  </pic:spPr>
                </pic:pic>
              </a:graphicData>
            </a:graphic>
          </wp:inline>
        </w:drawing>
      </w:r>
    </w:p>
    <w:p w:rsidR="00826003" w:rsidRPr="00826003" w:rsidRDefault="00826003" w:rsidP="005E4460">
      <w:pPr>
        <w:pStyle w:val="11"/>
      </w:pPr>
      <w:r w:rsidRPr="00826003">
        <w:t xml:space="preserve">Администрация Ленинского </w:t>
      </w:r>
      <w:r w:rsidR="00886975">
        <w:t>городского округа</w:t>
      </w:r>
      <w:r w:rsidRPr="00826003">
        <w:t xml:space="preserve"> </w:t>
      </w:r>
      <w:r w:rsidR="009E54F9" w:rsidRPr="009E54F9">
        <w:br/>
      </w:r>
      <w:r w:rsidRPr="00826003">
        <w:t>Московской области</w:t>
      </w:r>
    </w:p>
    <w:p w:rsidR="008B013C" w:rsidRPr="005E4460" w:rsidRDefault="008B013C" w:rsidP="008B013C">
      <w:pPr>
        <w:pStyle w:val="21"/>
      </w:pPr>
      <w:r w:rsidRPr="00D3758B">
        <w:t>ФИНАНСОВО</w:t>
      </w:r>
      <w:r>
        <w:t>-ЭКОНОМИЧЕСКОЕ</w:t>
      </w:r>
      <w:r w:rsidRPr="00D3758B">
        <w:t xml:space="preserve"> УПРАВЛЕНИЕ</w:t>
      </w:r>
      <w:r>
        <w:br/>
      </w:r>
      <w:r w:rsidRPr="005E4460">
        <w:rPr>
          <w:b w:val="0"/>
        </w:rPr>
        <w:t>АДМИНИСТРАЦИИ ЛЕНИНСКОГО ГОРОДСКОГО ОКРУГА</w:t>
      </w:r>
      <w:r w:rsidRPr="005E4460">
        <w:rPr>
          <w:b w:val="0"/>
        </w:rPr>
        <w:br/>
        <w:t>МОСКОВСКОЙ ОБЛАСТИ</w:t>
      </w:r>
    </w:p>
    <w:p w:rsidR="00AA3CE5" w:rsidRPr="009D002E" w:rsidRDefault="009D002E" w:rsidP="005E4460">
      <w:pPr>
        <w:pStyle w:val="31"/>
      </w:pPr>
      <w:r>
        <w:t>Приказ</w:t>
      </w:r>
    </w:p>
    <w:tbl>
      <w:tblPr>
        <w:tblW w:w="0" w:type="auto"/>
        <w:tblLook w:val="04A0" w:firstRow="1" w:lastRow="0" w:firstColumn="1" w:lastColumn="0" w:noHBand="0" w:noVBand="1"/>
      </w:tblPr>
      <w:tblGrid>
        <w:gridCol w:w="532"/>
        <w:gridCol w:w="2518"/>
        <w:gridCol w:w="4404"/>
        <w:gridCol w:w="488"/>
        <w:gridCol w:w="1981"/>
      </w:tblGrid>
      <w:tr w:rsidR="00500F84" w:rsidRPr="00500F84" w:rsidTr="00500F84">
        <w:tc>
          <w:tcPr>
            <w:tcW w:w="534" w:type="dxa"/>
          </w:tcPr>
          <w:p w:rsidR="00B317A3" w:rsidRPr="00500F84" w:rsidRDefault="00B317A3" w:rsidP="00EA57D0">
            <w:pPr>
              <w:pStyle w:val="a9"/>
              <w:rPr>
                <w:b/>
              </w:rPr>
            </w:pPr>
            <w:r w:rsidRPr="00500F84">
              <w:t>от</w:t>
            </w:r>
          </w:p>
        </w:tc>
        <w:tc>
          <w:tcPr>
            <w:tcW w:w="2551" w:type="dxa"/>
            <w:tcBorders>
              <w:bottom w:val="single" w:sz="4" w:space="0" w:color="auto"/>
            </w:tcBorders>
          </w:tcPr>
          <w:p w:rsidR="00B317A3" w:rsidRPr="00500F84" w:rsidRDefault="00B8457B" w:rsidP="00997282">
            <w:pPr>
              <w:pStyle w:val="a9"/>
              <w:jc w:val="center"/>
            </w:pPr>
            <w:r>
              <w:t>02.11.2020</w:t>
            </w:r>
          </w:p>
        </w:tc>
        <w:tc>
          <w:tcPr>
            <w:tcW w:w="4536" w:type="dxa"/>
          </w:tcPr>
          <w:p w:rsidR="00B317A3" w:rsidRPr="00500F84" w:rsidRDefault="00B317A3" w:rsidP="00500F84">
            <w:pPr>
              <w:rPr>
                <w:b/>
                <w:sz w:val="28"/>
                <w:szCs w:val="28"/>
              </w:rPr>
            </w:pPr>
          </w:p>
        </w:tc>
        <w:tc>
          <w:tcPr>
            <w:tcW w:w="488" w:type="dxa"/>
          </w:tcPr>
          <w:p w:rsidR="00B317A3" w:rsidRPr="00500F84" w:rsidRDefault="00B317A3" w:rsidP="00EA57D0">
            <w:pPr>
              <w:pStyle w:val="a9"/>
            </w:pPr>
            <w:r w:rsidRPr="00500F84">
              <w:t>№</w:t>
            </w:r>
          </w:p>
        </w:tc>
        <w:tc>
          <w:tcPr>
            <w:tcW w:w="2028" w:type="dxa"/>
            <w:tcBorders>
              <w:bottom w:val="single" w:sz="4" w:space="0" w:color="auto"/>
            </w:tcBorders>
          </w:tcPr>
          <w:p w:rsidR="00B317A3" w:rsidRPr="00500F84" w:rsidRDefault="00B8457B" w:rsidP="00997282">
            <w:pPr>
              <w:pStyle w:val="a9"/>
              <w:jc w:val="center"/>
            </w:pPr>
            <w:r>
              <w:t>40</w:t>
            </w:r>
          </w:p>
        </w:tc>
      </w:tr>
    </w:tbl>
    <w:p w:rsidR="000671E9" w:rsidRDefault="000671E9" w:rsidP="000671E9">
      <w:pPr>
        <w:pStyle w:val="ad"/>
        <w:rPr>
          <w:sz w:val="26"/>
          <w:szCs w:val="26"/>
        </w:rPr>
      </w:pPr>
    </w:p>
    <w:p w:rsidR="000671E9" w:rsidRDefault="000671E9" w:rsidP="000671E9">
      <w:pPr>
        <w:pStyle w:val="ad"/>
        <w:rPr>
          <w:sz w:val="26"/>
          <w:szCs w:val="26"/>
        </w:rPr>
      </w:pPr>
    </w:p>
    <w:p w:rsidR="00DA4505" w:rsidRPr="00577293" w:rsidRDefault="00DA4505" w:rsidP="00577293">
      <w:pPr>
        <w:tabs>
          <w:tab w:val="left" w:pos="4253"/>
        </w:tabs>
        <w:jc w:val="center"/>
        <w:rPr>
          <w:b/>
          <w:sz w:val="24"/>
          <w:szCs w:val="24"/>
        </w:rPr>
      </w:pPr>
      <w:r w:rsidRPr="00577293">
        <w:rPr>
          <w:b/>
          <w:sz w:val="24"/>
          <w:szCs w:val="24"/>
        </w:rPr>
        <w:t>Об утверждении Порядк</w:t>
      </w:r>
      <w:bookmarkStart w:id="0" w:name="_GoBack"/>
      <w:bookmarkEnd w:id="0"/>
      <w:r w:rsidRPr="00577293">
        <w:rPr>
          <w:b/>
          <w:sz w:val="24"/>
          <w:szCs w:val="24"/>
        </w:rPr>
        <w:t>а составления</w:t>
      </w:r>
      <w:r w:rsidR="00577293">
        <w:rPr>
          <w:b/>
          <w:sz w:val="24"/>
          <w:szCs w:val="24"/>
        </w:rPr>
        <w:t xml:space="preserve"> </w:t>
      </w:r>
      <w:r w:rsidRPr="00577293">
        <w:rPr>
          <w:b/>
          <w:sz w:val="24"/>
          <w:szCs w:val="24"/>
        </w:rPr>
        <w:t>и ведения кассового плана исполнения</w:t>
      </w:r>
    </w:p>
    <w:p w:rsidR="00DA4505" w:rsidRPr="00577293" w:rsidRDefault="00DA4505" w:rsidP="00577293">
      <w:pPr>
        <w:tabs>
          <w:tab w:val="left" w:pos="4253"/>
        </w:tabs>
        <w:jc w:val="center"/>
        <w:rPr>
          <w:b/>
          <w:sz w:val="24"/>
          <w:szCs w:val="24"/>
        </w:rPr>
      </w:pPr>
      <w:r w:rsidRPr="00577293">
        <w:rPr>
          <w:b/>
          <w:sz w:val="24"/>
          <w:szCs w:val="24"/>
        </w:rPr>
        <w:t>бюджета Ленинского городского округа</w:t>
      </w:r>
      <w:r w:rsidR="00577293">
        <w:rPr>
          <w:b/>
          <w:sz w:val="24"/>
          <w:szCs w:val="24"/>
        </w:rPr>
        <w:t xml:space="preserve"> </w:t>
      </w:r>
      <w:r w:rsidRPr="00577293">
        <w:rPr>
          <w:b/>
          <w:sz w:val="24"/>
          <w:szCs w:val="24"/>
        </w:rPr>
        <w:t>Московской области</w:t>
      </w:r>
    </w:p>
    <w:p w:rsidR="00DA4505" w:rsidRPr="00DA4505" w:rsidRDefault="00DA4505" w:rsidP="00DA4505">
      <w:pPr>
        <w:tabs>
          <w:tab w:val="left" w:pos="4253"/>
        </w:tabs>
        <w:ind w:firstLine="709"/>
        <w:jc w:val="both"/>
        <w:rPr>
          <w:sz w:val="24"/>
          <w:szCs w:val="24"/>
        </w:rPr>
      </w:pPr>
    </w:p>
    <w:p w:rsidR="00DA4505" w:rsidRPr="00DA4505" w:rsidRDefault="00DA4505" w:rsidP="00DA4505">
      <w:pPr>
        <w:tabs>
          <w:tab w:val="left" w:pos="4253"/>
        </w:tabs>
        <w:ind w:firstLine="709"/>
        <w:jc w:val="both"/>
        <w:rPr>
          <w:sz w:val="24"/>
          <w:szCs w:val="24"/>
        </w:rPr>
      </w:pPr>
      <w:r w:rsidRPr="00DA4505">
        <w:rPr>
          <w:sz w:val="24"/>
          <w:szCs w:val="24"/>
        </w:rPr>
        <w:t>В соответствии со статьей 217.1 Бюджетного кодекса Российской Федерации</w:t>
      </w:r>
    </w:p>
    <w:p w:rsidR="00DA4505" w:rsidRPr="00DA4505" w:rsidRDefault="00DA4505" w:rsidP="00DA4505">
      <w:pPr>
        <w:tabs>
          <w:tab w:val="left" w:pos="4253"/>
        </w:tabs>
        <w:jc w:val="both"/>
        <w:rPr>
          <w:sz w:val="24"/>
          <w:szCs w:val="24"/>
        </w:rPr>
      </w:pPr>
    </w:p>
    <w:p w:rsidR="00DA4505" w:rsidRPr="00DA4505" w:rsidRDefault="00DA4505" w:rsidP="00DA4505">
      <w:pPr>
        <w:tabs>
          <w:tab w:val="left" w:pos="0"/>
        </w:tabs>
        <w:jc w:val="center"/>
        <w:rPr>
          <w:sz w:val="24"/>
          <w:szCs w:val="24"/>
        </w:rPr>
      </w:pPr>
      <w:r w:rsidRPr="00DA4505">
        <w:rPr>
          <w:sz w:val="24"/>
          <w:szCs w:val="24"/>
        </w:rPr>
        <w:t>ПРИКАЗЫВАЮ:</w:t>
      </w:r>
    </w:p>
    <w:p w:rsidR="00DA4505" w:rsidRPr="00DA4505" w:rsidRDefault="00DA4505" w:rsidP="00DA4505">
      <w:pPr>
        <w:tabs>
          <w:tab w:val="left" w:pos="4253"/>
        </w:tabs>
        <w:jc w:val="both"/>
        <w:rPr>
          <w:sz w:val="24"/>
          <w:szCs w:val="24"/>
        </w:rPr>
      </w:pPr>
    </w:p>
    <w:p w:rsidR="00DA4505" w:rsidRPr="00DA4505" w:rsidRDefault="00DA4505" w:rsidP="00763DB5">
      <w:pPr>
        <w:numPr>
          <w:ilvl w:val="0"/>
          <w:numId w:val="14"/>
        </w:numPr>
        <w:spacing w:line="360" w:lineRule="auto"/>
        <w:ind w:left="0" w:firstLine="284"/>
        <w:jc w:val="both"/>
        <w:rPr>
          <w:sz w:val="24"/>
          <w:szCs w:val="24"/>
        </w:rPr>
      </w:pPr>
      <w:r w:rsidRPr="00DA4505">
        <w:rPr>
          <w:sz w:val="24"/>
          <w:szCs w:val="24"/>
        </w:rPr>
        <w:t xml:space="preserve">Утвердить Порядок составления и ведения кассового плана исполнения бюджета </w:t>
      </w:r>
      <w:r>
        <w:rPr>
          <w:sz w:val="24"/>
          <w:szCs w:val="24"/>
        </w:rPr>
        <w:t xml:space="preserve">Ленинского </w:t>
      </w:r>
      <w:r w:rsidRPr="00DA4505">
        <w:rPr>
          <w:sz w:val="24"/>
          <w:szCs w:val="24"/>
        </w:rPr>
        <w:t>городского округа Московской области (прилагается).</w:t>
      </w:r>
    </w:p>
    <w:p w:rsidR="00DA4505" w:rsidRPr="00DA4505" w:rsidRDefault="00DA4505" w:rsidP="00763DB5">
      <w:pPr>
        <w:numPr>
          <w:ilvl w:val="0"/>
          <w:numId w:val="14"/>
        </w:numPr>
        <w:spacing w:line="360" w:lineRule="auto"/>
        <w:ind w:left="0" w:firstLine="284"/>
        <w:jc w:val="both"/>
        <w:rPr>
          <w:sz w:val="24"/>
          <w:szCs w:val="24"/>
        </w:rPr>
      </w:pPr>
      <w:r w:rsidRPr="00DA4505">
        <w:rPr>
          <w:sz w:val="24"/>
          <w:szCs w:val="24"/>
        </w:rPr>
        <w:t xml:space="preserve">Признать утратившим силу приказ </w:t>
      </w:r>
      <w:r w:rsidR="00577293">
        <w:rPr>
          <w:sz w:val="24"/>
          <w:szCs w:val="24"/>
        </w:rPr>
        <w:t>Ф</w:t>
      </w:r>
      <w:r w:rsidRPr="00DA4505">
        <w:rPr>
          <w:sz w:val="24"/>
          <w:szCs w:val="24"/>
        </w:rPr>
        <w:t xml:space="preserve">инансового управления администрации </w:t>
      </w:r>
      <w:r>
        <w:rPr>
          <w:sz w:val="24"/>
          <w:szCs w:val="24"/>
        </w:rPr>
        <w:t>Ленинск</w:t>
      </w:r>
      <w:r w:rsidR="00814687">
        <w:rPr>
          <w:sz w:val="24"/>
          <w:szCs w:val="24"/>
        </w:rPr>
        <w:t>ого</w:t>
      </w:r>
      <w:r>
        <w:rPr>
          <w:sz w:val="24"/>
          <w:szCs w:val="24"/>
        </w:rPr>
        <w:t xml:space="preserve"> муниципальн</w:t>
      </w:r>
      <w:r w:rsidR="00814687">
        <w:rPr>
          <w:sz w:val="24"/>
          <w:szCs w:val="24"/>
        </w:rPr>
        <w:t>ого</w:t>
      </w:r>
      <w:r>
        <w:rPr>
          <w:sz w:val="24"/>
          <w:szCs w:val="24"/>
        </w:rPr>
        <w:t xml:space="preserve"> район</w:t>
      </w:r>
      <w:r w:rsidR="00814687">
        <w:rPr>
          <w:sz w:val="24"/>
          <w:szCs w:val="24"/>
        </w:rPr>
        <w:t>а</w:t>
      </w:r>
      <w:r w:rsidRPr="00DA4505">
        <w:rPr>
          <w:sz w:val="24"/>
          <w:szCs w:val="24"/>
        </w:rPr>
        <w:t xml:space="preserve"> от</w:t>
      </w:r>
      <w:r w:rsidR="00814687">
        <w:rPr>
          <w:sz w:val="24"/>
          <w:szCs w:val="24"/>
        </w:rPr>
        <w:t xml:space="preserve"> 10.06.2010</w:t>
      </w:r>
      <w:r w:rsidRPr="00DA4505">
        <w:rPr>
          <w:sz w:val="24"/>
          <w:szCs w:val="24"/>
        </w:rPr>
        <w:t xml:space="preserve"> №</w:t>
      </w:r>
      <w:r w:rsidR="00814687">
        <w:rPr>
          <w:sz w:val="24"/>
          <w:szCs w:val="24"/>
        </w:rPr>
        <w:t xml:space="preserve">21 §2 </w:t>
      </w:r>
      <w:r w:rsidRPr="00DA4505">
        <w:rPr>
          <w:sz w:val="24"/>
          <w:szCs w:val="24"/>
        </w:rPr>
        <w:t xml:space="preserve">«Об утверждении Порядка составления и ведения кассового плана исполнения бюджета </w:t>
      </w:r>
      <w:r w:rsidR="00814687">
        <w:rPr>
          <w:sz w:val="24"/>
          <w:szCs w:val="24"/>
        </w:rPr>
        <w:t>муниципального образования «</w:t>
      </w:r>
      <w:r>
        <w:rPr>
          <w:sz w:val="24"/>
          <w:szCs w:val="24"/>
        </w:rPr>
        <w:t>Ленинск</w:t>
      </w:r>
      <w:r w:rsidR="00814687">
        <w:rPr>
          <w:sz w:val="24"/>
          <w:szCs w:val="24"/>
        </w:rPr>
        <w:t>ий</w:t>
      </w:r>
      <w:r>
        <w:rPr>
          <w:sz w:val="24"/>
          <w:szCs w:val="24"/>
        </w:rPr>
        <w:t xml:space="preserve"> муниципальн</w:t>
      </w:r>
      <w:r w:rsidR="00814687">
        <w:rPr>
          <w:sz w:val="24"/>
          <w:szCs w:val="24"/>
        </w:rPr>
        <w:t>ый район</w:t>
      </w:r>
      <w:r>
        <w:rPr>
          <w:sz w:val="24"/>
          <w:szCs w:val="24"/>
        </w:rPr>
        <w:t xml:space="preserve"> </w:t>
      </w:r>
      <w:r w:rsidRPr="00DA4505">
        <w:rPr>
          <w:sz w:val="24"/>
          <w:szCs w:val="24"/>
        </w:rPr>
        <w:t xml:space="preserve">Московской области». </w:t>
      </w:r>
    </w:p>
    <w:p w:rsidR="00E63749" w:rsidRPr="00516AFC" w:rsidRDefault="00E63749" w:rsidP="00763DB5">
      <w:pPr>
        <w:pStyle w:val="af"/>
        <w:numPr>
          <w:ilvl w:val="0"/>
          <w:numId w:val="14"/>
        </w:numPr>
        <w:spacing w:after="0" w:line="360" w:lineRule="auto"/>
        <w:ind w:left="0" w:firstLine="284"/>
        <w:jc w:val="both"/>
        <w:rPr>
          <w:rFonts w:ascii="Times New Roman" w:hAnsi="Times New Roman"/>
          <w:sz w:val="24"/>
          <w:szCs w:val="24"/>
        </w:rPr>
      </w:pPr>
      <w:r w:rsidRPr="00516AFC">
        <w:rPr>
          <w:rFonts w:ascii="Times New Roman" w:hAnsi="Times New Roman"/>
          <w:sz w:val="24"/>
          <w:szCs w:val="24"/>
        </w:rPr>
        <w:t xml:space="preserve">Начальнику организационно-правового отдела Т.И. Русановой обеспечить размещение приказа в информационно-телекоммуникационной сети Интернет по адресу: </w:t>
      </w:r>
      <w:r w:rsidRPr="00516AFC">
        <w:rPr>
          <w:rFonts w:ascii="Times New Roman" w:hAnsi="Times New Roman"/>
          <w:sz w:val="24"/>
          <w:szCs w:val="24"/>
          <w:lang w:val="en-US"/>
        </w:rPr>
        <w:t>http</w:t>
      </w:r>
      <w:r w:rsidRPr="00516AFC">
        <w:rPr>
          <w:rFonts w:ascii="Times New Roman" w:hAnsi="Times New Roman"/>
          <w:sz w:val="24"/>
          <w:szCs w:val="24"/>
        </w:rPr>
        <w:t>://</w:t>
      </w:r>
      <w:r w:rsidRPr="00516AFC">
        <w:rPr>
          <w:rFonts w:ascii="Times New Roman" w:hAnsi="Times New Roman"/>
          <w:sz w:val="24"/>
          <w:szCs w:val="24"/>
          <w:lang w:val="en-US"/>
        </w:rPr>
        <w:t>www</w:t>
      </w:r>
      <w:r w:rsidRPr="00516AFC">
        <w:rPr>
          <w:rFonts w:ascii="Times New Roman" w:hAnsi="Times New Roman"/>
          <w:sz w:val="24"/>
          <w:szCs w:val="24"/>
        </w:rPr>
        <w:t>.</w:t>
      </w:r>
      <w:r w:rsidRPr="00516AFC">
        <w:rPr>
          <w:rFonts w:ascii="Times New Roman" w:hAnsi="Times New Roman"/>
          <w:sz w:val="24"/>
          <w:szCs w:val="24"/>
          <w:lang w:val="en-US"/>
        </w:rPr>
        <w:t>adm</w:t>
      </w:r>
      <w:r w:rsidRPr="00516AFC">
        <w:rPr>
          <w:rFonts w:ascii="Times New Roman" w:hAnsi="Times New Roman"/>
          <w:sz w:val="24"/>
          <w:szCs w:val="24"/>
        </w:rPr>
        <w:t>-</w:t>
      </w:r>
      <w:r w:rsidRPr="00516AFC">
        <w:rPr>
          <w:rFonts w:ascii="Times New Roman" w:hAnsi="Times New Roman"/>
          <w:sz w:val="24"/>
          <w:szCs w:val="24"/>
          <w:lang w:val="en-US"/>
        </w:rPr>
        <w:t>vidnoe</w:t>
      </w:r>
      <w:r w:rsidRPr="00516AFC">
        <w:rPr>
          <w:rFonts w:ascii="Times New Roman" w:hAnsi="Times New Roman"/>
          <w:sz w:val="24"/>
          <w:szCs w:val="24"/>
        </w:rPr>
        <w:t>.</w:t>
      </w:r>
      <w:r w:rsidRPr="00516AFC">
        <w:rPr>
          <w:rFonts w:ascii="Times New Roman" w:hAnsi="Times New Roman"/>
          <w:sz w:val="24"/>
          <w:szCs w:val="24"/>
          <w:lang w:val="en-US"/>
        </w:rPr>
        <w:t>ru</w:t>
      </w:r>
      <w:r w:rsidRPr="00516AFC">
        <w:rPr>
          <w:rFonts w:ascii="Times New Roman" w:hAnsi="Times New Roman"/>
          <w:sz w:val="24"/>
          <w:szCs w:val="24"/>
        </w:rPr>
        <w:t>.</w:t>
      </w:r>
    </w:p>
    <w:p w:rsidR="00E63749" w:rsidRPr="006656E5" w:rsidRDefault="00DA4505" w:rsidP="006656E5">
      <w:pPr>
        <w:numPr>
          <w:ilvl w:val="0"/>
          <w:numId w:val="14"/>
        </w:numPr>
        <w:spacing w:line="360" w:lineRule="auto"/>
        <w:ind w:left="0" w:firstLine="284"/>
        <w:jc w:val="both"/>
        <w:rPr>
          <w:sz w:val="24"/>
          <w:szCs w:val="24"/>
        </w:rPr>
      </w:pPr>
      <w:r w:rsidRPr="006656E5">
        <w:rPr>
          <w:sz w:val="24"/>
          <w:szCs w:val="24"/>
        </w:rPr>
        <w:t>Настоящий приказ вступает в силу с 01 января 2021 года.</w:t>
      </w:r>
      <w:r w:rsidR="006656E5">
        <w:rPr>
          <w:sz w:val="24"/>
          <w:szCs w:val="24"/>
        </w:rPr>
        <w:t xml:space="preserve"> До 01 января 2021 года н</w:t>
      </w:r>
      <w:r w:rsidR="00E63749" w:rsidRPr="006656E5">
        <w:rPr>
          <w:sz w:val="24"/>
          <w:szCs w:val="24"/>
        </w:rPr>
        <w:t>астоящий приказ применяется</w:t>
      </w:r>
      <w:r w:rsidR="006656E5">
        <w:rPr>
          <w:sz w:val="24"/>
          <w:szCs w:val="24"/>
        </w:rPr>
        <w:t xml:space="preserve"> в целях обеспечения исполнения бю</w:t>
      </w:r>
      <w:r w:rsidR="00E63749" w:rsidRPr="006656E5">
        <w:rPr>
          <w:sz w:val="24"/>
          <w:szCs w:val="24"/>
        </w:rPr>
        <w:t xml:space="preserve">джета Ленинского городского округа Московской области </w:t>
      </w:r>
      <w:r w:rsidR="006656E5">
        <w:rPr>
          <w:sz w:val="24"/>
          <w:szCs w:val="24"/>
        </w:rPr>
        <w:t xml:space="preserve">в </w:t>
      </w:r>
      <w:r w:rsidR="00E63749" w:rsidRPr="006656E5">
        <w:rPr>
          <w:sz w:val="24"/>
          <w:szCs w:val="24"/>
        </w:rPr>
        <w:t>2021 год</w:t>
      </w:r>
      <w:r w:rsidR="006656E5">
        <w:rPr>
          <w:sz w:val="24"/>
          <w:szCs w:val="24"/>
        </w:rPr>
        <w:t>у</w:t>
      </w:r>
      <w:r w:rsidR="00E63749" w:rsidRPr="006656E5">
        <w:rPr>
          <w:sz w:val="24"/>
          <w:szCs w:val="24"/>
        </w:rPr>
        <w:t xml:space="preserve">. </w:t>
      </w:r>
    </w:p>
    <w:p w:rsidR="00DA4505" w:rsidRPr="00DA4505" w:rsidRDefault="00DA4505" w:rsidP="00763DB5">
      <w:pPr>
        <w:numPr>
          <w:ilvl w:val="0"/>
          <w:numId w:val="14"/>
        </w:numPr>
        <w:tabs>
          <w:tab w:val="num" w:pos="0"/>
          <w:tab w:val="left" w:pos="567"/>
          <w:tab w:val="left" w:pos="993"/>
        </w:tabs>
        <w:spacing w:line="360" w:lineRule="auto"/>
        <w:ind w:left="0" w:firstLine="284"/>
        <w:jc w:val="both"/>
        <w:rPr>
          <w:sz w:val="24"/>
          <w:szCs w:val="24"/>
        </w:rPr>
      </w:pPr>
      <w:r w:rsidRPr="00DA4505">
        <w:rPr>
          <w:sz w:val="24"/>
          <w:szCs w:val="24"/>
        </w:rPr>
        <w:t>Контроль за исполнением настоящего приказа оставляю за собой.</w:t>
      </w:r>
    </w:p>
    <w:p w:rsidR="00DA4505" w:rsidRPr="00DA4505" w:rsidRDefault="00DA4505" w:rsidP="00DA4505">
      <w:pPr>
        <w:jc w:val="both"/>
        <w:rPr>
          <w:sz w:val="24"/>
          <w:szCs w:val="24"/>
        </w:rPr>
      </w:pPr>
    </w:p>
    <w:p w:rsidR="00DA4505" w:rsidRPr="00DA4505" w:rsidRDefault="00DA4505" w:rsidP="00DA4505">
      <w:pPr>
        <w:jc w:val="both"/>
        <w:rPr>
          <w:sz w:val="24"/>
          <w:szCs w:val="24"/>
        </w:rPr>
      </w:pPr>
    </w:p>
    <w:p w:rsidR="00763DB5" w:rsidRDefault="00763DB5" w:rsidP="00763DB5">
      <w:pPr>
        <w:jc w:val="both"/>
        <w:rPr>
          <w:sz w:val="24"/>
          <w:szCs w:val="24"/>
        </w:rPr>
      </w:pPr>
      <w:r>
        <w:rPr>
          <w:sz w:val="24"/>
          <w:szCs w:val="24"/>
        </w:rPr>
        <w:t>Заместитель главы администрации-</w:t>
      </w:r>
    </w:p>
    <w:p w:rsidR="00763DB5" w:rsidRPr="00DA4505" w:rsidRDefault="00763DB5" w:rsidP="00763DB5">
      <w:pPr>
        <w:jc w:val="both"/>
        <w:rPr>
          <w:sz w:val="24"/>
          <w:szCs w:val="24"/>
        </w:rPr>
      </w:pPr>
      <w:r w:rsidRPr="00DA4505">
        <w:rPr>
          <w:sz w:val="24"/>
          <w:szCs w:val="24"/>
        </w:rPr>
        <w:t xml:space="preserve">Начальник </w:t>
      </w:r>
      <w:r>
        <w:rPr>
          <w:sz w:val="24"/>
          <w:szCs w:val="24"/>
        </w:rPr>
        <w:t>Ф</w:t>
      </w:r>
      <w:r w:rsidRPr="00DA4505">
        <w:rPr>
          <w:sz w:val="24"/>
          <w:szCs w:val="24"/>
        </w:rPr>
        <w:t>инансово</w:t>
      </w:r>
      <w:r>
        <w:rPr>
          <w:sz w:val="24"/>
          <w:szCs w:val="24"/>
        </w:rPr>
        <w:t>-экономического</w:t>
      </w:r>
      <w:r w:rsidRPr="00DA4505">
        <w:rPr>
          <w:sz w:val="24"/>
          <w:szCs w:val="24"/>
        </w:rPr>
        <w:t xml:space="preserve"> управления </w:t>
      </w:r>
      <w:r>
        <w:rPr>
          <w:sz w:val="24"/>
          <w:szCs w:val="24"/>
        </w:rPr>
        <w:t xml:space="preserve">           </w:t>
      </w:r>
      <w:r w:rsidRPr="00DA4505">
        <w:rPr>
          <w:sz w:val="24"/>
          <w:szCs w:val="24"/>
        </w:rPr>
        <w:tab/>
      </w:r>
      <w:r w:rsidRPr="00DA4505">
        <w:rPr>
          <w:sz w:val="24"/>
          <w:szCs w:val="24"/>
        </w:rPr>
        <w:tab/>
      </w:r>
      <w:r>
        <w:rPr>
          <w:sz w:val="24"/>
          <w:szCs w:val="24"/>
        </w:rPr>
        <w:t xml:space="preserve">     Л.В. Колмогорова</w:t>
      </w:r>
    </w:p>
    <w:p w:rsidR="00DA4505" w:rsidRPr="00DA4505" w:rsidRDefault="00DA4505" w:rsidP="00DA4505">
      <w:pPr>
        <w:jc w:val="both"/>
        <w:rPr>
          <w:sz w:val="24"/>
          <w:szCs w:val="24"/>
        </w:rPr>
      </w:pPr>
    </w:p>
    <w:p w:rsidR="00DA4505" w:rsidRPr="00DA4505" w:rsidRDefault="00DA4505" w:rsidP="00DA4505">
      <w:pPr>
        <w:jc w:val="both"/>
        <w:rPr>
          <w:sz w:val="24"/>
          <w:szCs w:val="24"/>
        </w:rPr>
      </w:pPr>
    </w:p>
    <w:p w:rsidR="00DA4505" w:rsidRPr="00DA4505" w:rsidRDefault="00DA4505" w:rsidP="00DA4505">
      <w:pPr>
        <w:jc w:val="both"/>
        <w:rPr>
          <w:sz w:val="24"/>
          <w:szCs w:val="24"/>
        </w:rPr>
      </w:pPr>
    </w:p>
    <w:p w:rsidR="00DA4505" w:rsidRPr="00DA4505" w:rsidRDefault="00DA4505" w:rsidP="00DA4505">
      <w:pPr>
        <w:jc w:val="both"/>
        <w:rPr>
          <w:sz w:val="24"/>
          <w:szCs w:val="24"/>
        </w:rPr>
      </w:pPr>
    </w:p>
    <w:p w:rsidR="00DA4505" w:rsidRPr="00DA4505" w:rsidRDefault="00DA4505" w:rsidP="00DA4505">
      <w:pPr>
        <w:jc w:val="both"/>
        <w:rPr>
          <w:sz w:val="24"/>
          <w:szCs w:val="24"/>
        </w:rPr>
      </w:pPr>
    </w:p>
    <w:p w:rsidR="00763DB5" w:rsidRPr="00711793" w:rsidRDefault="00763DB5" w:rsidP="00763DB5">
      <w:pPr>
        <w:jc w:val="right"/>
      </w:pPr>
      <w:r>
        <w:lastRenderedPageBreak/>
        <w:t>Утвержден</w:t>
      </w:r>
    </w:p>
    <w:p w:rsidR="00763DB5" w:rsidRPr="00711793" w:rsidRDefault="00763DB5" w:rsidP="00763DB5">
      <w:pPr>
        <w:jc w:val="right"/>
      </w:pPr>
      <w:r>
        <w:t>п</w:t>
      </w:r>
      <w:r w:rsidRPr="00711793">
        <w:t>риказ</w:t>
      </w:r>
      <w:r>
        <w:t>ом</w:t>
      </w:r>
      <w:r w:rsidRPr="00711793">
        <w:t xml:space="preserve"> Финансово-экономического </w:t>
      </w:r>
    </w:p>
    <w:p w:rsidR="00763DB5" w:rsidRPr="00711793" w:rsidRDefault="00763DB5" w:rsidP="00763DB5">
      <w:pPr>
        <w:jc w:val="right"/>
      </w:pPr>
      <w:r w:rsidRPr="00711793">
        <w:t xml:space="preserve">управления администрации Ленинского </w:t>
      </w:r>
    </w:p>
    <w:p w:rsidR="00763DB5" w:rsidRPr="00711793" w:rsidRDefault="00763DB5" w:rsidP="00763DB5">
      <w:pPr>
        <w:jc w:val="right"/>
      </w:pPr>
      <w:r w:rsidRPr="00711793">
        <w:t xml:space="preserve">городского округа Московской области </w:t>
      </w:r>
    </w:p>
    <w:p w:rsidR="00763DB5" w:rsidRPr="00711793" w:rsidRDefault="00763DB5" w:rsidP="00763DB5">
      <w:pPr>
        <w:jc w:val="right"/>
      </w:pPr>
      <w:r w:rsidRPr="00711793">
        <w:t xml:space="preserve">от </w:t>
      </w:r>
      <w:r w:rsidR="00E150EB">
        <w:t>02.11.2020</w:t>
      </w:r>
      <w:r w:rsidRPr="00711793">
        <w:t xml:space="preserve"> №</w:t>
      </w:r>
      <w:r w:rsidR="00E150EB">
        <w:t xml:space="preserve"> 40</w:t>
      </w:r>
      <w:r w:rsidRPr="00711793">
        <w:t xml:space="preserve">   </w:t>
      </w:r>
    </w:p>
    <w:p w:rsidR="00DA4505" w:rsidRPr="00DA4505" w:rsidRDefault="00DA4505" w:rsidP="00DA4505">
      <w:pPr>
        <w:pStyle w:val="ConsPlusTitle"/>
        <w:jc w:val="right"/>
        <w:rPr>
          <w:rFonts w:ascii="Times New Roman" w:hAnsi="Times New Roman" w:cs="Times New Roman"/>
          <w:b w:val="0"/>
          <w:szCs w:val="22"/>
        </w:rPr>
      </w:pPr>
    </w:p>
    <w:p w:rsidR="00DA4505" w:rsidRPr="00DA4505" w:rsidRDefault="00DA4505" w:rsidP="00DA4505">
      <w:pPr>
        <w:pStyle w:val="ConsPlusTitle"/>
        <w:jc w:val="right"/>
        <w:rPr>
          <w:rFonts w:ascii="Times New Roman" w:hAnsi="Times New Roman" w:cs="Times New Roman"/>
          <w:b w:val="0"/>
          <w:szCs w:val="22"/>
        </w:rPr>
      </w:pPr>
    </w:p>
    <w:p w:rsidR="00DA4505" w:rsidRPr="00DA4505" w:rsidRDefault="00DA4505" w:rsidP="00DA4505">
      <w:pPr>
        <w:pStyle w:val="ConsPlusTitle"/>
        <w:jc w:val="center"/>
        <w:rPr>
          <w:rFonts w:ascii="Times New Roman" w:hAnsi="Times New Roman" w:cs="Times New Roman"/>
          <w:sz w:val="24"/>
          <w:szCs w:val="24"/>
        </w:rPr>
      </w:pPr>
      <w:r w:rsidRPr="00DA4505">
        <w:rPr>
          <w:rFonts w:ascii="Times New Roman" w:hAnsi="Times New Roman" w:cs="Times New Roman"/>
          <w:sz w:val="24"/>
          <w:szCs w:val="24"/>
        </w:rPr>
        <w:t>ПОРЯДОК</w:t>
      </w:r>
    </w:p>
    <w:p w:rsidR="00DA4505" w:rsidRPr="00DA4505" w:rsidRDefault="00DA4505" w:rsidP="00DA4505">
      <w:pPr>
        <w:pStyle w:val="ConsPlusTitle"/>
        <w:jc w:val="center"/>
        <w:rPr>
          <w:rFonts w:ascii="Times New Roman" w:hAnsi="Times New Roman" w:cs="Times New Roman"/>
          <w:sz w:val="24"/>
          <w:szCs w:val="24"/>
        </w:rPr>
      </w:pPr>
      <w:r w:rsidRPr="00DA4505">
        <w:rPr>
          <w:rFonts w:ascii="Times New Roman" w:hAnsi="Times New Roman" w:cs="Times New Roman"/>
          <w:sz w:val="24"/>
          <w:szCs w:val="24"/>
        </w:rPr>
        <w:t xml:space="preserve">СОСТАВЛЕНИЯ И ВЕДЕНИЯ КАССОВОГО ПЛАНА ИСПОЛНЕНИЯ </w:t>
      </w:r>
    </w:p>
    <w:p w:rsidR="00DA4505" w:rsidRPr="00DA4505" w:rsidRDefault="00DA4505" w:rsidP="00DA4505">
      <w:pPr>
        <w:pStyle w:val="ConsPlusTitle"/>
        <w:jc w:val="center"/>
        <w:rPr>
          <w:rFonts w:ascii="Times New Roman" w:hAnsi="Times New Roman" w:cs="Times New Roman"/>
          <w:sz w:val="24"/>
          <w:szCs w:val="24"/>
        </w:rPr>
      </w:pPr>
      <w:r w:rsidRPr="00DA4505">
        <w:rPr>
          <w:rFonts w:ascii="Times New Roman" w:hAnsi="Times New Roman" w:cs="Times New Roman"/>
          <w:sz w:val="24"/>
          <w:szCs w:val="24"/>
        </w:rPr>
        <w:t xml:space="preserve">БЮДЖЕТА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МОСКОВСКОЙ ОБЛАСТИ </w:t>
      </w:r>
    </w:p>
    <w:p w:rsidR="00DA4505" w:rsidRPr="00DA4505" w:rsidRDefault="00DA4505" w:rsidP="00DA4505">
      <w:pPr>
        <w:pStyle w:val="ConsPlusNormal"/>
        <w:jc w:val="both"/>
        <w:rPr>
          <w:rFonts w:ascii="Times New Roman" w:hAnsi="Times New Roman" w:cs="Times New Roman"/>
          <w:sz w:val="24"/>
          <w:szCs w:val="24"/>
        </w:rPr>
      </w:pPr>
    </w:p>
    <w:p w:rsidR="00DA4505" w:rsidRPr="00DA4505" w:rsidRDefault="00DA4505" w:rsidP="006C7A2B">
      <w:pPr>
        <w:pStyle w:val="ConsPlusNormal"/>
        <w:spacing w:after="120" w:line="360" w:lineRule="auto"/>
        <w:ind w:firstLine="284"/>
        <w:jc w:val="center"/>
        <w:outlineLvl w:val="1"/>
        <w:rPr>
          <w:rFonts w:ascii="Times New Roman" w:hAnsi="Times New Roman" w:cs="Times New Roman"/>
          <w:sz w:val="24"/>
          <w:szCs w:val="24"/>
        </w:rPr>
      </w:pPr>
      <w:r w:rsidRPr="00DA4505">
        <w:rPr>
          <w:rFonts w:ascii="Times New Roman" w:hAnsi="Times New Roman" w:cs="Times New Roman"/>
          <w:sz w:val="24"/>
          <w:szCs w:val="24"/>
          <w:lang w:val="en-US"/>
        </w:rPr>
        <w:t>I</w:t>
      </w:r>
      <w:r w:rsidRPr="00DA4505">
        <w:rPr>
          <w:rFonts w:ascii="Times New Roman" w:hAnsi="Times New Roman" w:cs="Times New Roman"/>
          <w:sz w:val="24"/>
          <w:szCs w:val="24"/>
        </w:rPr>
        <w:t>. Общие положения</w:t>
      </w:r>
    </w:p>
    <w:p w:rsidR="00DA4505" w:rsidRPr="00DA4505" w:rsidRDefault="006656E5"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DA4505" w:rsidRPr="00DA4505">
        <w:rPr>
          <w:rFonts w:ascii="Times New Roman" w:hAnsi="Times New Roman" w:cs="Times New Roman"/>
          <w:sz w:val="24"/>
          <w:szCs w:val="24"/>
        </w:rPr>
        <w:t xml:space="preserve">1. Настоящий Порядок определяет правила составления и ведения кассового плана исполнения бюджета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Московской области в текущем финансовом году (далее - кассовый план), а также состав и сроки представления главными распорядителями средств бюджета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Московской области, главными администраторами (администраторами) доходов бюджета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Московской области, главными администраторами источников финансирования дефицита бюджета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Московской области (далее - участники процесса прогнозирования) сведений, необходимых для составления и ведения кассового плана (далее - Сведения).</w:t>
      </w:r>
    </w:p>
    <w:p w:rsidR="006656E5" w:rsidRDefault="006656E5" w:rsidP="006C7A2B">
      <w:pPr>
        <w:pStyle w:val="ConsPlusNormal"/>
        <w:tabs>
          <w:tab w:val="left" w:pos="1276"/>
        </w:tabs>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DA4505" w:rsidRPr="00DA4505">
        <w:rPr>
          <w:rFonts w:ascii="Times New Roman" w:hAnsi="Times New Roman" w:cs="Times New Roman"/>
          <w:sz w:val="24"/>
          <w:szCs w:val="24"/>
        </w:rPr>
        <w:t xml:space="preserve">2. </w:t>
      </w:r>
      <w:r>
        <w:rPr>
          <w:rFonts w:ascii="Times New Roman" w:hAnsi="Times New Roman" w:cs="Times New Roman"/>
          <w:sz w:val="24"/>
          <w:szCs w:val="24"/>
        </w:rPr>
        <w:t>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w:t>
      </w:r>
    </w:p>
    <w:p w:rsidR="00DA4505" w:rsidRPr="00DA4505" w:rsidRDefault="006656E5" w:rsidP="00703871">
      <w:pPr>
        <w:pStyle w:val="ConsPlusNormal"/>
        <w:tabs>
          <w:tab w:val="left" w:pos="127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1.3. </w:t>
      </w:r>
      <w:r w:rsidR="00DA4505" w:rsidRPr="00DA4505">
        <w:rPr>
          <w:rFonts w:ascii="Times New Roman" w:hAnsi="Times New Roman" w:cs="Times New Roman"/>
          <w:sz w:val="24"/>
          <w:szCs w:val="24"/>
        </w:rPr>
        <w:t>Кассовый план включает:</w:t>
      </w:r>
    </w:p>
    <w:p w:rsidR="00DA4505" w:rsidRPr="00DA4505" w:rsidRDefault="00DA4505" w:rsidP="00703871">
      <w:pPr>
        <w:pStyle w:val="ConsPlusNormal"/>
        <w:tabs>
          <w:tab w:val="left" w:pos="1276"/>
        </w:tabs>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кассовый план исполнения бюджета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Московской области (далее – </w:t>
      </w:r>
      <w:r>
        <w:rPr>
          <w:rFonts w:ascii="Times New Roman" w:hAnsi="Times New Roman" w:cs="Times New Roman"/>
          <w:sz w:val="24"/>
          <w:szCs w:val="24"/>
        </w:rPr>
        <w:t xml:space="preserve">Ленинский </w:t>
      </w:r>
      <w:r w:rsidRPr="00DA4505">
        <w:rPr>
          <w:rFonts w:ascii="Times New Roman" w:hAnsi="Times New Roman" w:cs="Times New Roman"/>
          <w:sz w:val="24"/>
          <w:szCs w:val="24"/>
        </w:rPr>
        <w:t>городской округ</w:t>
      </w:r>
      <w:r>
        <w:rPr>
          <w:rFonts w:ascii="Times New Roman" w:hAnsi="Times New Roman" w:cs="Times New Roman"/>
          <w:sz w:val="24"/>
          <w:szCs w:val="24"/>
        </w:rPr>
        <w:t>)</w:t>
      </w:r>
      <w:r w:rsidRPr="00DA4505">
        <w:rPr>
          <w:rFonts w:ascii="Times New Roman" w:hAnsi="Times New Roman" w:cs="Times New Roman"/>
          <w:sz w:val="24"/>
          <w:szCs w:val="24"/>
        </w:rPr>
        <w:t xml:space="preserve"> на текущий финансовый год;</w:t>
      </w:r>
    </w:p>
    <w:p w:rsidR="00DA4505" w:rsidRPr="00DA4505" w:rsidRDefault="00DA4505" w:rsidP="00703871">
      <w:pPr>
        <w:pStyle w:val="ConsPlusNormal"/>
        <w:tabs>
          <w:tab w:val="left" w:pos="1276"/>
        </w:tabs>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кассовый план исполнения бюджета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на текущий квартал.</w:t>
      </w:r>
    </w:p>
    <w:p w:rsidR="00DA4505" w:rsidRPr="00DA4505" w:rsidRDefault="00C24C08" w:rsidP="00703871">
      <w:pPr>
        <w:pStyle w:val="ConsPlusNormal"/>
        <w:tabs>
          <w:tab w:val="left" w:pos="127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1.4</w:t>
      </w:r>
      <w:r w:rsidR="00DA4505" w:rsidRPr="00DA4505">
        <w:rPr>
          <w:rFonts w:ascii="Times New Roman" w:hAnsi="Times New Roman" w:cs="Times New Roman"/>
          <w:sz w:val="24"/>
          <w:szCs w:val="24"/>
        </w:rPr>
        <w:t xml:space="preserve">. Ответственность за несвоевременность и недостоверность представляемых в </w:t>
      </w:r>
      <w:r>
        <w:rPr>
          <w:rFonts w:ascii="Times New Roman" w:hAnsi="Times New Roman" w:cs="Times New Roman"/>
          <w:sz w:val="24"/>
          <w:szCs w:val="24"/>
        </w:rPr>
        <w:t>Ф</w:t>
      </w:r>
      <w:r w:rsidR="00DA4505" w:rsidRPr="00DA4505">
        <w:rPr>
          <w:rFonts w:ascii="Times New Roman" w:hAnsi="Times New Roman" w:cs="Times New Roman"/>
          <w:sz w:val="24"/>
          <w:szCs w:val="24"/>
        </w:rPr>
        <w:t>инансово</w:t>
      </w:r>
      <w:r>
        <w:rPr>
          <w:rFonts w:ascii="Times New Roman" w:hAnsi="Times New Roman" w:cs="Times New Roman"/>
          <w:sz w:val="24"/>
          <w:szCs w:val="24"/>
        </w:rPr>
        <w:t>-экономическое</w:t>
      </w:r>
      <w:r w:rsidR="00DA4505" w:rsidRPr="00DA4505">
        <w:rPr>
          <w:rFonts w:ascii="Times New Roman" w:hAnsi="Times New Roman" w:cs="Times New Roman"/>
          <w:sz w:val="24"/>
          <w:szCs w:val="24"/>
        </w:rPr>
        <w:t xml:space="preserve"> управление администрации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w:t>
      </w:r>
      <w:r>
        <w:rPr>
          <w:rFonts w:ascii="Times New Roman" w:hAnsi="Times New Roman" w:cs="Times New Roman"/>
          <w:sz w:val="24"/>
          <w:szCs w:val="24"/>
        </w:rPr>
        <w:t xml:space="preserve"> Московской области</w:t>
      </w:r>
      <w:r w:rsidR="00DA4505" w:rsidRPr="00DA4505">
        <w:rPr>
          <w:rFonts w:ascii="Times New Roman" w:hAnsi="Times New Roman" w:cs="Times New Roman"/>
          <w:sz w:val="24"/>
          <w:szCs w:val="24"/>
        </w:rPr>
        <w:t xml:space="preserve"> (далее – </w:t>
      </w:r>
      <w:r>
        <w:rPr>
          <w:rFonts w:ascii="Times New Roman" w:hAnsi="Times New Roman" w:cs="Times New Roman"/>
          <w:sz w:val="24"/>
          <w:szCs w:val="24"/>
        </w:rPr>
        <w:t>ФЭУ</w:t>
      </w:r>
      <w:r w:rsidR="00DA4505" w:rsidRPr="00DA4505">
        <w:rPr>
          <w:rFonts w:ascii="Times New Roman" w:hAnsi="Times New Roman" w:cs="Times New Roman"/>
          <w:sz w:val="24"/>
          <w:szCs w:val="24"/>
        </w:rPr>
        <w:t>) Сведений для составления и ведения кассового плана несут участники процесса прогнозирования.</w:t>
      </w:r>
    </w:p>
    <w:p w:rsidR="00DC4712" w:rsidRPr="00DA4505" w:rsidRDefault="00DC4712" w:rsidP="00703871">
      <w:pPr>
        <w:pStyle w:val="ConsPlusNormal"/>
        <w:tabs>
          <w:tab w:val="left" w:pos="1276"/>
        </w:tabs>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Ответственными за составление и ведение кассового плана в </w:t>
      </w:r>
      <w:r>
        <w:rPr>
          <w:rFonts w:ascii="Times New Roman" w:hAnsi="Times New Roman" w:cs="Times New Roman"/>
          <w:sz w:val="24"/>
          <w:szCs w:val="24"/>
        </w:rPr>
        <w:t>ФЭУ</w:t>
      </w:r>
      <w:r w:rsidRPr="00DA4505">
        <w:rPr>
          <w:rFonts w:ascii="Times New Roman" w:hAnsi="Times New Roman" w:cs="Times New Roman"/>
          <w:sz w:val="24"/>
          <w:szCs w:val="24"/>
        </w:rPr>
        <w:t xml:space="preserve"> являются отдел доходов</w:t>
      </w:r>
      <w:r>
        <w:rPr>
          <w:rFonts w:ascii="Times New Roman" w:hAnsi="Times New Roman" w:cs="Times New Roman"/>
          <w:sz w:val="24"/>
          <w:szCs w:val="24"/>
        </w:rPr>
        <w:t xml:space="preserve"> и финансирования отраслей</w:t>
      </w:r>
      <w:r w:rsidRPr="00DA4505">
        <w:rPr>
          <w:rFonts w:ascii="Times New Roman" w:hAnsi="Times New Roman" w:cs="Times New Roman"/>
          <w:sz w:val="24"/>
          <w:szCs w:val="24"/>
        </w:rPr>
        <w:t xml:space="preserve"> и бюджетный отдел (далее – ответственные исполнители).</w:t>
      </w:r>
    </w:p>
    <w:p w:rsidR="00DA4505" w:rsidRPr="00DA4505" w:rsidRDefault="00C24C08" w:rsidP="00703871">
      <w:pPr>
        <w:pStyle w:val="ConsPlusNormal"/>
        <w:tabs>
          <w:tab w:val="left" w:pos="1276"/>
        </w:tabs>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1.5</w:t>
      </w:r>
      <w:r w:rsidR="00DA4505" w:rsidRPr="00DA4505">
        <w:rPr>
          <w:rFonts w:ascii="Times New Roman" w:hAnsi="Times New Roman" w:cs="Times New Roman"/>
          <w:sz w:val="24"/>
          <w:szCs w:val="24"/>
        </w:rPr>
        <w:t xml:space="preserve">. Составление и ведение кассового плана осуществляется в государственной информационной системе «Региональный электронный бюджет Московской области» (далее - ГИС РЭБ) в электронном виде на основании Сведений, представляемых участниками процесса прогнозирования, с учетом имеющейся в </w:t>
      </w:r>
      <w:r>
        <w:rPr>
          <w:rFonts w:ascii="Times New Roman" w:hAnsi="Times New Roman" w:cs="Times New Roman"/>
          <w:sz w:val="24"/>
          <w:szCs w:val="24"/>
        </w:rPr>
        <w:t>ФЭУ</w:t>
      </w:r>
      <w:r w:rsidR="00DA4505" w:rsidRPr="00DA4505">
        <w:rPr>
          <w:rFonts w:ascii="Times New Roman" w:hAnsi="Times New Roman" w:cs="Times New Roman"/>
          <w:sz w:val="24"/>
          <w:szCs w:val="24"/>
        </w:rPr>
        <w:t xml:space="preserve"> информации об операциях по управлению остатками средств на едином счете бюджета </w:t>
      </w:r>
      <w:r w:rsidR="00DA450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w:t>
      </w:r>
    </w:p>
    <w:p w:rsidR="00DA4505" w:rsidRDefault="00DC4712" w:rsidP="00703871">
      <w:pPr>
        <w:pStyle w:val="ConsPlusNormal"/>
        <w:tabs>
          <w:tab w:val="left" w:pos="127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1.6</w:t>
      </w:r>
      <w:r w:rsidR="00DA4505" w:rsidRPr="00DA4505">
        <w:rPr>
          <w:rFonts w:ascii="Times New Roman" w:hAnsi="Times New Roman" w:cs="Times New Roman"/>
          <w:sz w:val="24"/>
          <w:szCs w:val="24"/>
        </w:rPr>
        <w:t xml:space="preserve">. При составлении и ведении кассового плана в соответствии с настоящим Порядком формирование документов и обмен документами между </w:t>
      </w:r>
      <w:r>
        <w:rPr>
          <w:rFonts w:ascii="Times New Roman" w:hAnsi="Times New Roman" w:cs="Times New Roman"/>
          <w:sz w:val="24"/>
          <w:szCs w:val="24"/>
        </w:rPr>
        <w:t>ФЭУ</w:t>
      </w:r>
      <w:r w:rsidR="00DA4505" w:rsidRPr="00DA4505">
        <w:rPr>
          <w:rFonts w:ascii="Times New Roman" w:hAnsi="Times New Roman" w:cs="Times New Roman"/>
          <w:sz w:val="24"/>
          <w:szCs w:val="24"/>
        </w:rPr>
        <w:t xml:space="preserve"> и участниками процесса прогнозирования осуществляется в электронном виде путем заполнения экранных форм в ГИС РЭБ с применением электронных подписей руководителей (уполномоченных лиц).</w:t>
      </w:r>
    </w:p>
    <w:p w:rsidR="00DC4712" w:rsidRDefault="00DC4712" w:rsidP="00703871">
      <w:pPr>
        <w:autoSpaceDE w:val="0"/>
        <w:autoSpaceDN w:val="0"/>
        <w:adjustRightInd w:val="0"/>
        <w:spacing w:line="276" w:lineRule="auto"/>
        <w:ind w:firstLine="284"/>
        <w:jc w:val="both"/>
        <w:rPr>
          <w:sz w:val="24"/>
          <w:szCs w:val="24"/>
        </w:rPr>
      </w:pPr>
      <w:r>
        <w:rPr>
          <w:sz w:val="24"/>
          <w:szCs w:val="24"/>
        </w:rPr>
        <w:t>В случае отсутствия соответствующей технической возможности информационного обмена в электронном виде, обмен информацией между ними осуществляется с применением документооборота на бумажных носителях.</w:t>
      </w:r>
    </w:p>
    <w:p w:rsidR="00DA4505" w:rsidRPr="00DA4505" w:rsidRDefault="00DC4712" w:rsidP="00703871">
      <w:pPr>
        <w:pStyle w:val="ConsPlusNormal"/>
        <w:tabs>
          <w:tab w:val="left" w:pos="127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1.7</w:t>
      </w:r>
      <w:r w:rsidR="00DA4505" w:rsidRPr="00DA4505">
        <w:rPr>
          <w:rFonts w:ascii="Times New Roman" w:hAnsi="Times New Roman" w:cs="Times New Roman"/>
          <w:sz w:val="24"/>
          <w:szCs w:val="24"/>
        </w:rPr>
        <w:t xml:space="preserve">. </w:t>
      </w:r>
      <w:r w:rsidR="008012E6">
        <w:rPr>
          <w:rFonts w:ascii="Times New Roman" w:hAnsi="Times New Roman" w:cs="Times New Roman"/>
          <w:sz w:val="24"/>
          <w:szCs w:val="24"/>
        </w:rPr>
        <w:t xml:space="preserve">ФЭУ </w:t>
      </w:r>
      <w:r w:rsidR="00DA4505" w:rsidRPr="00DA4505">
        <w:rPr>
          <w:rFonts w:ascii="Times New Roman" w:hAnsi="Times New Roman" w:cs="Times New Roman"/>
          <w:sz w:val="24"/>
          <w:szCs w:val="24"/>
        </w:rPr>
        <w:t xml:space="preserve">осуществляет проверку Сведений, представляемых участниками процесса прогнозирования, на соответствие требованиям к их формированию, установленным разделами </w:t>
      </w:r>
      <w:r w:rsidR="00DA4505" w:rsidRPr="00DA4505">
        <w:rPr>
          <w:rFonts w:ascii="Times New Roman" w:hAnsi="Times New Roman" w:cs="Times New Roman"/>
          <w:sz w:val="24"/>
          <w:szCs w:val="24"/>
          <w:lang w:val="en-US"/>
        </w:rPr>
        <w:t>III</w:t>
      </w:r>
      <w:r w:rsidR="00DA4505" w:rsidRPr="00DA4505">
        <w:rPr>
          <w:rFonts w:ascii="Times New Roman" w:hAnsi="Times New Roman" w:cs="Times New Roman"/>
          <w:sz w:val="24"/>
          <w:szCs w:val="24"/>
        </w:rPr>
        <w:t xml:space="preserve">, </w:t>
      </w:r>
      <w:r w:rsidR="00DA4505" w:rsidRPr="00DA4505">
        <w:rPr>
          <w:rFonts w:ascii="Times New Roman" w:hAnsi="Times New Roman" w:cs="Times New Roman"/>
          <w:sz w:val="24"/>
          <w:szCs w:val="24"/>
          <w:lang w:val="en-US"/>
        </w:rPr>
        <w:t>IV</w:t>
      </w:r>
      <w:r w:rsidR="00DA4505" w:rsidRPr="00DA4505">
        <w:rPr>
          <w:rFonts w:ascii="Times New Roman" w:hAnsi="Times New Roman" w:cs="Times New Roman"/>
          <w:sz w:val="24"/>
          <w:szCs w:val="24"/>
        </w:rPr>
        <w:t xml:space="preserve">, </w:t>
      </w:r>
      <w:r w:rsidR="00DA4505" w:rsidRPr="00DA4505">
        <w:rPr>
          <w:rFonts w:ascii="Times New Roman" w:hAnsi="Times New Roman" w:cs="Times New Roman"/>
          <w:sz w:val="24"/>
          <w:szCs w:val="24"/>
          <w:lang w:val="en-US"/>
        </w:rPr>
        <w:t>V</w:t>
      </w:r>
      <w:r w:rsidR="00DA4505" w:rsidRPr="00DA4505">
        <w:rPr>
          <w:rFonts w:ascii="Times New Roman" w:hAnsi="Times New Roman" w:cs="Times New Roman"/>
          <w:sz w:val="24"/>
          <w:szCs w:val="24"/>
        </w:rPr>
        <w:t xml:space="preserve">, </w:t>
      </w:r>
      <w:r w:rsidR="00DA4505" w:rsidRPr="00DA4505">
        <w:rPr>
          <w:rFonts w:ascii="Times New Roman" w:hAnsi="Times New Roman" w:cs="Times New Roman"/>
          <w:sz w:val="24"/>
          <w:szCs w:val="24"/>
          <w:lang w:val="en-US"/>
        </w:rPr>
        <w:t>VI</w:t>
      </w:r>
      <w:r w:rsidR="00DA4505" w:rsidRPr="00DA4505">
        <w:rPr>
          <w:rFonts w:ascii="Times New Roman" w:hAnsi="Times New Roman" w:cs="Times New Roman"/>
          <w:sz w:val="24"/>
          <w:szCs w:val="24"/>
        </w:rPr>
        <w:t xml:space="preserve"> настоящего Порядка.</w:t>
      </w:r>
    </w:p>
    <w:p w:rsidR="00DA4505" w:rsidRPr="00DA4505" w:rsidRDefault="00DA4505" w:rsidP="00703871">
      <w:pPr>
        <w:pStyle w:val="ConsPlusNormal"/>
        <w:tabs>
          <w:tab w:val="left" w:pos="1276"/>
        </w:tabs>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В случае выявления несоответствия, представленных участниками процесса прогнозирования Сведений требованиям настоящего Порядка, </w:t>
      </w:r>
      <w:r w:rsidR="008012E6">
        <w:rPr>
          <w:rFonts w:ascii="Times New Roman" w:hAnsi="Times New Roman" w:cs="Times New Roman"/>
          <w:sz w:val="24"/>
          <w:szCs w:val="24"/>
        </w:rPr>
        <w:t>ФЭУ</w:t>
      </w:r>
      <w:r w:rsidRPr="00DA4505">
        <w:rPr>
          <w:rFonts w:ascii="Times New Roman" w:hAnsi="Times New Roman" w:cs="Times New Roman"/>
          <w:sz w:val="24"/>
          <w:szCs w:val="24"/>
        </w:rPr>
        <w:t xml:space="preserve"> в течение рабочего дня представления Сведений отклоняет электронный документ с указанием перечня выявленных несоответствий. Участник процесса прогнозирования устраняет выявленные несоответствия и повторно представляет Сведения в </w:t>
      </w:r>
      <w:r w:rsidR="008012E6">
        <w:rPr>
          <w:rFonts w:ascii="Times New Roman" w:hAnsi="Times New Roman" w:cs="Times New Roman"/>
          <w:sz w:val="24"/>
          <w:szCs w:val="24"/>
        </w:rPr>
        <w:t>ФЭУ</w:t>
      </w:r>
      <w:r w:rsidRPr="00DA4505">
        <w:rPr>
          <w:rFonts w:ascii="Times New Roman" w:hAnsi="Times New Roman" w:cs="Times New Roman"/>
          <w:sz w:val="24"/>
          <w:szCs w:val="24"/>
        </w:rPr>
        <w:t>.</w:t>
      </w:r>
    </w:p>
    <w:p w:rsidR="00DA4505" w:rsidRPr="00DA4505" w:rsidRDefault="00DA4505" w:rsidP="00703871">
      <w:pPr>
        <w:pStyle w:val="ConsPlusNormal"/>
        <w:spacing w:after="240" w:line="276" w:lineRule="auto"/>
        <w:ind w:firstLine="284"/>
        <w:jc w:val="center"/>
        <w:outlineLvl w:val="1"/>
        <w:rPr>
          <w:rFonts w:ascii="Times New Roman" w:hAnsi="Times New Roman" w:cs="Times New Roman"/>
          <w:sz w:val="24"/>
          <w:szCs w:val="24"/>
        </w:rPr>
      </w:pPr>
      <w:bookmarkStart w:id="1" w:name="P70"/>
      <w:bookmarkEnd w:id="1"/>
      <w:r w:rsidRPr="00DA4505">
        <w:rPr>
          <w:rFonts w:ascii="Times New Roman" w:hAnsi="Times New Roman" w:cs="Times New Roman"/>
          <w:sz w:val="24"/>
          <w:szCs w:val="24"/>
          <w:lang w:val="en-US"/>
        </w:rPr>
        <w:t>II</w:t>
      </w:r>
      <w:r w:rsidRPr="00DA4505">
        <w:rPr>
          <w:rFonts w:ascii="Times New Roman" w:hAnsi="Times New Roman" w:cs="Times New Roman"/>
          <w:sz w:val="24"/>
          <w:szCs w:val="24"/>
        </w:rPr>
        <w:t>. Показатели кассового плана</w:t>
      </w:r>
    </w:p>
    <w:p w:rsidR="00DA4505" w:rsidRPr="00DA4505" w:rsidRDefault="00BA7079"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2.1</w:t>
      </w:r>
      <w:r w:rsidR="00DA4505" w:rsidRPr="00DA4505">
        <w:rPr>
          <w:rFonts w:ascii="Times New Roman" w:hAnsi="Times New Roman" w:cs="Times New Roman"/>
          <w:sz w:val="24"/>
          <w:szCs w:val="24"/>
        </w:rPr>
        <w:t>. Показатели кассового плана представляются в валюте Российской Федерации (рублях).</w:t>
      </w:r>
    </w:p>
    <w:p w:rsidR="00DA4505" w:rsidRPr="00DA4505" w:rsidRDefault="00BA707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2.2</w:t>
      </w:r>
      <w:r w:rsidR="00DA4505" w:rsidRPr="00DA4505">
        <w:rPr>
          <w:rFonts w:ascii="Times New Roman" w:hAnsi="Times New Roman" w:cs="Times New Roman"/>
          <w:sz w:val="24"/>
          <w:szCs w:val="24"/>
        </w:rPr>
        <w:t>. Кассовый план отражает:</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остаток на едином счете бюджета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на начало периода, </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 кассовых поступлений в бюджет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 кассовых выплат из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w:t>
      </w:r>
    </w:p>
    <w:p w:rsidR="00DA4505" w:rsidRPr="00DA4505" w:rsidRDefault="00DA4505" w:rsidP="00703871">
      <w:pPr>
        <w:pStyle w:val="ConsPlusNormal"/>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управление остатками средств на единых счетах бюджетов, остаток на едином счете бюджета на конец периода.</w:t>
      </w:r>
    </w:p>
    <w:p w:rsidR="00DA4505" w:rsidRPr="00DA4505" w:rsidRDefault="0004168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2.3</w:t>
      </w:r>
      <w:r w:rsidR="00DA4505" w:rsidRPr="00DA4505">
        <w:rPr>
          <w:rFonts w:ascii="Times New Roman" w:hAnsi="Times New Roman" w:cs="Times New Roman"/>
          <w:sz w:val="24"/>
          <w:szCs w:val="24"/>
        </w:rPr>
        <w:t xml:space="preserve">. Прогноз кассовых поступлений в бюджет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включает следующие показатели: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налоговые и неналоговые доходы;</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безвозмездные поступления;</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поступления от источников финансирования дефицита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в том числе:</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получение кредитов от кредитных организаций бюджетами городских округов в валюте Российской Федерации;</w:t>
      </w:r>
    </w:p>
    <w:p w:rsid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получение бюджетами городских округов кредитов от других бюджетов бюджетной системы Российской Федераци</w:t>
      </w:r>
      <w:r w:rsidR="00041689">
        <w:rPr>
          <w:rFonts w:ascii="Times New Roman" w:hAnsi="Times New Roman" w:cs="Times New Roman"/>
          <w:sz w:val="24"/>
          <w:szCs w:val="24"/>
        </w:rPr>
        <w:t>и в валюте Российской Федерации;</w:t>
      </w:r>
    </w:p>
    <w:p w:rsidR="00041689" w:rsidRDefault="00041689" w:rsidP="00703871">
      <w:pPr>
        <w:autoSpaceDE w:val="0"/>
        <w:autoSpaceDN w:val="0"/>
        <w:adjustRightInd w:val="0"/>
        <w:spacing w:line="276" w:lineRule="auto"/>
        <w:ind w:firstLine="284"/>
        <w:jc w:val="both"/>
        <w:rPr>
          <w:sz w:val="24"/>
          <w:szCs w:val="24"/>
        </w:rPr>
      </w:pPr>
      <w:r>
        <w:rPr>
          <w:sz w:val="24"/>
          <w:szCs w:val="24"/>
        </w:rPr>
        <w:t>возврат бюджетных кредитов, предоставленных юридическим лицам из бюджетов городских округов в валюте Российской Федерации;</w:t>
      </w:r>
    </w:p>
    <w:p w:rsidR="00041689" w:rsidRDefault="00041689" w:rsidP="006C7A2B">
      <w:pPr>
        <w:autoSpaceDE w:val="0"/>
        <w:autoSpaceDN w:val="0"/>
        <w:adjustRightInd w:val="0"/>
        <w:spacing w:line="276" w:lineRule="auto"/>
        <w:ind w:firstLine="284"/>
        <w:jc w:val="both"/>
        <w:rPr>
          <w:sz w:val="24"/>
          <w:szCs w:val="24"/>
        </w:rPr>
      </w:pPr>
    </w:p>
    <w:p w:rsidR="00DA4505" w:rsidRPr="00DA4505" w:rsidRDefault="0004168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2.4</w:t>
      </w:r>
      <w:r w:rsidR="00DA4505" w:rsidRPr="00DA4505">
        <w:rPr>
          <w:rFonts w:ascii="Times New Roman" w:hAnsi="Times New Roman" w:cs="Times New Roman"/>
          <w:sz w:val="24"/>
          <w:szCs w:val="24"/>
        </w:rPr>
        <w:t xml:space="preserve">. Прогноз кассовых выплат из бюджета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включает следующие показатели: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кассовые выплаты из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по перечню главных распорядителей средств бюджета </w:t>
      </w:r>
      <w:r w:rsidR="00202F33">
        <w:rPr>
          <w:rFonts w:ascii="Times New Roman" w:hAnsi="Times New Roman" w:cs="Times New Roman"/>
          <w:sz w:val="24"/>
          <w:szCs w:val="24"/>
        </w:rPr>
        <w:t>Ленинского городского округа</w:t>
      </w:r>
      <w:r w:rsidRPr="00DA4505">
        <w:rPr>
          <w:rFonts w:ascii="Times New Roman" w:hAnsi="Times New Roman" w:cs="Times New Roman"/>
          <w:sz w:val="24"/>
          <w:szCs w:val="24"/>
        </w:rPr>
        <w:t xml:space="preserve">, включенных в ведомственную структуру расходов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утвержденную решением о бюджете</w:t>
      </w:r>
      <w:r w:rsidR="00202F33">
        <w:rPr>
          <w:rFonts w:ascii="Times New Roman" w:hAnsi="Times New Roman" w:cs="Times New Roman"/>
          <w:sz w:val="24"/>
          <w:szCs w:val="24"/>
        </w:rPr>
        <w:t xml:space="preserve"> Ленинского </w:t>
      </w:r>
      <w:r w:rsidRPr="00DA4505">
        <w:rPr>
          <w:rFonts w:ascii="Times New Roman" w:hAnsi="Times New Roman" w:cs="Times New Roman"/>
          <w:sz w:val="24"/>
          <w:szCs w:val="24"/>
        </w:rPr>
        <w:t>городского округа на текущий финансовый год и на плановый период;</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выплаты по источникам финансирования дефицита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в том числе:</w:t>
      </w:r>
    </w:p>
    <w:p w:rsidR="00041689" w:rsidRPr="00041689" w:rsidRDefault="0004168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и</w:t>
      </w:r>
      <w:r w:rsidRPr="00041689">
        <w:rPr>
          <w:rFonts w:ascii="Times New Roman" w:hAnsi="Times New Roman" w:cs="Times New Roman"/>
          <w:sz w:val="24"/>
          <w:szCs w:val="24"/>
        </w:rPr>
        <w:t>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r>
        <w:rPr>
          <w:rFonts w:ascii="Times New Roman" w:hAnsi="Times New Roman" w:cs="Times New Roman"/>
          <w:sz w:val="24"/>
          <w:szCs w:val="24"/>
        </w:rPr>
        <w:t>;</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погашение бюджетами городских округов кредитов от кредитных организаций в валюте Российской Федерации;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погашение бюджетами городских округов кредитов, полученных от других бюджетов бюджетной системы Российской Федерации в валюте Российской Федерации.</w:t>
      </w:r>
    </w:p>
    <w:p w:rsidR="00DA4505" w:rsidRPr="00DA4505" w:rsidRDefault="00DA4505" w:rsidP="006C7A2B">
      <w:pPr>
        <w:pStyle w:val="ConsPlusNormal"/>
        <w:spacing w:after="120" w:line="276" w:lineRule="auto"/>
        <w:ind w:firstLine="284"/>
        <w:jc w:val="both"/>
        <w:rPr>
          <w:rFonts w:ascii="Times New Roman" w:hAnsi="Times New Roman" w:cs="Times New Roman"/>
          <w:sz w:val="24"/>
          <w:szCs w:val="24"/>
        </w:rPr>
      </w:pPr>
    </w:p>
    <w:p w:rsidR="00DA4505" w:rsidRPr="00DA4505" w:rsidRDefault="00DA4505" w:rsidP="006C7A2B">
      <w:pPr>
        <w:pStyle w:val="ConsPlusNormal"/>
        <w:spacing w:line="276" w:lineRule="auto"/>
        <w:ind w:firstLine="284"/>
        <w:jc w:val="center"/>
        <w:outlineLvl w:val="1"/>
        <w:rPr>
          <w:rFonts w:ascii="Times New Roman" w:hAnsi="Times New Roman" w:cs="Times New Roman"/>
          <w:sz w:val="24"/>
          <w:szCs w:val="24"/>
        </w:rPr>
      </w:pPr>
      <w:bookmarkStart w:id="2" w:name="P102"/>
      <w:bookmarkEnd w:id="2"/>
      <w:r w:rsidRPr="00DA4505">
        <w:rPr>
          <w:rFonts w:ascii="Times New Roman" w:hAnsi="Times New Roman" w:cs="Times New Roman"/>
          <w:sz w:val="24"/>
          <w:szCs w:val="24"/>
        </w:rPr>
        <w:t>III. Порядок составления, уточнения и представления</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 xml:space="preserve">показателей </w:t>
      </w:r>
      <w:r w:rsidR="00041689">
        <w:rPr>
          <w:rFonts w:ascii="Times New Roman" w:hAnsi="Times New Roman" w:cs="Times New Roman"/>
          <w:sz w:val="24"/>
          <w:szCs w:val="24"/>
        </w:rPr>
        <w:t>прогноза кассовых</w:t>
      </w:r>
      <w:r w:rsidRPr="00DA4505">
        <w:rPr>
          <w:rFonts w:ascii="Times New Roman" w:hAnsi="Times New Roman" w:cs="Times New Roman"/>
          <w:sz w:val="24"/>
          <w:szCs w:val="24"/>
        </w:rPr>
        <w:t xml:space="preserve"> п</w:t>
      </w:r>
      <w:r w:rsidR="00041689">
        <w:rPr>
          <w:rFonts w:ascii="Times New Roman" w:hAnsi="Times New Roman" w:cs="Times New Roman"/>
          <w:sz w:val="24"/>
          <w:szCs w:val="24"/>
        </w:rPr>
        <w:t>оступлений в</w:t>
      </w:r>
      <w:r w:rsidRPr="00DA4505">
        <w:rPr>
          <w:rFonts w:ascii="Times New Roman" w:hAnsi="Times New Roman" w:cs="Times New Roman"/>
          <w:sz w:val="24"/>
          <w:szCs w:val="24"/>
        </w:rPr>
        <w:t xml:space="preserve"> </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 xml:space="preserve">бюджет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w:t>
      </w:r>
    </w:p>
    <w:p w:rsidR="00DA4505" w:rsidRPr="00DA4505" w:rsidRDefault="00DA4505" w:rsidP="006C7A2B">
      <w:pPr>
        <w:pStyle w:val="ConsPlusNormal"/>
        <w:spacing w:after="120" w:line="276" w:lineRule="auto"/>
        <w:ind w:firstLine="284"/>
        <w:jc w:val="center"/>
        <w:rPr>
          <w:rFonts w:ascii="Times New Roman" w:hAnsi="Times New Roman" w:cs="Times New Roman"/>
          <w:sz w:val="24"/>
          <w:szCs w:val="24"/>
        </w:rPr>
      </w:pPr>
    </w:p>
    <w:p w:rsidR="00DA4505" w:rsidRPr="00DA4505" w:rsidRDefault="0004168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3.1</w:t>
      </w:r>
      <w:r w:rsidR="00DA4505" w:rsidRPr="00DA4505">
        <w:rPr>
          <w:rFonts w:ascii="Times New Roman" w:hAnsi="Times New Roman" w:cs="Times New Roman"/>
          <w:sz w:val="24"/>
          <w:szCs w:val="24"/>
        </w:rPr>
        <w:t xml:space="preserve">. Показатели </w:t>
      </w:r>
      <w:r w:rsidR="00030DE8">
        <w:rPr>
          <w:rFonts w:ascii="Times New Roman" w:hAnsi="Times New Roman" w:cs="Times New Roman"/>
          <w:sz w:val="24"/>
          <w:szCs w:val="24"/>
        </w:rPr>
        <w:t>прогноза кассовых поступлений в</w:t>
      </w:r>
      <w:r w:rsidR="00DA4505" w:rsidRPr="00DA4505">
        <w:rPr>
          <w:rFonts w:ascii="Times New Roman" w:hAnsi="Times New Roman" w:cs="Times New Roman"/>
          <w:sz w:val="24"/>
          <w:szCs w:val="24"/>
        </w:rPr>
        <w:t xml:space="preserve"> бюджет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формируются (уточняются) на основании: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решения о бюджете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на текущий финансовый год и на плановый период (далее – решение о бюджете);</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решения о внесении изменений в бюджет на текущий финансовый год и на плановый период;</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прогноза кассовых поступлений в бюджет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на текущий финансовый год по налоговым и неналоговым доходам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с поквартальной детализацией в соответствии с </w:t>
      </w:r>
      <w:hyperlink w:anchor="P254" w:history="1">
        <w:r w:rsidRPr="00DA4505">
          <w:rPr>
            <w:rFonts w:ascii="Times New Roman" w:hAnsi="Times New Roman" w:cs="Times New Roman"/>
            <w:sz w:val="24"/>
            <w:szCs w:val="24"/>
          </w:rPr>
          <w:t>приложением 1</w:t>
        </w:r>
      </w:hyperlink>
      <w:r w:rsidRPr="00DA4505">
        <w:rPr>
          <w:rFonts w:ascii="Times New Roman" w:hAnsi="Times New Roman" w:cs="Times New Roman"/>
          <w:sz w:val="24"/>
          <w:szCs w:val="24"/>
        </w:rPr>
        <w:t xml:space="preserve"> к настоящему Порядку;</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прогноза безвозмездных поступлений на текущий финансовый год с поквартальной детализацией в соответствии с </w:t>
      </w:r>
      <w:hyperlink w:anchor="P254" w:history="1">
        <w:r w:rsidRPr="00DA4505">
          <w:rPr>
            <w:rFonts w:ascii="Times New Roman" w:hAnsi="Times New Roman" w:cs="Times New Roman"/>
            <w:sz w:val="24"/>
            <w:szCs w:val="24"/>
          </w:rPr>
          <w:t>приложением 1</w:t>
        </w:r>
      </w:hyperlink>
      <w:r w:rsidRPr="00DA4505">
        <w:rPr>
          <w:rFonts w:ascii="Times New Roman" w:hAnsi="Times New Roman" w:cs="Times New Roman"/>
          <w:sz w:val="24"/>
          <w:szCs w:val="24"/>
        </w:rPr>
        <w:t xml:space="preserve"> к настоящему Порядку.</w:t>
      </w:r>
    </w:p>
    <w:p w:rsidR="00604486" w:rsidRDefault="00604486"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Формирование прогноза безвозмездных поступлений из бюджета Московской области и федерального бюджета осуществляется на основании доведенного центральными исполнительными органами государственной власти Московской области (далее- ЦИОГВ МО) распределения.</w:t>
      </w:r>
    </w:p>
    <w:p w:rsidR="00604486" w:rsidRDefault="00604486"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прогнозе кассовых поступлений по безвозмездным поступлениям из бюджета Московской области и федерального бюджета, по которым ЦИОГВ МО не довели помесячное распределение, доходы планируются на 4 квартал текущего года, а  в ходе исполнения бюджета, по мере их фактического поступления на единый счет бюджета, в прогноз кассовых поступлений </w:t>
      </w:r>
      <w:r w:rsidR="00FA2369">
        <w:rPr>
          <w:rFonts w:ascii="Times New Roman" w:hAnsi="Times New Roman" w:cs="Times New Roman"/>
          <w:sz w:val="24"/>
          <w:szCs w:val="24"/>
        </w:rPr>
        <w:t xml:space="preserve">и кассовый план вносятся изменения путем уменьшения плановых значений 4 квартала и увеличения плановых значений того квартала, в котором средства фактически поступили. </w:t>
      </w:r>
    </w:p>
    <w:p w:rsidR="00DA4505" w:rsidRPr="00DA4505" w:rsidRDefault="00DA4505" w:rsidP="00703871">
      <w:pPr>
        <w:pStyle w:val="ConsPlusNormal"/>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Формирование показателей по доходам от возврата (по возврату) межбюджетных трансфертов прошлых лет осуществляется с учетом информации, отраженной в выписках из лицевых счетов главных администраторов (администраторов) доходов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w:t>
      </w:r>
    </w:p>
    <w:p w:rsidR="00BA664A" w:rsidRDefault="00FA2369"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3.2</w:t>
      </w:r>
      <w:r w:rsidR="00DA4505" w:rsidRPr="00DA4505">
        <w:rPr>
          <w:rFonts w:ascii="Times New Roman" w:hAnsi="Times New Roman" w:cs="Times New Roman"/>
          <w:sz w:val="24"/>
          <w:szCs w:val="24"/>
        </w:rPr>
        <w:t xml:space="preserve">. В целях составления кассового плана </w:t>
      </w:r>
      <w:r w:rsidR="00BA664A">
        <w:rPr>
          <w:rFonts w:ascii="Times New Roman" w:hAnsi="Times New Roman" w:cs="Times New Roman"/>
          <w:sz w:val="24"/>
          <w:szCs w:val="24"/>
        </w:rPr>
        <w:t>О</w:t>
      </w:r>
      <w:r w:rsidR="00BA664A" w:rsidRPr="00DA4505">
        <w:rPr>
          <w:rFonts w:ascii="Times New Roman" w:hAnsi="Times New Roman" w:cs="Times New Roman"/>
          <w:sz w:val="24"/>
          <w:szCs w:val="24"/>
        </w:rPr>
        <w:t>тдел доходов</w:t>
      </w:r>
      <w:r w:rsidR="00BA664A">
        <w:rPr>
          <w:rFonts w:ascii="Times New Roman" w:hAnsi="Times New Roman" w:cs="Times New Roman"/>
          <w:sz w:val="24"/>
          <w:szCs w:val="24"/>
        </w:rPr>
        <w:t xml:space="preserve"> и финансирования отраслей</w:t>
      </w:r>
      <w:r w:rsidR="00BA664A" w:rsidRPr="00DA4505">
        <w:rPr>
          <w:rFonts w:ascii="Times New Roman" w:hAnsi="Times New Roman" w:cs="Times New Roman"/>
          <w:sz w:val="24"/>
          <w:szCs w:val="24"/>
        </w:rPr>
        <w:t xml:space="preserve"> </w:t>
      </w:r>
      <w:r w:rsidR="00BA664A">
        <w:rPr>
          <w:rFonts w:ascii="Times New Roman" w:hAnsi="Times New Roman" w:cs="Times New Roman"/>
          <w:sz w:val="24"/>
          <w:szCs w:val="24"/>
        </w:rPr>
        <w:t xml:space="preserve">формирует в системе ГИС РЭБ </w:t>
      </w:r>
      <w:r w:rsidR="00DA4505" w:rsidRPr="00DA4505">
        <w:rPr>
          <w:rFonts w:ascii="Times New Roman" w:hAnsi="Times New Roman" w:cs="Times New Roman"/>
          <w:sz w:val="24"/>
          <w:szCs w:val="24"/>
        </w:rPr>
        <w:t xml:space="preserve">прогноз кассовых поступлений на текущий финансовый год с поквартальной детализацией не позднее </w:t>
      </w:r>
      <w:r w:rsidR="00BA664A">
        <w:rPr>
          <w:rFonts w:ascii="Times New Roman" w:hAnsi="Times New Roman" w:cs="Times New Roman"/>
          <w:sz w:val="24"/>
          <w:szCs w:val="24"/>
        </w:rPr>
        <w:t>25 декабря года, предшествующего году, на который составляется кассовый план.</w:t>
      </w:r>
    </w:p>
    <w:p w:rsidR="00BA664A" w:rsidRPr="00DA4505" w:rsidRDefault="00BA664A" w:rsidP="00703871">
      <w:pPr>
        <w:pStyle w:val="ConsPlusNormal"/>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В целях составления </w:t>
      </w:r>
      <w:r>
        <w:rPr>
          <w:rFonts w:ascii="Times New Roman" w:hAnsi="Times New Roman" w:cs="Times New Roman"/>
          <w:sz w:val="24"/>
          <w:szCs w:val="24"/>
        </w:rPr>
        <w:t>прогноза кассовых поступлений на текущий финансовый год</w:t>
      </w:r>
      <w:r w:rsidRPr="00DA4505">
        <w:rPr>
          <w:rFonts w:ascii="Times New Roman" w:hAnsi="Times New Roman" w:cs="Times New Roman"/>
          <w:sz w:val="24"/>
          <w:szCs w:val="24"/>
        </w:rPr>
        <w:t xml:space="preserve"> главные администраторы (администраторы) доходов бюджета </w:t>
      </w:r>
      <w:r>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представляют в </w:t>
      </w:r>
      <w:r w:rsidRPr="00B63719">
        <w:rPr>
          <w:rFonts w:ascii="Times New Roman" w:hAnsi="Times New Roman" w:cs="Times New Roman"/>
          <w:sz w:val="24"/>
          <w:szCs w:val="24"/>
        </w:rPr>
        <w:t xml:space="preserve">ФЭУ прогноз кассовых поступлений по администрируемым доходам с поквартальной детализацией по форме согласно </w:t>
      </w:r>
      <w:hyperlink w:anchor="P254" w:history="1">
        <w:r w:rsidRPr="00B63719">
          <w:rPr>
            <w:rFonts w:ascii="Times New Roman" w:hAnsi="Times New Roman" w:cs="Times New Roman"/>
            <w:sz w:val="24"/>
            <w:szCs w:val="24"/>
          </w:rPr>
          <w:t>приложению 1</w:t>
        </w:r>
      </w:hyperlink>
      <w:r w:rsidRPr="00B63719">
        <w:rPr>
          <w:rFonts w:ascii="Times New Roman" w:hAnsi="Times New Roman" w:cs="Times New Roman"/>
          <w:sz w:val="24"/>
          <w:szCs w:val="24"/>
        </w:rPr>
        <w:t xml:space="preserve"> к настоящему Порядку </w:t>
      </w:r>
      <w:r w:rsidR="00B63719" w:rsidRPr="00B63719">
        <w:rPr>
          <w:rFonts w:ascii="Times New Roman" w:hAnsi="Times New Roman" w:cs="Times New Roman"/>
          <w:sz w:val="24"/>
          <w:szCs w:val="24"/>
        </w:rPr>
        <w:t>в течение 5 рабочих дней</w:t>
      </w:r>
      <w:r w:rsidRPr="00B63719">
        <w:rPr>
          <w:rFonts w:ascii="Times New Roman" w:hAnsi="Times New Roman" w:cs="Times New Roman"/>
          <w:sz w:val="24"/>
          <w:szCs w:val="24"/>
        </w:rPr>
        <w:t xml:space="preserve"> со дня утверждения решения о бюджете.</w:t>
      </w:r>
    </w:p>
    <w:p w:rsidR="00A3353B" w:rsidRPr="00DA4505" w:rsidRDefault="007E52E0"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3.3</w:t>
      </w:r>
      <w:r w:rsidR="00DA4505" w:rsidRPr="00DA4505">
        <w:rPr>
          <w:rFonts w:ascii="Times New Roman" w:hAnsi="Times New Roman" w:cs="Times New Roman"/>
          <w:sz w:val="24"/>
          <w:szCs w:val="24"/>
        </w:rPr>
        <w:t xml:space="preserve">. </w:t>
      </w:r>
      <w:r w:rsidR="00A3353B" w:rsidRPr="00DA4505">
        <w:rPr>
          <w:rFonts w:ascii="Times New Roman" w:hAnsi="Times New Roman" w:cs="Times New Roman"/>
          <w:sz w:val="24"/>
          <w:szCs w:val="24"/>
        </w:rPr>
        <w:t xml:space="preserve">При уточнении </w:t>
      </w:r>
      <w:r w:rsidR="00A3353B">
        <w:rPr>
          <w:rFonts w:ascii="Times New Roman" w:hAnsi="Times New Roman" w:cs="Times New Roman"/>
          <w:sz w:val="24"/>
          <w:szCs w:val="24"/>
        </w:rPr>
        <w:t>прогноза кассовых поступлений</w:t>
      </w:r>
      <w:r w:rsidR="00A3353B" w:rsidRPr="00DA4505">
        <w:rPr>
          <w:rFonts w:ascii="Times New Roman" w:hAnsi="Times New Roman" w:cs="Times New Roman"/>
          <w:sz w:val="24"/>
          <w:szCs w:val="24"/>
        </w:rPr>
        <w:t xml:space="preserve"> на текущий финансовый год</w:t>
      </w:r>
      <w:r w:rsidR="00A3353B">
        <w:rPr>
          <w:rFonts w:ascii="Times New Roman" w:hAnsi="Times New Roman" w:cs="Times New Roman"/>
          <w:sz w:val="24"/>
          <w:szCs w:val="24"/>
        </w:rPr>
        <w:t>, а также в случае внесения изменений в решение о бюджете,</w:t>
      </w:r>
      <w:r w:rsidR="00A3353B" w:rsidRPr="00DA4505">
        <w:rPr>
          <w:rFonts w:ascii="Times New Roman" w:hAnsi="Times New Roman" w:cs="Times New Roman"/>
          <w:sz w:val="24"/>
          <w:szCs w:val="24"/>
        </w:rPr>
        <w:t xml:space="preserve"> </w:t>
      </w:r>
      <w:r w:rsidR="00A3353B">
        <w:rPr>
          <w:rFonts w:ascii="Times New Roman" w:hAnsi="Times New Roman" w:cs="Times New Roman"/>
          <w:sz w:val="24"/>
          <w:szCs w:val="24"/>
        </w:rPr>
        <w:t xml:space="preserve">Отдел </w:t>
      </w:r>
      <w:r w:rsidR="00A3353B" w:rsidRPr="00DA4505">
        <w:rPr>
          <w:rFonts w:ascii="Times New Roman" w:hAnsi="Times New Roman" w:cs="Times New Roman"/>
          <w:sz w:val="24"/>
          <w:szCs w:val="24"/>
        </w:rPr>
        <w:t>доходов</w:t>
      </w:r>
      <w:r w:rsidR="00A3353B">
        <w:rPr>
          <w:rFonts w:ascii="Times New Roman" w:hAnsi="Times New Roman" w:cs="Times New Roman"/>
          <w:sz w:val="24"/>
          <w:szCs w:val="24"/>
        </w:rPr>
        <w:t xml:space="preserve"> и финансирования отраслей</w:t>
      </w:r>
      <w:r w:rsidR="00A3353B" w:rsidRPr="00DA4505">
        <w:rPr>
          <w:rFonts w:ascii="Times New Roman" w:hAnsi="Times New Roman" w:cs="Times New Roman"/>
          <w:sz w:val="24"/>
          <w:szCs w:val="24"/>
        </w:rPr>
        <w:t xml:space="preserve"> формиру</w:t>
      </w:r>
      <w:r w:rsidR="00A3353B">
        <w:rPr>
          <w:rFonts w:ascii="Times New Roman" w:hAnsi="Times New Roman" w:cs="Times New Roman"/>
          <w:sz w:val="24"/>
          <w:szCs w:val="24"/>
        </w:rPr>
        <w:t>ет</w:t>
      </w:r>
      <w:r w:rsidR="00A3353B" w:rsidRPr="00DA4505">
        <w:rPr>
          <w:rFonts w:ascii="Times New Roman" w:hAnsi="Times New Roman" w:cs="Times New Roman"/>
          <w:sz w:val="24"/>
          <w:szCs w:val="24"/>
        </w:rPr>
        <w:t xml:space="preserve"> </w:t>
      </w:r>
      <w:r w:rsidR="00A3353B">
        <w:rPr>
          <w:rFonts w:ascii="Times New Roman" w:hAnsi="Times New Roman" w:cs="Times New Roman"/>
          <w:sz w:val="24"/>
          <w:szCs w:val="24"/>
        </w:rPr>
        <w:t>уточненный</w:t>
      </w:r>
      <w:r w:rsidR="00A3353B" w:rsidRPr="00DA4505">
        <w:rPr>
          <w:rFonts w:ascii="Times New Roman" w:hAnsi="Times New Roman" w:cs="Times New Roman"/>
          <w:sz w:val="24"/>
          <w:szCs w:val="24"/>
        </w:rPr>
        <w:t xml:space="preserve"> прогноз кассовых поступлений в бюджет </w:t>
      </w:r>
      <w:r w:rsidR="00A3353B">
        <w:rPr>
          <w:rFonts w:ascii="Times New Roman" w:hAnsi="Times New Roman" w:cs="Times New Roman"/>
          <w:sz w:val="24"/>
          <w:szCs w:val="24"/>
        </w:rPr>
        <w:t xml:space="preserve">Ленинского </w:t>
      </w:r>
      <w:r w:rsidR="00A3353B" w:rsidRPr="00DA4505">
        <w:rPr>
          <w:rFonts w:ascii="Times New Roman" w:hAnsi="Times New Roman" w:cs="Times New Roman"/>
          <w:sz w:val="24"/>
          <w:szCs w:val="24"/>
        </w:rPr>
        <w:t>городского округа на текущий финансовый год с поквартальной детализацией.</w:t>
      </w:r>
    </w:p>
    <w:p w:rsidR="00DA4505" w:rsidRPr="00DA4505" w:rsidRDefault="00A3353B"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Г</w:t>
      </w:r>
      <w:r w:rsidRPr="00DA4505">
        <w:rPr>
          <w:rFonts w:ascii="Times New Roman" w:hAnsi="Times New Roman" w:cs="Times New Roman"/>
          <w:sz w:val="24"/>
          <w:szCs w:val="24"/>
        </w:rPr>
        <w:t>лавны</w:t>
      </w:r>
      <w:r>
        <w:rPr>
          <w:rFonts w:ascii="Times New Roman" w:hAnsi="Times New Roman" w:cs="Times New Roman"/>
          <w:sz w:val="24"/>
          <w:szCs w:val="24"/>
        </w:rPr>
        <w:t>е администраторы</w:t>
      </w:r>
      <w:r w:rsidRPr="00DA4505">
        <w:rPr>
          <w:rFonts w:ascii="Times New Roman" w:hAnsi="Times New Roman" w:cs="Times New Roman"/>
          <w:sz w:val="24"/>
          <w:szCs w:val="24"/>
        </w:rPr>
        <w:t xml:space="preserve"> (администраторами) доходов </w:t>
      </w:r>
      <w:r>
        <w:rPr>
          <w:rFonts w:ascii="Times New Roman" w:hAnsi="Times New Roman" w:cs="Times New Roman"/>
          <w:sz w:val="24"/>
          <w:szCs w:val="24"/>
        </w:rPr>
        <w:t>представляют в ФЭУ и</w:t>
      </w:r>
      <w:r w:rsidR="00DA4505" w:rsidRPr="00DA4505">
        <w:rPr>
          <w:rFonts w:ascii="Times New Roman" w:hAnsi="Times New Roman" w:cs="Times New Roman"/>
          <w:sz w:val="24"/>
          <w:szCs w:val="24"/>
        </w:rPr>
        <w:t xml:space="preserve">зменения в прогноз кассовых поступлений </w:t>
      </w:r>
      <w:r>
        <w:rPr>
          <w:rFonts w:ascii="Times New Roman" w:hAnsi="Times New Roman" w:cs="Times New Roman"/>
          <w:sz w:val="24"/>
          <w:szCs w:val="24"/>
        </w:rPr>
        <w:t>по администрируемым доходам</w:t>
      </w:r>
      <w:r w:rsidR="00DA4505" w:rsidRPr="00DA4505">
        <w:rPr>
          <w:rFonts w:ascii="Times New Roman" w:hAnsi="Times New Roman" w:cs="Times New Roman"/>
          <w:sz w:val="24"/>
          <w:szCs w:val="24"/>
        </w:rPr>
        <w:t xml:space="preserve"> с поквартальной детализацией </w:t>
      </w:r>
      <w:r>
        <w:rPr>
          <w:rFonts w:ascii="Times New Roman" w:hAnsi="Times New Roman" w:cs="Times New Roman"/>
          <w:sz w:val="24"/>
          <w:szCs w:val="24"/>
        </w:rPr>
        <w:t xml:space="preserve">в разрезе кодов бюджетной классификации </w:t>
      </w:r>
      <w:r w:rsidR="00157FC2">
        <w:rPr>
          <w:rFonts w:ascii="Times New Roman" w:hAnsi="Times New Roman" w:cs="Times New Roman"/>
          <w:sz w:val="24"/>
          <w:szCs w:val="24"/>
        </w:rPr>
        <w:t xml:space="preserve">в течение </w:t>
      </w:r>
      <w:r w:rsidR="00990968">
        <w:rPr>
          <w:rFonts w:ascii="Times New Roman" w:hAnsi="Times New Roman" w:cs="Times New Roman"/>
          <w:sz w:val="24"/>
          <w:szCs w:val="24"/>
        </w:rPr>
        <w:t>5</w:t>
      </w:r>
      <w:r w:rsidR="00157FC2">
        <w:rPr>
          <w:rFonts w:ascii="Times New Roman" w:hAnsi="Times New Roman" w:cs="Times New Roman"/>
          <w:sz w:val="24"/>
          <w:szCs w:val="24"/>
        </w:rPr>
        <w:t xml:space="preserve"> рабочих дней с даты принятия изменений в решение о бю</w:t>
      </w:r>
      <w:r w:rsidR="00606022">
        <w:rPr>
          <w:rFonts w:ascii="Times New Roman" w:hAnsi="Times New Roman" w:cs="Times New Roman"/>
          <w:sz w:val="24"/>
          <w:szCs w:val="24"/>
        </w:rPr>
        <w:t>д</w:t>
      </w:r>
      <w:r w:rsidR="00157FC2">
        <w:rPr>
          <w:rFonts w:ascii="Times New Roman" w:hAnsi="Times New Roman" w:cs="Times New Roman"/>
          <w:sz w:val="24"/>
          <w:szCs w:val="24"/>
        </w:rPr>
        <w:t>жете</w:t>
      </w:r>
      <w:r w:rsidRPr="00A3353B">
        <w:rPr>
          <w:rFonts w:ascii="Times New Roman" w:hAnsi="Times New Roman" w:cs="Times New Roman"/>
          <w:sz w:val="24"/>
          <w:szCs w:val="24"/>
        </w:rPr>
        <w:t xml:space="preserve"> </w:t>
      </w:r>
      <w:r w:rsidRPr="00DA4505">
        <w:rPr>
          <w:rFonts w:ascii="Times New Roman" w:hAnsi="Times New Roman" w:cs="Times New Roman"/>
          <w:sz w:val="24"/>
          <w:szCs w:val="24"/>
        </w:rPr>
        <w:t xml:space="preserve">по форме согласно </w:t>
      </w:r>
      <w:hyperlink w:anchor="P254" w:history="1">
        <w:r w:rsidRPr="00DA4505">
          <w:rPr>
            <w:rFonts w:ascii="Times New Roman" w:hAnsi="Times New Roman" w:cs="Times New Roman"/>
            <w:sz w:val="24"/>
            <w:szCs w:val="24"/>
          </w:rPr>
          <w:t>приложению 1</w:t>
        </w:r>
      </w:hyperlink>
      <w:r w:rsidRPr="00DA4505">
        <w:rPr>
          <w:rFonts w:ascii="Times New Roman" w:hAnsi="Times New Roman" w:cs="Times New Roman"/>
          <w:sz w:val="24"/>
          <w:szCs w:val="24"/>
        </w:rPr>
        <w:t xml:space="preserve"> к настоящему Порядку</w:t>
      </w:r>
      <w:r w:rsidR="00DA4505" w:rsidRPr="00DA4505">
        <w:rPr>
          <w:rFonts w:ascii="Times New Roman" w:hAnsi="Times New Roman" w:cs="Times New Roman"/>
          <w:sz w:val="24"/>
          <w:szCs w:val="24"/>
        </w:rPr>
        <w:t>.</w:t>
      </w:r>
    </w:p>
    <w:p w:rsidR="00DA4505" w:rsidRPr="00DA4505" w:rsidRDefault="001F75B6"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3.4</w:t>
      </w:r>
      <w:r w:rsidR="00DA4505" w:rsidRPr="00DA4505">
        <w:rPr>
          <w:rFonts w:ascii="Times New Roman" w:hAnsi="Times New Roman" w:cs="Times New Roman"/>
          <w:sz w:val="24"/>
          <w:szCs w:val="24"/>
        </w:rPr>
        <w:t xml:space="preserve">. В случае внесения изменений в состав главных администраторов (администраторов) доходов и (или) в перечень кодов видов доходов бюджетов, закрепленных за ними, главные администраторы (администраторы) доходов в течение десяти рабочих дней с даты внесения указанных изменений представляют в </w:t>
      </w:r>
      <w:r>
        <w:rPr>
          <w:rFonts w:ascii="Times New Roman" w:hAnsi="Times New Roman" w:cs="Times New Roman"/>
          <w:sz w:val="24"/>
          <w:szCs w:val="24"/>
        </w:rPr>
        <w:t>ФЭУ</w:t>
      </w:r>
      <w:r w:rsidR="00DA4505" w:rsidRPr="00DA4505">
        <w:rPr>
          <w:rFonts w:ascii="Times New Roman" w:hAnsi="Times New Roman" w:cs="Times New Roman"/>
          <w:sz w:val="24"/>
          <w:szCs w:val="24"/>
        </w:rPr>
        <w:t xml:space="preserve"> изменения в прогноз кассовых поступлений в бюджет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на текущий финансовый год с поквартальной детализацией по форме согласно </w:t>
      </w:r>
      <w:hyperlink r:id="rId8" w:history="1">
        <w:r w:rsidR="00DA4505" w:rsidRPr="00DA4505">
          <w:rPr>
            <w:rFonts w:ascii="Times New Roman" w:hAnsi="Times New Roman" w:cs="Times New Roman"/>
            <w:sz w:val="24"/>
            <w:szCs w:val="24"/>
          </w:rPr>
          <w:t>приложению 1</w:t>
        </w:r>
      </w:hyperlink>
      <w:r w:rsidR="00DA4505" w:rsidRPr="00DA4505">
        <w:rPr>
          <w:rFonts w:ascii="Times New Roman" w:hAnsi="Times New Roman" w:cs="Times New Roman"/>
          <w:sz w:val="24"/>
          <w:szCs w:val="24"/>
        </w:rPr>
        <w:t xml:space="preserve"> к настоящему Порядку.</w:t>
      </w:r>
    </w:p>
    <w:p w:rsidR="00DA4505" w:rsidRPr="00DA4505" w:rsidRDefault="001F75B6"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3.5</w:t>
      </w:r>
      <w:r w:rsidR="00DA4505" w:rsidRPr="00DA4505">
        <w:rPr>
          <w:rFonts w:ascii="Times New Roman" w:hAnsi="Times New Roman" w:cs="Times New Roman"/>
          <w:sz w:val="24"/>
          <w:szCs w:val="24"/>
        </w:rPr>
        <w:t xml:space="preserve">. В случае отклонения фактических поступлений по налоговым и неналоговым доходам бюджета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w:t>
      </w:r>
      <w:r w:rsidR="00DA4505" w:rsidRPr="00703871">
        <w:rPr>
          <w:rFonts w:ascii="Times New Roman" w:hAnsi="Times New Roman" w:cs="Times New Roman"/>
          <w:sz w:val="24"/>
          <w:szCs w:val="24"/>
        </w:rPr>
        <w:t xml:space="preserve">безвозмездным поступлениям в текущем финансовом году за отчетный квартал от соответствующего показателя поквартального распределения доходов на величину более чем 15 процентов от указанного показателя, главные администраторы (администраторы) доходов представляют пояснительную записку с отражением причин отклонения по форме согласно </w:t>
      </w:r>
      <w:hyperlink r:id="rId9" w:history="1">
        <w:r w:rsidR="00DA4505" w:rsidRPr="00703871">
          <w:rPr>
            <w:rFonts w:ascii="Times New Roman" w:hAnsi="Times New Roman" w:cs="Times New Roman"/>
            <w:sz w:val="24"/>
            <w:szCs w:val="24"/>
          </w:rPr>
          <w:t>приложению 2</w:t>
        </w:r>
      </w:hyperlink>
      <w:r w:rsidR="00DA4505" w:rsidRPr="00703871">
        <w:rPr>
          <w:rFonts w:ascii="Times New Roman" w:hAnsi="Times New Roman" w:cs="Times New Roman"/>
          <w:sz w:val="24"/>
          <w:szCs w:val="24"/>
        </w:rPr>
        <w:t xml:space="preserve"> к настоящему Порядку не позднее 10 числа месяца, следующего за отчетным кварталом.</w:t>
      </w:r>
    </w:p>
    <w:p w:rsidR="00DA4505" w:rsidRPr="00DA4505" w:rsidRDefault="00DA4505" w:rsidP="006C7A2B">
      <w:pPr>
        <w:pStyle w:val="ConsPlusNormal"/>
        <w:spacing w:line="276" w:lineRule="auto"/>
        <w:ind w:firstLine="284"/>
        <w:jc w:val="center"/>
        <w:outlineLvl w:val="1"/>
        <w:rPr>
          <w:rFonts w:ascii="Times New Roman" w:hAnsi="Times New Roman" w:cs="Times New Roman"/>
          <w:sz w:val="24"/>
          <w:szCs w:val="24"/>
        </w:rPr>
      </w:pPr>
      <w:bookmarkStart w:id="3" w:name="P128"/>
      <w:bookmarkEnd w:id="3"/>
    </w:p>
    <w:p w:rsidR="00DA4505" w:rsidRPr="00DA4505" w:rsidRDefault="00DA4505" w:rsidP="006C7A2B">
      <w:pPr>
        <w:pStyle w:val="ConsPlusNormal"/>
        <w:spacing w:line="276" w:lineRule="auto"/>
        <w:ind w:firstLine="284"/>
        <w:jc w:val="center"/>
        <w:outlineLvl w:val="1"/>
        <w:rPr>
          <w:rFonts w:ascii="Times New Roman" w:hAnsi="Times New Roman" w:cs="Times New Roman"/>
          <w:sz w:val="24"/>
          <w:szCs w:val="24"/>
        </w:rPr>
      </w:pPr>
      <w:r w:rsidRPr="00DA4505">
        <w:rPr>
          <w:rFonts w:ascii="Times New Roman" w:hAnsi="Times New Roman" w:cs="Times New Roman"/>
          <w:sz w:val="24"/>
          <w:szCs w:val="24"/>
        </w:rPr>
        <w:t>IV. Порядок составления, уточнения и представления</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показателей для кассового плана по расходам</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 xml:space="preserve">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w:t>
      </w:r>
    </w:p>
    <w:p w:rsidR="00DA4505" w:rsidRPr="00DA4505" w:rsidRDefault="00DA4505" w:rsidP="006C7A2B">
      <w:pPr>
        <w:pStyle w:val="ConsPlusNormal"/>
        <w:spacing w:after="120" w:line="276" w:lineRule="auto"/>
        <w:ind w:firstLine="284"/>
        <w:jc w:val="both"/>
        <w:rPr>
          <w:rFonts w:ascii="Times New Roman" w:hAnsi="Times New Roman" w:cs="Times New Roman"/>
          <w:sz w:val="24"/>
          <w:szCs w:val="24"/>
        </w:rPr>
      </w:pPr>
    </w:p>
    <w:p w:rsidR="00DA4505" w:rsidRPr="00DA4505" w:rsidRDefault="004E1585"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4.1</w:t>
      </w:r>
      <w:r w:rsidR="00DA4505" w:rsidRPr="00DA4505">
        <w:rPr>
          <w:rFonts w:ascii="Times New Roman" w:hAnsi="Times New Roman" w:cs="Times New Roman"/>
          <w:sz w:val="24"/>
          <w:szCs w:val="24"/>
        </w:rPr>
        <w:t xml:space="preserve">. Показатели для кассового плана по расходам бюджета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формируются (уточняются) на основании: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сводной бюджетной росписи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w:t>
      </w:r>
      <w:r w:rsidR="00202F33">
        <w:rPr>
          <w:rFonts w:ascii="Times New Roman" w:hAnsi="Times New Roman" w:cs="Times New Roman"/>
          <w:sz w:val="24"/>
          <w:szCs w:val="24"/>
        </w:rPr>
        <w:t xml:space="preserve"> </w:t>
      </w:r>
      <w:r w:rsidRPr="00DA4505">
        <w:rPr>
          <w:rFonts w:ascii="Times New Roman" w:hAnsi="Times New Roman" w:cs="Times New Roman"/>
          <w:sz w:val="24"/>
          <w:szCs w:val="24"/>
        </w:rPr>
        <w:t>на текущий финансовый год;</w:t>
      </w:r>
    </w:p>
    <w:p w:rsidR="00DA4505" w:rsidRPr="00DA4505" w:rsidRDefault="00DA4505" w:rsidP="0075149A">
      <w:pPr>
        <w:pStyle w:val="ConsPlusNormal"/>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прогнозов кассовых выплат по расходам бюджета </w:t>
      </w:r>
      <w:r w:rsidR="00202F3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w:t>
      </w:r>
      <w:r w:rsidR="00AF29A2">
        <w:rPr>
          <w:rFonts w:ascii="Times New Roman" w:hAnsi="Times New Roman" w:cs="Times New Roman"/>
          <w:sz w:val="24"/>
          <w:szCs w:val="24"/>
        </w:rPr>
        <w:t>, представленных главными распорядителями бюджетных средств (далее-ГРБС)</w:t>
      </w:r>
      <w:r w:rsidRPr="00DA4505">
        <w:rPr>
          <w:rFonts w:ascii="Times New Roman" w:hAnsi="Times New Roman" w:cs="Times New Roman"/>
          <w:sz w:val="24"/>
          <w:szCs w:val="24"/>
        </w:rPr>
        <w:t xml:space="preserve"> на текущий финансовый год с поквартальной детализацией.</w:t>
      </w:r>
    </w:p>
    <w:p w:rsidR="00DA4505" w:rsidRDefault="004E1585" w:rsidP="0075149A">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4.2</w:t>
      </w:r>
      <w:r w:rsidR="00DA4505" w:rsidRPr="00DA4505">
        <w:rPr>
          <w:rFonts w:ascii="Times New Roman" w:hAnsi="Times New Roman" w:cs="Times New Roman"/>
          <w:sz w:val="24"/>
          <w:szCs w:val="24"/>
        </w:rPr>
        <w:t xml:space="preserve">. В целях составления кассового плана </w:t>
      </w:r>
      <w:r w:rsidR="004A0F51">
        <w:rPr>
          <w:rFonts w:ascii="Times New Roman" w:hAnsi="Times New Roman" w:cs="Times New Roman"/>
          <w:sz w:val="24"/>
          <w:szCs w:val="24"/>
        </w:rPr>
        <w:t>ГРБС</w:t>
      </w:r>
      <w:r w:rsidR="00DA4505" w:rsidRPr="00DA4505">
        <w:rPr>
          <w:rFonts w:ascii="Times New Roman" w:hAnsi="Times New Roman" w:cs="Times New Roman"/>
          <w:sz w:val="24"/>
          <w:szCs w:val="24"/>
        </w:rPr>
        <w:t xml:space="preserve"> </w:t>
      </w:r>
      <w:r w:rsidR="004A0F51">
        <w:rPr>
          <w:rFonts w:ascii="Times New Roman" w:hAnsi="Times New Roman" w:cs="Times New Roman"/>
          <w:sz w:val="24"/>
          <w:szCs w:val="24"/>
        </w:rPr>
        <w:t>в соответствии со сводной бюджетной росписью распределяют расходы, запланированные в бюджете</w:t>
      </w:r>
      <w:r w:rsidR="00DA4505" w:rsidRPr="00DA4505">
        <w:rPr>
          <w:rFonts w:ascii="Times New Roman" w:hAnsi="Times New Roman" w:cs="Times New Roman"/>
          <w:sz w:val="24"/>
          <w:szCs w:val="24"/>
        </w:rPr>
        <w:t xml:space="preserve"> на текущий финансовый год с поквартальной детализацией </w:t>
      </w:r>
      <w:r>
        <w:rPr>
          <w:rFonts w:ascii="Times New Roman" w:hAnsi="Times New Roman" w:cs="Times New Roman"/>
          <w:sz w:val="24"/>
          <w:szCs w:val="24"/>
        </w:rPr>
        <w:t>в системе ГИС РЭБ</w:t>
      </w:r>
      <w:r w:rsidR="00DA4505" w:rsidRPr="00DA4505">
        <w:rPr>
          <w:rFonts w:ascii="Times New Roman" w:hAnsi="Times New Roman" w:cs="Times New Roman"/>
          <w:sz w:val="24"/>
          <w:szCs w:val="24"/>
        </w:rPr>
        <w:t xml:space="preserve"> не позднее </w:t>
      </w:r>
      <w:r>
        <w:rPr>
          <w:rFonts w:ascii="Times New Roman" w:hAnsi="Times New Roman" w:cs="Times New Roman"/>
          <w:sz w:val="24"/>
          <w:szCs w:val="24"/>
        </w:rPr>
        <w:t>2</w:t>
      </w:r>
      <w:r w:rsidR="002A4411">
        <w:rPr>
          <w:rFonts w:ascii="Times New Roman" w:hAnsi="Times New Roman" w:cs="Times New Roman"/>
          <w:sz w:val="24"/>
          <w:szCs w:val="24"/>
        </w:rPr>
        <w:t>0</w:t>
      </w:r>
      <w:r>
        <w:rPr>
          <w:rFonts w:ascii="Times New Roman" w:hAnsi="Times New Roman" w:cs="Times New Roman"/>
          <w:sz w:val="24"/>
          <w:szCs w:val="24"/>
        </w:rPr>
        <w:t xml:space="preserve"> декабря года, предшествующего году, на который составляется план.</w:t>
      </w:r>
    </w:p>
    <w:p w:rsidR="004E1585" w:rsidRDefault="004E1585" w:rsidP="0075149A">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Данные, включенные в прогноз кассовых выплат должны соответствовать показателям сводной бюджетной росписи и доведенного до ГРБС уведомления о бюджетных ассигнованиях.</w:t>
      </w:r>
    </w:p>
    <w:p w:rsidR="004E1585" w:rsidRDefault="004E1585" w:rsidP="0075149A">
      <w:pPr>
        <w:pStyle w:val="ConsPlusNormal"/>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Поквартальное распределение расходов за счет межбюджетных трансфертов из бюджета Московской области и федерального бюд</w:t>
      </w:r>
      <w:r w:rsidR="00990968">
        <w:rPr>
          <w:rFonts w:ascii="Times New Roman" w:hAnsi="Times New Roman" w:cs="Times New Roman"/>
          <w:sz w:val="24"/>
          <w:szCs w:val="24"/>
        </w:rPr>
        <w:t xml:space="preserve">жета </w:t>
      </w:r>
      <w:r>
        <w:rPr>
          <w:rFonts w:ascii="Times New Roman" w:hAnsi="Times New Roman" w:cs="Times New Roman"/>
          <w:sz w:val="24"/>
          <w:szCs w:val="24"/>
        </w:rPr>
        <w:t>планируется в суммах, не превышающих прогноз поступлений межбюджетных трансфертов нарастающим итогом с начала года.</w:t>
      </w:r>
    </w:p>
    <w:p w:rsidR="00DA4505" w:rsidRPr="00DA4505" w:rsidRDefault="00990968" w:rsidP="0075149A">
      <w:pPr>
        <w:pStyle w:val="ConsPlusNormal"/>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4.3</w:t>
      </w:r>
      <w:r w:rsidR="00DA4505" w:rsidRPr="00DA4505">
        <w:rPr>
          <w:rFonts w:ascii="Times New Roman" w:hAnsi="Times New Roman" w:cs="Times New Roman"/>
          <w:sz w:val="24"/>
          <w:szCs w:val="24"/>
        </w:rPr>
        <w:t xml:space="preserve">. При уточнении сведений о поквартальном распределении кассовых выплат по расходам бюджета </w:t>
      </w:r>
      <w:r w:rsidR="00202F3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w:t>
      </w:r>
      <w:r>
        <w:rPr>
          <w:rFonts w:ascii="Times New Roman" w:hAnsi="Times New Roman" w:cs="Times New Roman"/>
          <w:sz w:val="24"/>
          <w:szCs w:val="24"/>
        </w:rPr>
        <w:t>, а также в случае внесения изменений в решение о бюджете</w:t>
      </w:r>
      <w:r w:rsidR="00DA4505" w:rsidRPr="00DA4505">
        <w:rPr>
          <w:rFonts w:ascii="Times New Roman" w:hAnsi="Times New Roman" w:cs="Times New Roman"/>
          <w:sz w:val="24"/>
          <w:szCs w:val="24"/>
        </w:rPr>
        <w:t xml:space="preserve"> </w:t>
      </w:r>
      <w:r>
        <w:rPr>
          <w:rFonts w:ascii="Times New Roman" w:hAnsi="Times New Roman" w:cs="Times New Roman"/>
          <w:sz w:val="24"/>
          <w:szCs w:val="24"/>
        </w:rPr>
        <w:t>ГРБС</w:t>
      </w:r>
      <w:r w:rsidR="00DA4505" w:rsidRPr="00DA4505">
        <w:rPr>
          <w:rFonts w:ascii="Times New Roman" w:hAnsi="Times New Roman" w:cs="Times New Roman"/>
          <w:sz w:val="24"/>
          <w:szCs w:val="24"/>
        </w:rPr>
        <w:t xml:space="preserve"> формируют изменения в прогноз кассовых выплат по расходам бюджета </w:t>
      </w:r>
      <w:r w:rsidR="00FF1A5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 xml:space="preserve">городского округа на текущий финансовый год с поквартальной детализацией </w:t>
      </w:r>
      <w:r>
        <w:rPr>
          <w:rFonts w:ascii="Times New Roman" w:hAnsi="Times New Roman" w:cs="Times New Roman"/>
          <w:sz w:val="24"/>
          <w:szCs w:val="24"/>
        </w:rPr>
        <w:t>в системе ГИС РЭБ</w:t>
      </w:r>
      <w:r w:rsidR="00DA4505" w:rsidRPr="00DA4505">
        <w:rPr>
          <w:rFonts w:ascii="Times New Roman" w:hAnsi="Times New Roman" w:cs="Times New Roman"/>
          <w:sz w:val="24"/>
          <w:szCs w:val="24"/>
        </w:rPr>
        <w:t xml:space="preserve"> </w:t>
      </w:r>
      <w:r>
        <w:rPr>
          <w:rFonts w:ascii="Times New Roman" w:hAnsi="Times New Roman" w:cs="Times New Roman"/>
          <w:sz w:val="24"/>
          <w:szCs w:val="24"/>
        </w:rPr>
        <w:t>в течение 5 рабочих дней с даты принятия изменений в решение о бюджете</w:t>
      </w:r>
      <w:r w:rsidR="00DA4505" w:rsidRPr="00DA4505">
        <w:rPr>
          <w:rFonts w:ascii="Times New Roman" w:hAnsi="Times New Roman" w:cs="Times New Roman"/>
          <w:sz w:val="24"/>
          <w:szCs w:val="24"/>
        </w:rPr>
        <w:t>.</w:t>
      </w:r>
    </w:p>
    <w:p w:rsidR="00DA4505" w:rsidRPr="00DA4505" w:rsidRDefault="00990968" w:rsidP="00703871">
      <w:pPr>
        <w:pStyle w:val="ConsPlusNormal"/>
        <w:spacing w:line="276" w:lineRule="auto"/>
        <w:ind w:firstLine="284"/>
        <w:jc w:val="both"/>
        <w:rPr>
          <w:rFonts w:ascii="Times New Roman" w:hAnsi="Times New Roman" w:cs="Times New Roman"/>
          <w:sz w:val="24"/>
          <w:szCs w:val="24"/>
        </w:rPr>
      </w:pPr>
      <w:bookmarkStart w:id="4" w:name="P152"/>
      <w:bookmarkEnd w:id="4"/>
      <w:r>
        <w:rPr>
          <w:rFonts w:ascii="Times New Roman" w:hAnsi="Times New Roman" w:cs="Times New Roman"/>
          <w:sz w:val="24"/>
          <w:szCs w:val="24"/>
        </w:rPr>
        <w:t>4.4</w:t>
      </w:r>
      <w:r w:rsidR="00DA4505" w:rsidRPr="00DA4505">
        <w:rPr>
          <w:rFonts w:ascii="Times New Roman" w:hAnsi="Times New Roman" w:cs="Times New Roman"/>
          <w:sz w:val="24"/>
          <w:szCs w:val="24"/>
        </w:rPr>
        <w:t xml:space="preserve">. В случае отклонения фактических кассовых выплат за отчетный квартал от соответствующего показателя </w:t>
      </w:r>
      <w:r w:rsidR="00DA4505" w:rsidRPr="006C7A2B">
        <w:rPr>
          <w:rFonts w:ascii="Times New Roman" w:hAnsi="Times New Roman" w:cs="Times New Roman"/>
          <w:sz w:val="24"/>
          <w:szCs w:val="24"/>
        </w:rPr>
        <w:t xml:space="preserve">кассового плана на величину более чем 15 процентов от указанного показателя, </w:t>
      </w:r>
      <w:r w:rsidRPr="006C7A2B">
        <w:rPr>
          <w:rFonts w:ascii="Times New Roman" w:hAnsi="Times New Roman" w:cs="Times New Roman"/>
          <w:sz w:val="24"/>
          <w:szCs w:val="24"/>
        </w:rPr>
        <w:t>ГРБС</w:t>
      </w:r>
      <w:r w:rsidR="00DA4505" w:rsidRPr="006C7A2B">
        <w:rPr>
          <w:rFonts w:ascii="Times New Roman" w:hAnsi="Times New Roman" w:cs="Times New Roman"/>
          <w:sz w:val="24"/>
          <w:szCs w:val="24"/>
        </w:rPr>
        <w:t xml:space="preserve"> представляют пояснительную записку с отражением причин отклонения по форме согласно </w:t>
      </w:r>
      <w:hyperlink r:id="rId10" w:history="1">
        <w:r w:rsidR="00DA4505" w:rsidRPr="006C7A2B">
          <w:rPr>
            <w:rFonts w:ascii="Times New Roman" w:hAnsi="Times New Roman" w:cs="Times New Roman"/>
            <w:sz w:val="24"/>
            <w:szCs w:val="24"/>
          </w:rPr>
          <w:t xml:space="preserve">приложению </w:t>
        </w:r>
      </w:hyperlink>
      <w:r w:rsidR="00D906CA" w:rsidRPr="006C7A2B">
        <w:rPr>
          <w:rFonts w:ascii="Times New Roman" w:hAnsi="Times New Roman" w:cs="Times New Roman"/>
          <w:sz w:val="24"/>
          <w:szCs w:val="24"/>
        </w:rPr>
        <w:t xml:space="preserve">3 </w:t>
      </w:r>
      <w:r w:rsidR="00DA4505" w:rsidRPr="006C7A2B">
        <w:rPr>
          <w:rFonts w:ascii="Times New Roman" w:hAnsi="Times New Roman" w:cs="Times New Roman"/>
          <w:sz w:val="24"/>
          <w:szCs w:val="24"/>
        </w:rPr>
        <w:t>к настоящему Порядку не позднее 10 числа месяца, следующего за отчетным кварталом.</w:t>
      </w:r>
    </w:p>
    <w:p w:rsidR="005F4EEB" w:rsidRPr="00D906CA" w:rsidRDefault="005F4EEB" w:rsidP="006C7A2B">
      <w:pPr>
        <w:pStyle w:val="ConsPlusNormal"/>
        <w:spacing w:line="276" w:lineRule="auto"/>
        <w:ind w:firstLine="284"/>
        <w:jc w:val="center"/>
        <w:outlineLvl w:val="1"/>
        <w:rPr>
          <w:rFonts w:ascii="Times New Roman" w:hAnsi="Times New Roman" w:cs="Times New Roman"/>
          <w:sz w:val="24"/>
          <w:szCs w:val="24"/>
        </w:rPr>
      </w:pPr>
    </w:p>
    <w:p w:rsidR="00DA4505" w:rsidRPr="00DA4505" w:rsidRDefault="00DA4505" w:rsidP="006C7A2B">
      <w:pPr>
        <w:pStyle w:val="ConsPlusNormal"/>
        <w:spacing w:line="276" w:lineRule="auto"/>
        <w:ind w:firstLine="284"/>
        <w:jc w:val="center"/>
        <w:outlineLvl w:val="1"/>
        <w:rPr>
          <w:rFonts w:ascii="Times New Roman" w:hAnsi="Times New Roman" w:cs="Times New Roman"/>
          <w:sz w:val="24"/>
          <w:szCs w:val="24"/>
        </w:rPr>
      </w:pPr>
      <w:r w:rsidRPr="00DA4505">
        <w:rPr>
          <w:rFonts w:ascii="Times New Roman" w:hAnsi="Times New Roman" w:cs="Times New Roman"/>
          <w:sz w:val="24"/>
          <w:szCs w:val="24"/>
          <w:lang w:val="en-US"/>
        </w:rPr>
        <w:t>V</w:t>
      </w:r>
      <w:r w:rsidRPr="00DA4505">
        <w:rPr>
          <w:rFonts w:ascii="Times New Roman" w:hAnsi="Times New Roman" w:cs="Times New Roman"/>
          <w:sz w:val="24"/>
          <w:szCs w:val="24"/>
        </w:rPr>
        <w:t>. Порядок составления</w:t>
      </w:r>
      <w:r w:rsidR="00EA11F1">
        <w:rPr>
          <w:rFonts w:ascii="Times New Roman" w:hAnsi="Times New Roman" w:cs="Times New Roman"/>
          <w:sz w:val="24"/>
          <w:szCs w:val="24"/>
        </w:rPr>
        <w:t xml:space="preserve"> и</w:t>
      </w:r>
      <w:r w:rsidRPr="00DA4505">
        <w:rPr>
          <w:rFonts w:ascii="Times New Roman" w:hAnsi="Times New Roman" w:cs="Times New Roman"/>
          <w:sz w:val="24"/>
          <w:szCs w:val="24"/>
        </w:rPr>
        <w:t xml:space="preserve"> уточнения </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показателей для кассового плана по источникам</w:t>
      </w:r>
    </w:p>
    <w:p w:rsidR="00DA4505" w:rsidRPr="00DA4505" w:rsidRDefault="00DA4505" w:rsidP="006C7A2B">
      <w:pPr>
        <w:pStyle w:val="ConsPlusNormal"/>
        <w:spacing w:line="276" w:lineRule="auto"/>
        <w:ind w:firstLine="284"/>
        <w:jc w:val="center"/>
        <w:rPr>
          <w:rFonts w:ascii="Times New Roman" w:hAnsi="Times New Roman" w:cs="Times New Roman"/>
          <w:sz w:val="24"/>
          <w:szCs w:val="24"/>
        </w:rPr>
      </w:pPr>
      <w:r w:rsidRPr="00DA4505">
        <w:rPr>
          <w:rFonts w:ascii="Times New Roman" w:hAnsi="Times New Roman" w:cs="Times New Roman"/>
          <w:sz w:val="24"/>
          <w:szCs w:val="24"/>
        </w:rPr>
        <w:t xml:space="preserve">финансирования дефицита бюджета </w:t>
      </w:r>
      <w:r w:rsidR="00FF1A5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w:t>
      </w:r>
    </w:p>
    <w:p w:rsidR="0086053E" w:rsidRDefault="0086053E" w:rsidP="006C7A2B">
      <w:pPr>
        <w:pStyle w:val="ConsPlusNormal"/>
        <w:spacing w:after="120" w:line="276" w:lineRule="auto"/>
        <w:ind w:firstLine="284"/>
        <w:jc w:val="both"/>
        <w:rPr>
          <w:rFonts w:ascii="Times New Roman" w:hAnsi="Times New Roman" w:cs="Times New Roman"/>
          <w:sz w:val="24"/>
          <w:szCs w:val="24"/>
        </w:rPr>
      </w:pPr>
    </w:p>
    <w:p w:rsidR="00DA4505" w:rsidRPr="00DA4505" w:rsidRDefault="0018371C" w:rsidP="00703871">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5.1.</w:t>
      </w:r>
      <w:r w:rsidR="00DA4505" w:rsidRPr="00DA4505">
        <w:rPr>
          <w:rFonts w:ascii="Times New Roman" w:hAnsi="Times New Roman" w:cs="Times New Roman"/>
          <w:sz w:val="24"/>
          <w:szCs w:val="24"/>
        </w:rPr>
        <w:t xml:space="preserve"> Показатели для кассового плана по источникам финансирования дефицита бюджета </w:t>
      </w:r>
      <w:r w:rsidR="00FF1A53">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w:t>
      </w:r>
      <w:r w:rsidR="00FF1A53">
        <w:rPr>
          <w:rFonts w:ascii="Times New Roman" w:hAnsi="Times New Roman" w:cs="Times New Roman"/>
          <w:sz w:val="24"/>
          <w:szCs w:val="24"/>
        </w:rPr>
        <w:t xml:space="preserve"> </w:t>
      </w:r>
      <w:r w:rsidR="00DA4505" w:rsidRPr="00DA4505">
        <w:rPr>
          <w:rFonts w:ascii="Times New Roman" w:hAnsi="Times New Roman" w:cs="Times New Roman"/>
          <w:sz w:val="24"/>
          <w:szCs w:val="24"/>
        </w:rPr>
        <w:t>формируются (уточняются) на основании:</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решения о бюджете </w:t>
      </w:r>
      <w:r w:rsidR="00FF1A5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w:t>
      </w:r>
      <w:r w:rsidR="00FF1A53">
        <w:rPr>
          <w:rFonts w:ascii="Times New Roman" w:hAnsi="Times New Roman" w:cs="Times New Roman"/>
          <w:sz w:val="24"/>
          <w:szCs w:val="24"/>
        </w:rPr>
        <w:t>н</w:t>
      </w:r>
      <w:r w:rsidRPr="00DA4505">
        <w:rPr>
          <w:rFonts w:ascii="Times New Roman" w:hAnsi="Times New Roman" w:cs="Times New Roman"/>
          <w:sz w:val="24"/>
          <w:szCs w:val="24"/>
        </w:rPr>
        <w:t>а текущий финансовый год и на плановый период;</w:t>
      </w:r>
    </w:p>
    <w:p w:rsidR="00DA4505" w:rsidRPr="00DA4505" w:rsidRDefault="00DA4505" w:rsidP="00703871">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решения о внесении изменений в бюджет </w:t>
      </w:r>
      <w:r w:rsidR="00FF1A5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на текущий финансовый год и на плановый период;</w:t>
      </w:r>
    </w:p>
    <w:p w:rsidR="00DA4505" w:rsidRPr="00DA4505" w:rsidRDefault="00DA4505" w:rsidP="0075149A">
      <w:pPr>
        <w:pStyle w:val="ConsPlusNormal"/>
        <w:spacing w:after="240"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прогноза кассовых поступлений и кассовых выплат по источникам финансирования дефицита бюджета </w:t>
      </w:r>
      <w:r w:rsidR="00FF1A53">
        <w:rPr>
          <w:rFonts w:ascii="Times New Roman" w:hAnsi="Times New Roman" w:cs="Times New Roman"/>
          <w:sz w:val="24"/>
          <w:szCs w:val="24"/>
        </w:rPr>
        <w:t xml:space="preserve">Ленинского </w:t>
      </w:r>
      <w:r w:rsidRPr="00DA4505">
        <w:rPr>
          <w:rFonts w:ascii="Times New Roman" w:hAnsi="Times New Roman" w:cs="Times New Roman"/>
          <w:sz w:val="24"/>
          <w:szCs w:val="24"/>
        </w:rPr>
        <w:t>городского округа на текущий финансовый год с поквартальной детализацией.</w:t>
      </w:r>
    </w:p>
    <w:p w:rsidR="0018371C" w:rsidRDefault="0018371C" w:rsidP="0075149A">
      <w:pPr>
        <w:pStyle w:val="ConsPlusNormal"/>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D906CA">
        <w:rPr>
          <w:rFonts w:ascii="Times New Roman" w:hAnsi="Times New Roman" w:cs="Times New Roman"/>
          <w:sz w:val="24"/>
          <w:szCs w:val="24"/>
        </w:rPr>
        <w:t>2</w:t>
      </w:r>
      <w:r>
        <w:rPr>
          <w:rFonts w:ascii="Times New Roman" w:hAnsi="Times New Roman" w:cs="Times New Roman"/>
          <w:sz w:val="24"/>
          <w:szCs w:val="24"/>
        </w:rPr>
        <w:t>. В случае утверждения в решение о бюджете на текущий год других источников внутреннего финансирования дефицита бюджета- распределение их по кварталам производится в соответствии с нормативными документами, являющимися основанием для определения их в качестве источника внутреннего финансирования дефицита бюджета и учитываются сроки привлечения средств и их возврата, прописанные в муниципальных контрактах, договорах и других документах.</w:t>
      </w:r>
    </w:p>
    <w:p w:rsidR="0018371C" w:rsidRPr="00DA4505" w:rsidRDefault="0018371C" w:rsidP="006C7A2B">
      <w:pPr>
        <w:pStyle w:val="ConsPlusNormal"/>
        <w:spacing w:after="120" w:line="276" w:lineRule="auto"/>
        <w:ind w:firstLine="284"/>
        <w:jc w:val="both"/>
        <w:rPr>
          <w:rFonts w:ascii="Times New Roman" w:hAnsi="Times New Roman" w:cs="Times New Roman"/>
          <w:sz w:val="24"/>
          <w:szCs w:val="24"/>
        </w:rPr>
      </w:pPr>
    </w:p>
    <w:p w:rsidR="00DA4505" w:rsidRPr="00DA4505" w:rsidRDefault="00DA4505" w:rsidP="006C7A2B">
      <w:pPr>
        <w:pStyle w:val="ConsPlusNormal"/>
        <w:spacing w:line="276" w:lineRule="auto"/>
        <w:ind w:firstLine="284"/>
        <w:jc w:val="center"/>
        <w:rPr>
          <w:rFonts w:ascii="Times New Roman" w:hAnsi="Times New Roman" w:cs="Times New Roman"/>
          <w:bCs/>
          <w:sz w:val="24"/>
          <w:szCs w:val="24"/>
        </w:rPr>
      </w:pPr>
      <w:r w:rsidRPr="00DA4505">
        <w:rPr>
          <w:rFonts w:ascii="Times New Roman" w:hAnsi="Times New Roman" w:cs="Times New Roman"/>
          <w:bCs/>
          <w:sz w:val="24"/>
          <w:szCs w:val="24"/>
        </w:rPr>
        <w:t>VI. Порядок составления, уточнения и утверждения кассового плана</w:t>
      </w:r>
    </w:p>
    <w:p w:rsidR="00DA4505" w:rsidRPr="00DA4505" w:rsidRDefault="00DA4505" w:rsidP="006C7A2B">
      <w:pPr>
        <w:pStyle w:val="ConsPlusNormal"/>
        <w:spacing w:line="276" w:lineRule="auto"/>
        <w:ind w:firstLine="284"/>
        <w:jc w:val="center"/>
        <w:outlineLvl w:val="1"/>
        <w:rPr>
          <w:rFonts w:ascii="Times New Roman" w:hAnsi="Times New Roman" w:cs="Times New Roman"/>
          <w:bCs/>
          <w:sz w:val="24"/>
          <w:szCs w:val="24"/>
        </w:rPr>
      </w:pPr>
      <w:r w:rsidRPr="00DA4505">
        <w:rPr>
          <w:rFonts w:ascii="Times New Roman" w:hAnsi="Times New Roman" w:cs="Times New Roman"/>
          <w:bCs/>
          <w:sz w:val="24"/>
          <w:szCs w:val="24"/>
        </w:rPr>
        <w:t xml:space="preserve">исполнения бюджета </w:t>
      </w:r>
      <w:r w:rsidR="00FF1A53">
        <w:rPr>
          <w:rFonts w:ascii="Times New Roman" w:hAnsi="Times New Roman" w:cs="Times New Roman"/>
          <w:bCs/>
          <w:sz w:val="24"/>
          <w:szCs w:val="24"/>
        </w:rPr>
        <w:t xml:space="preserve">Ленинского </w:t>
      </w:r>
      <w:r w:rsidRPr="00DA4505">
        <w:rPr>
          <w:rFonts w:ascii="Times New Roman" w:hAnsi="Times New Roman" w:cs="Times New Roman"/>
          <w:bCs/>
          <w:sz w:val="24"/>
          <w:szCs w:val="24"/>
        </w:rPr>
        <w:t>городского округа Московской области</w:t>
      </w:r>
    </w:p>
    <w:p w:rsidR="00DA4505" w:rsidRPr="00DA4505" w:rsidRDefault="00DA4505" w:rsidP="006C7A2B">
      <w:pPr>
        <w:pStyle w:val="ConsPlusNormal"/>
        <w:spacing w:line="276" w:lineRule="auto"/>
        <w:ind w:firstLine="284"/>
        <w:jc w:val="center"/>
        <w:outlineLvl w:val="1"/>
        <w:rPr>
          <w:rFonts w:ascii="Times New Roman" w:hAnsi="Times New Roman" w:cs="Times New Roman"/>
          <w:sz w:val="24"/>
          <w:szCs w:val="24"/>
        </w:rPr>
      </w:pPr>
    </w:p>
    <w:p w:rsidR="00DA4505" w:rsidRPr="00DA4505" w:rsidRDefault="003F794E"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6.1</w:t>
      </w:r>
      <w:r w:rsidR="00DA4505" w:rsidRPr="00DA4505">
        <w:rPr>
          <w:rFonts w:ascii="Times New Roman" w:hAnsi="Times New Roman" w:cs="Times New Roman"/>
          <w:sz w:val="24"/>
          <w:szCs w:val="24"/>
        </w:rPr>
        <w:t xml:space="preserve">. Участники процесса прогнозирования </w:t>
      </w:r>
      <w:r w:rsidR="002A4411" w:rsidRPr="00B63719">
        <w:rPr>
          <w:rFonts w:ascii="Times New Roman" w:hAnsi="Times New Roman" w:cs="Times New Roman"/>
          <w:sz w:val="24"/>
          <w:szCs w:val="24"/>
        </w:rPr>
        <w:t>в течение 5 рабочих дней со дня утверждения решения о бюджете</w:t>
      </w:r>
      <w:r w:rsidR="002A4411" w:rsidRPr="00DA4505">
        <w:rPr>
          <w:rFonts w:ascii="Times New Roman" w:hAnsi="Times New Roman" w:cs="Times New Roman"/>
          <w:sz w:val="24"/>
          <w:szCs w:val="24"/>
        </w:rPr>
        <w:t xml:space="preserve"> </w:t>
      </w:r>
      <w:r w:rsidR="00DA4505" w:rsidRPr="00DA4505">
        <w:rPr>
          <w:rFonts w:ascii="Times New Roman" w:hAnsi="Times New Roman" w:cs="Times New Roman"/>
          <w:sz w:val="24"/>
          <w:szCs w:val="24"/>
        </w:rPr>
        <w:t xml:space="preserve">формируют проект кассового плана на текущий финансовый год и направляют его в </w:t>
      </w:r>
      <w:r w:rsidR="002A4411">
        <w:rPr>
          <w:rFonts w:ascii="Times New Roman" w:hAnsi="Times New Roman" w:cs="Times New Roman"/>
          <w:sz w:val="24"/>
          <w:szCs w:val="24"/>
        </w:rPr>
        <w:t>ФЭУ</w:t>
      </w:r>
      <w:r w:rsidR="00DA4505" w:rsidRPr="00DA4505">
        <w:rPr>
          <w:rFonts w:ascii="Times New Roman" w:hAnsi="Times New Roman" w:cs="Times New Roman"/>
          <w:sz w:val="24"/>
          <w:szCs w:val="24"/>
        </w:rPr>
        <w:t>, ответственное за составление и ведение кассового плана.</w:t>
      </w:r>
    </w:p>
    <w:p w:rsidR="00EB2B1F" w:rsidRDefault="002A4411" w:rsidP="0075149A">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6.2</w:t>
      </w:r>
      <w:r w:rsidR="00DA4505" w:rsidRPr="00750A25">
        <w:rPr>
          <w:rFonts w:ascii="Times New Roman" w:hAnsi="Times New Roman" w:cs="Times New Roman"/>
          <w:sz w:val="24"/>
          <w:szCs w:val="24"/>
        </w:rPr>
        <w:t>. Ответственные</w:t>
      </w:r>
      <w:r w:rsidR="00DA4505" w:rsidRPr="00DA4505">
        <w:rPr>
          <w:rFonts w:ascii="Times New Roman" w:hAnsi="Times New Roman" w:cs="Times New Roman"/>
          <w:sz w:val="24"/>
          <w:szCs w:val="24"/>
        </w:rPr>
        <w:t xml:space="preserve"> исполнители </w:t>
      </w:r>
      <w:r>
        <w:rPr>
          <w:rFonts w:ascii="Times New Roman" w:hAnsi="Times New Roman" w:cs="Times New Roman"/>
          <w:sz w:val="24"/>
          <w:szCs w:val="24"/>
        </w:rPr>
        <w:t>ФЭУ</w:t>
      </w:r>
      <w:r w:rsidR="00DA4505" w:rsidRPr="00DA4505">
        <w:rPr>
          <w:rFonts w:ascii="Times New Roman" w:hAnsi="Times New Roman" w:cs="Times New Roman"/>
          <w:sz w:val="24"/>
          <w:szCs w:val="24"/>
        </w:rPr>
        <w:t xml:space="preserve"> на основании полученных от участников процесса прогнозирования проектов кассового плана на текущий финансовый год, не позднее </w:t>
      </w:r>
      <w:r>
        <w:rPr>
          <w:rFonts w:ascii="Times New Roman" w:hAnsi="Times New Roman" w:cs="Times New Roman"/>
          <w:sz w:val="24"/>
          <w:szCs w:val="24"/>
        </w:rPr>
        <w:t>25 декабря года, предшествующего году, на который составляется кассовый план фо</w:t>
      </w:r>
      <w:r w:rsidR="00DA4505" w:rsidRPr="00DA4505">
        <w:rPr>
          <w:rFonts w:ascii="Times New Roman" w:hAnsi="Times New Roman" w:cs="Times New Roman"/>
          <w:sz w:val="24"/>
          <w:szCs w:val="24"/>
        </w:rPr>
        <w:t xml:space="preserve">рмируют проект кассового плана </w:t>
      </w:r>
      <w:r w:rsidR="00EB2B1F">
        <w:rPr>
          <w:rFonts w:ascii="Times New Roman" w:hAnsi="Times New Roman" w:cs="Times New Roman"/>
          <w:sz w:val="24"/>
          <w:szCs w:val="24"/>
        </w:rPr>
        <w:t xml:space="preserve">исполнения бюджета Ленинского городского округа </w:t>
      </w:r>
      <w:r w:rsidR="00DA4505" w:rsidRPr="00DA4505">
        <w:rPr>
          <w:rFonts w:ascii="Times New Roman" w:hAnsi="Times New Roman" w:cs="Times New Roman"/>
          <w:sz w:val="24"/>
          <w:szCs w:val="24"/>
        </w:rPr>
        <w:t xml:space="preserve">на текущий финансовый год с поквартальной детализацией </w:t>
      </w:r>
      <w:r w:rsidR="00EB2B1F">
        <w:rPr>
          <w:rFonts w:ascii="Times New Roman" w:hAnsi="Times New Roman" w:cs="Times New Roman"/>
          <w:sz w:val="24"/>
          <w:szCs w:val="24"/>
        </w:rPr>
        <w:t>с учетом планового остатка средств на 01 января текущего года.</w:t>
      </w:r>
    </w:p>
    <w:p w:rsidR="00DA4505" w:rsidRDefault="00EB2B1F" w:rsidP="0075149A">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После обеспечения сбалансированности показателей кассового плана по поступлениям в бюджет и выплатам из бюджета формируется кассовый план </w:t>
      </w:r>
      <w:r w:rsidR="00DA4505" w:rsidRPr="00DA4505">
        <w:rPr>
          <w:rFonts w:ascii="Times New Roman" w:hAnsi="Times New Roman" w:cs="Times New Roman"/>
          <w:sz w:val="24"/>
          <w:szCs w:val="24"/>
        </w:rPr>
        <w:t xml:space="preserve">по форме </w:t>
      </w:r>
      <w:r w:rsidR="00DA4505" w:rsidRPr="00147870">
        <w:rPr>
          <w:rFonts w:ascii="Times New Roman" w:hAnsi="Times New Roman" w:cs="Times New Roman"/>
          <w:sz w:val="24"/>
          <w:szCs w:val="24"/>
        </w:rPr>
        <w:t xml:space="preserve">согласно приложению </w:t>
      </w:r>
      <w:r w:rsidR="00D906CA" w:rsidRPr="00147870">
        <w:rPr>
          <w:rFonts w:ascii="Times New Roman" w:hAnsi="Times New Roman" w:cs="Times New Roman"/>
          <w:sz w:val="24"/>
          <w:szCs w:val="24"/>
        </w:rPr>
        <w:t>4</w:t>
      </w:r>
      <w:r w:rsidR="00DA4505" w:rsidRPr="00147870">
        <w:rPr>
          <w:rFonts w:ascii="Times New Roman" w:hAnsi="Times New Roman" w:cs="Times New Roman"/>
          <w:sz w:val="24"/>
          <w:szCs w:val="24"/>
        </w:rPr>
        <w:t xml:space="preserve"> к настоящему Порядку и </w:t>
      </w:r>
      <w:r w:rsidRPr="00147870">
        <w:rPr>
          <w:rFonts w:ascii="Times New Roman" w:hAnsi="Times New Roman" w:cs="Times New Roman"/>
          <w:sz w:val="24"/>
          <w:szCs w:val="24"/>
        </w:rPr>
        <w:t>представляется на</w:t>
      </w:r>
      <w:r w:rsidR="00DA4505" w:rsidRPr="00147870">
        <w:rPr>
          <w:rFonts w:ascii="Times New Roman" w:hAnsi="Times New Roman" w:cs="Times New Roman"/>
          <w:sz w:val="24"/>
          <w:szCs w:val="24"/>
        </w:rPr>
        <w:t xml:space="preserve"> утверждение начальнику </w:t>
      </w:r>
      <w:r w:rsidR="002A4411" w:rsidRPr="00147870">
        <w:rPr>
          <w:rFonts w:ascii="Times New Roman" w:hAnsi="Times New Roman" w:cs="Times New Roman"/>
          <w:sz w:val="24"/>
          <w:szCs w:val="24"/>
        </w:rPr>
        <w:t>ФЭУ</w:t>
      </w:r>
      <w:r w:rsidR="00DA4505" w:rsidRPr="00DA4505">
        <w:rPr>
          <w:rFonts w:ascii="Times New Roman" w:hAnsi="Times New Roman" w:cs="Times New Roman"/>
          <w:sz w:val="24"/>
          <w:szCs w:val="24"/>
        </w:rPr>
        <w:t>.</w:t>
      </w:r>
    </w:p>
    <w:p w:rsidR="00EB2B1F" w:rsidRPr="00DA4505" w:rsidRDefault="00EB2B1F" w:rsidP="0075149A">
      <w:pPr>
        <w:pStyle w:val="ConsPlusNormal"/>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После получения из Управления федерального казначейства по Московской области подтверждения фактического остатка средств на едином счете бюджета кассовый план подлежит корректировке на фактический остаток средств, сложившийся на 01 января текущего года.</w:t>
      </w:r>
    </w:p>
    <w:p w:rsidR="00DA4505" w:rsidRPr="00DA4505" w:rsidRDefault="002A4411" w:rsidP="0075149A">
      <w:pPr>
        <w:pStyle w:val="ConsPlusNormal"/>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6.3</w:t>
      </w:r>
      <w:r w:rsidR="00DA4505" w:rsidRPr="00DA4505">
        <w:rPr>
          <w:rFonts w:ascii="Times New Roman" w:hAnsi="Times New Roman" w:cs="Times New Roman"/>
          <w:sz w:val="24"/>
          <w:szCs w:val="24"/>
        </w:rPr>
        <w:t xml:space="preserve">. Внесение изменений в кассовый план на текущий финансовый год с поквартальной детализацией на основании изменений в прогноз кассовых поступлений по доходам, изменений в прогноз кассовых выплат по расходам, изменений в прогноз кассовых поступлений и кассовых выплат по источникам финансирования дефицита бюджета </w:t>
      </w:r>
      <w:r w:rsidR="00750A2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 осуществляется в соответствии с требованиями настоящего Порядка.</w:t>
      </w:r>
    </w:p>
    <w:p w:rsidR="00DA4505" w:rsidRPr="00DA4505" w:rsidRDefault="00C417DA"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6.4</w:t>
      </w:r>
      <w:r w:rsidR="00DA4505" w:rsidRPr="00DA4505">
        <w:rPr>
          <w:rFonts w:ascii="Times New Roman" w:hAnsi="Times New Roman" w:cs="Times New Roman"/>
          <w:sz w:val="24"/>
          <w:szCs w:val="24"/>
        </w:rPr>
        <w:t xml:space="preserve">. Проект уточненного </w:t>
      </w:r>
      <w:r w:rsidR="00DA4505" w:rsidRPr="00147870">
        <w:rPr>
          <w:rFonts w:ascii="Times New Roman" w:hAnsi="Times New Roman" w:cs="Times New Roman"/>
          <w:sz w:val="24"/>
          <w:szCs w:val="24"/>
        </w:rPr>
        <w:t xml:space="preserve">кассового плана на текущий финансовый год с поквартальной детализацией по форме согласно приложению </w:t>
      </w:r>
      <w:r w:rsidR="00D906CA" w:rsidRPr="00147870">
        <w:rPr>
          <w:rFonts w:ascii="Times New Roman" w:hAnsi="Times New Roman" w:cs="Times New Roman"/>
          <w:sz w:val="24"/>
          <w:szCs w:val="24"/>
        </w:rPr>
        <w:t>4</w:t>
      </w:r>
      <w:r w:rsidR="00DA4505" w:rsidRPr="00DA4505">
        <w:rPr>
          <w:rFonts w:ascii="Times New Roman" w:hAnsi="Times New Roman" w:cs="Times New Roman"/>
          <w:sz w:val="24"/>
          <w:szCs w:val="24"/>
        </w:rPr>
        <w:t xml:space="preserve"> к настоящему Порядку формируется ежеквартально не позднее 10 числа месяца, следующего за отчетным кварталом и направляется на согласование и утверждение начальнику </w:t>
      </w:r>
      <w:r>
        <w:rPr>
          <w:rFonts w:ascii="Times New Roman" w:hAnsi="Times New Roman" w:cs="Times New Roman"/>
          <w:sz w:val="24"/>
          <w:szCs w:val="24"/>
        </w:rPr>
        <w:t>ФЭУ</w:t>
      </w:r>
      <w:r w:rsidR="00DA4505" w:rsidRPr="00DA4505">
        <w:rPr>
          <w:rFonts w:ascii="Times New Roman" w:hAnsi="Times New Roman" w:cs="Times New Roman"/>
          <w:sz w:val="24"/>
          <w:szCs w:val="24"/>
        </w:rPr>
        <w:t>.</w:t>
      </w:r>
    </w:p>
    <w:p w:rsidR="00DA4505" w:rsidRPr="00DA4505" w:rsidRDefault="00C84587"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6.5</w:t>
      </w:r>
      <w:r w:rsidR="00DA4505" w:rsidRPr="00DA4505">
        <w:rPr>
          <w:rFonts w:ascii="Times New Roman" w:hAnsi="Times New Roman" w:cs="Times New Roman"/>
          <w:sz w:val="24"/>
          <w:szCs w:val="24"/>
        </w:rPr>
        <w:t xml:space="preserve">. </w:t>
      </w:r>
      <w:r w:rsidR="00EB2B1F">
        <w:rPr>
          <w:rFonts w:ascii="Times New Roman" w:hAnsi="Times New Roman" w:cs="Times New Roman"/>
          <w:sz w:val="24"/>
          <w:szCs w:val="24"/>
        </w:rPr>
        <w:t>К</w:t>
      </w:r>
      <w:r w:rsidR="00DA4505" w:rsidRPr="00DA4505">
        <w:rPr>
          <w:rFonts w:ascii="Times New Roman" w:hAnsi="Times New Roman" w:cs="Times New Roman"/>
          <w:sz w:val="24"/>
          <w:szCs w:val="24"/>
        </w:rPr>
        <w:t>ассов</w:t>
      </w:r>
      <w:r w:rsidR="00EB2B1F">
        <w:rPr>
          <w:rFonts w:ascii="Times New Roman" w:hAnsi="Times New Roman" w:cs="Times New Roman"/>
          <w:sz w:val="24"/>
          <w:szCs w:val="24"/>
        </w:rPr>
        <w:t>ый</w:t>
      </w:r>
      <w:r w:rsidR="00DA4505" w:rsidRPr="00DA4505">
        <w:rPr>
          <w:rFonts w:ascii="Times New Roman" w:hAnsi="Times New Roman" w:cs="Times New Roman"/>
          <w:sz w:val="24"/>
          <w:szCs w:val="24"/>
        </w:rPr>
        <w:t xml:space="preserve"> план (уточненн</w:t>
      </w:r>
      <w:r w:rsidR="00EB2B1F">
        <w:rPr>
          <w:rFonts w:ascii="Times New Roman" w:hAnsi="Times New Roman" w:cs="Times New Roman"/>
          <w:sz w:val="24"/>
          <w:szCs w:val="24"/>
        </w:rPr>
        <w:t>ый</w:t>
      </w:r>
      <w:r w:rsidR="00DA4505" w:rsidRPr="00DA4505">
        <w:rPr>
          <w:rFonts w:ascii="Times New Roman" w:hAnsi="Times New Roman" w:cs="Times New Roman"/>
          <w:sz w:val="24"/>
          <w:szCs w:val="24"/>
        </w:rPr>
        <w:t xml:space="preserve"> кассов</w:t>
      </w:r>
      <w:r w:rsidR="00EB2B1F">
        <w:rPr>
          <w:rFonts w:ascii="Times New Roman" w:hAnsi="Times New Roman" w:cs="Times New Roman"/>
          <w:sz w:val="24"/>
          <w:szCs w:val="24"/>
        </w:rPr>
        <w:t>ый</w:t>
      </w:r>
      <w:r w:rsidR="00DA4505" w:rsidRPr="00DA4505">
        <w:rPr>
          <w:rFonts w:ascii="Times New Roman" w:hAnsi="Times New Roman" w:cs="Times New Roman"/>
          <w:sz w:val="24"/>
          <w:szCs w:val="24"/>
        </w:rPr>
        <w:t xml:space="preserve"> план) </w:t>
      </w:r>
      <w:r w:rsidR="00EB2B1F">
        <w:rPr>
          <w:rFonts w:ascii="Times New Roman" w:hAnsi="Times New Roman" w:cs="Times New Roman"/>
          <w:sz w:val="24"/>
          <w:szCs w:val="24"/>
        </w:rPr>
        <w:t xml:space="preserve">утверждается </w:t>
      </w:r>
      <w:r w:rsidR="00DA4505" w:rsidRPr="00DA4505">
        <w:rPr>
          <w:rFonts w:ascii="Times New Roman" w:hAnsi="Times New Roman" w:cs="Times New Roman"/>
          <w:sz w:val="24"/>
          <w:szCs w:val="24"/>
        </w:rPr>
        <w:t xml:space="preserve">начальником </w:t>
      </w:r>
      <w:r w:rsidR="00C417DA">
        <w:rPr>
          <w:rFonts w:ascii="Times New Roman" w:hAnsi="Times New Roman" w:cs="Times New Roman"/>
          <w:sz w:val="24"/>
          <w:szCs w:val="24"/>
        </w:rPr>
        <w:t>ФЭУ</w:t>
      </w:r>
      <w:r w:rsidR="00DA4505" w:rsidRPr="00DA4505">
        <w:rPr>
          <w:rFonts w:ascii="Times New Roman" w:hAnsi="Times New Roman" w:cs="Times New Roman"/>
          <w:sz w:val="24"/>
          <w:szCs w:val="24"/>
        </w:rPr>
        <w:t>.</w:t>
      </w:r>
    </w:p>
    <w:p w:rsidR="00C84587" w:rsidRDefault="00EB2B1F" w:rsidP="006C7A2B">
      <w:pPr>
        <w:pStyle w:val="ConsPlusNormal"/>
        <w:spacing w:after="12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6.6. </w:t>
      </w:r>
      <w:r w:rsidR="00C84587">
        <w:rPr>
          <w:rFonts w:ascii="Times New Roman" w:hAnsi="Times New Roman" w:cs="Times New Roman"/>
          <w:sz w:val="24"/>
          <w:szCs w:val="24"/>
        </w:rPr>
        <w:t>ФЭУ</w:t>
      </w:r>
      <w:r w:rsidR="00C84587" w:rsidRPr="00DA4505">
        <w:rPr>
          <w:rFonts w:ascii="Times New Roman" w:hAnsi="Times New Roman" w:cs="Times New Roman"/>
          <w:sz w:val="24"/>
          <w:szCs w:val="24"/>
        </w:rPr>
        <w:t xml:space="preserve"> в течение одного рабочего дня доводит показатели </w:t>
      </w:r>
      <w:r w:rsidR="00101A11">
        <w:rPr>
          <w:rFonts w:ascii="Times New Roman" w:hAnsi="Times New Roman" w:cs="Times New Roman"/>
          <w:sz w:val="24"/>
          <w:szCs w:val="24"/>
        </w:rPr>
        <w:t xml:space="preserve">утвержденного </w:t>
      </w:r>
      <w:r w:rsidR="00C84587" w:rsidRPr="00DA4505">
        <w:rPr>
          <w:rFonts w:ascii="Times New Roman" w:hAnsi="Times New Roman" w:cs="Times New Roman"/>
          <w:sz w:val="24"/>
          <w:szCs w:val="24"/>
        </w:rPr>
        <w:t>кассового плана до участников процесса прогнозирования.</w:t>
      </w:r>
      <w:r w:rsidR="00C84587">
        <w:rPr>
          <w:rFonts w:ascii="Times New Roman" w:hAnsi="Times New Roman" w:cs="Times New Roman"/>
          <w:sz w:val="24"/>
          <w:szCs w:val="24"/>
        </w:rPr>
        <w:t xml:space="preserve"> </w:t>
      </w:r>
      <w:r w:rsidR="00101A11">
        <w:rPr>
          <w:rFonts w:ascii="Times New Roman" w:hAnsi="Times New Roman" w:cs="Times New Roman"/>
          <w:sz w:val="24"/>
          <w:szCs w:val="24"/>
        </w:rPr>
        <w:t>Кассовый</w:t>
      </w:r>
      <w:r w:rsidR="00DA4505" w:rsidRPr="00DA4505">
        <w:rPr>
          <w:rFonts w:ascii="Times New Roman" w:hAnsi="Times New Roman" w:cs="Times New Roman"/>
          <w:sz w:val="24"/>
          <w:szCs w:val="24"/>
        </w:rPr>
        <w:t xml:space="preserve"> план (уточненн</w:t>
      </w:r>
      <w:r w:rsidR="00101A11">
        <w:rPr>
          <w:rFonts w:ascii="Times New Roman" w:hAnsi="Times New Roman" w:cs="Times New Roman"/>
          <w:sz w:val="24"/>
          <w:szCs w:val="24"/>
        </w:rPr>
        <w:t>ый</w:t>
      </w:r>
      <w:r w:rsidR="00DA4505" w:rsidRPr="00DA4505">
        <w:rPr>
          <w:rFonts w:ascii="Times New Roman" w:hAnsi="Times New Roman" w:cs="Times New Roman"/>
          <w:sz w:val="24"/>
          <w:szCs w:val="24"/>
        </w:rPr>
        <w:t xml:space="preserve"> кассов</w:t>
      </w:r>
      <w:r w:rsidR="00101A11">
        <w:rPr>
          <w:rFonts w:ascii="Times New Roman" w:hAnsi="Times New Roman" w:cs="Times New Roman"/>
          <w:sz w:val="24"/>
          <w:szCs w:val="24"/>
        </w:rPr>
        <w:t>ый план</w:t>
      </w:r>
      <w:r w:rsidR="00DA4505" w:rsidRPr="00DA4505">
        <w:rPr>
          <w:rFonts w:ascii="Times New Roman" w:hAnsi="Times New Roman" w:cs="Times New Roman"/>
          <w:sz w:val="24"/>
          <w:szCs w:val="24"/>
        </w:rPr>
        <w:t xml:space="preserve">) </w:t>
      </w:r>
      <w:r w:rsidR="00C84587">
        <w:rPr>
          <w:rFonts w:ascii="Times New Roman" w:hAnsi="Times New Roman" w:cs="Times New Roman"/>
          <w:sz w:val="24"/>
          <w:szCs w:val="24"/>
        </w:rPr>
        <w:t>считается доведенным до ГРБС при проставлении в ГИС РЭБ отметки о принятии электронного документа.</w:t>
      </w:r>
    </w:p>
    <w:p w:rsidR="00DA4505" w:rsidRPr="00DA4505" w:rsidRDefault="00D4177B" w:rsidP="0075149A">
      <w:pPr>
        <w:pStyle w:val="ConsPlusNormal"/>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6.7</w:t>
      </w:r>
      <w:r w:rsidR="00DA4505" w:rsidRPr="00DA4505">
        <w:rPr>
          <w:rFonts w:ascii="Times New Roman" w:hAnsi="Times New Roman" w:cs="Times New Roman"/>
          <w:sz w:val="24"/>
          <w:szCs w:val="24"/>
        </w:rPr>
        <w:t xml:space="preserve">. </w:t>
      </w:r>
      <w:r w:rsidR="00C84587">
        <w:rPr>
          <w:rFonts w:ascii="Times New Roman" w:hAnsi="Times New Roman" w:cs="Times New Roman"/>
          <w:sz w:val="24"/>
          <w:szCs w:val="24"/>
        </w:rPr>
        <w:t>ФЭУ</w:t>
      </w:r>
      <w:r w:rsidR="00DA4505" w:rsidRPr="00DA4505">
        <w:rPr>
          <w:rFonts w:ascii="Times New Roman" w:hAnsi="Times New Roman" w:cs="Times New Roman"/>
          <w:sz w:val="24"/>
          <w:szCs w:val="24"/>
        </w:rPr>
        <w:t xml:space="preserve"> не позднее 5 рабочих дней до окончания квартала, предшествующего кварталу прогнозирования, проводит проверку сбалансированности показателей кассового плана и расчет остатков средств на едином счете бюджета </w:t>
      </w:r>
      <w:r w:rsidR="00750A25">
        <w:rPr>
          <w:rFonts w:ascii="Times New Roman" w:hAnsi="Times New Roman" w:cs="Times New Roman"/>
          <w:sz w:val="24"/>
          <w:szCs w:val="24"/>
        </w:rPr>
        <w:t xml:space="preserve">Ленинского </w:t>
      </w:r>
      <w:r w:rsidR="00DA4505" w:rsidRPr="00DA4505">
        <w:rPr>
          <w:rFonts w:ascii="Times New Roman" w:hAnsi="Times New Roman" w:cs="Times New Roman"/>
          <w:sz w:val="24"/>
          <w:szCs w:val="24"/>
        </w:rPr>
        <w:t>городского округа.</w:t>
      </w:r>
    </w:p>
    <w:p w:rsidR="00DA4505" w:rsidRPr="00DA4505" w:rsidRDefault="00DA4505" w:rsidP="0075149A">
      <w:pPr>
        <w:pStyle w:val="ConsPlusNormal"/>
        <w:spacing w:line="276" w:lineRule="auto"/>
        <w:ind w:firstLine="284"/>
        <w:jc w:val="both"/>
        <w:rPr>
          <w:rFonts w:ascii="Times New Roman" w:hAnsi="Times New Roman" w:cs="Times New Roman"/>
          <w:sz w:val="24"/>
          <w:szCs w:val="24"/>
        </w:rPr>
      </w:pPr>
      <w:r w:rsidRPr="00DA4505">
        <w:rPr>
          <w:rFonts w:ascii="Times New Roman" w:hAnsi="Times New Roman" w:cs="Times New Roman"/>
          <w:sz w:val="24"/>
          <w:szCs w:val="24"/>
        </w:rPr>
        <w:t xml:space="preserve">При выявлении кассовых разрывов в отдельных периодах прогнозируемого квартала и недостаточности переходящих остатков на едином счете бюджета </w:t>
      </w:r>
      <w:r w:rsidR="00750A25">
        <w:rPr>
          <w:rFonts w:ascii="Times New Roman" w:hAnsi="Times New Roman" w:cs="Times New Roman"/>
          <w:sz w:val="24"/>
          <w:szCs w:val="24"/>
        </w:rPr>
        <w:t xml:space="preserve">Ленинского </w:t>
      </w:r>
      <w:r w:rsidRPr="00DA4505">
        <w:rPr>
          <w:rFonts w:ascii="Times New Roman" w:hAnsi="Times New Roman" w:cs="Times New Roman"/>
          <w:sz w:val="24"/>
          <w:szCs w:val="24"/>
        </w:rPr>
        <w:t xml:space="preserve">городского округа для обеспечения заявленных выплат </w:t>
      </w:r>
      <w:r w:rsidR="00C84587">
        <w:rPr>
          <w:rFonts w:ascii="Times New Roman" w:hAnsi="Times New Roman" w:cs="Times New Roman"/>
          <w:sz w:val="24"/>
          <w:szCs w:val="24"/>
        </w:rPr>
        <w:t>ФЭУ</w:t>
      </w:r>
      <w:r w:rsidRPr="00DA4505">
        <w:rPr>
          <w:rFonts w:ascii="Times New Roman" w:hAnsi="Times New Roman" w:cs="Times New Roman"/>
          <w:sz w:val="24"/>
          <w:szCs w:val="24"/>
        </w:rPr>
        <w:t xml:space="preserve"> осуществляет привлечение свободных остатков средств муниципальных бюджетных и автономных учреждений, образовавшихся на лицевых счетах, открытых в </w:t>
      </w:r>
      <w:r w:rsidR="00C84587">
        <w:rPr>
          <w:rFonts w:ascii="Times New Roman" w:hAnsi="Times New Roman" w:cs="Times New Roman"/>
          <w:sz w:val="24"/>
          <w:szCs w:val="24"/>
        </w:rPr>
        <w:t>ФЭУ</w:t>
      </w:r>
      <w:r w:rsidRPr="00DA4505">
        <w:rPr>
          <w:rFonts w:ascii="Times New Roman" w:hAnsi="Times New Roman" w:cs="Times New Roman"/>
          <w:sz w:val="24"/>
          <w:szCs w:val="24"/>
        </w:rPr>
        <w:t xml:space="preserve">, и/или согласовывает с </w:t>
      </w:r>
      <w:r w:rsidR="00C84587">
        <w:rPr>
          <w:rFonts w:ascii="Times New Roman" w:hAnsi="Times New Roman" w:cs="Times New Roman"/>
          <w:sz w:val="24"/>
          <w:szCs w:val="24"/>
        </w:rPr>
        <w:t>ГРБС</w:t>
      </w:r>
      <w:r w:rsidRPr="00DA4505">
        <w:rPr>
          <w:rFonts w:ascii="Times New Roman" w:hAnsi="Times New Roman" w:cs="Times New Roman"/>
          <w:sz w:val="24"/>
          <w:szCs w:val="24"/>
        </w:rPr>
        <w:t xml:space="preserve"> предложения по изменению заявленных сроков проведения выплат.</w:t>
      </w:r>
    </w:p>
    <w:p w:rsidR="00DA4505" w:rsidRPr="00DA4505" w:rsidRDefault="00DA4505" w:rsidP="006C7A2B">
      <w:pPr>
        <w:pStyle w:val="ConsPlusNormal"/>
        <w:spacing w:after="120" w:line="276" w:lineRule="auto"/>
        <w:ind w:firstLine="284"/>
        <w:jc w:val="both"/>
        <w:rPr>
          <w:rFonts w:ascii="Times New Roman" w:hAnsi="Times New Roman" w:cs="Times New Roman"/>
          <w:sz w:val="24"/>
          <w:szCs w:val="24"/>
        </w:rPr>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DA4505">
      <w:pPr>
        <w:jc w:val="both"/>
      </w:pPr>
    </w:p>
    <w:p w:rsidR="00DA4505" w:rsidRPr="00DA4505" w:rsidRDefault="00DA4505" w:rsidP="0086053E">
      <w:pPr>
        <w:ind w:left="-709" w:firstLine="425"/>
        <w:jc w:val="both"/>
        <w:sectPr w:rsidR="00DA4505" w:rsidRPr="00DA4505" w:rsidSect="0086053E">
          <w:pgSz w:w="11906" w:h="16838"/>
          <w:pgMar w:top="1134" w:right="707" w:bottom="567" w:left="1276" w:header="720" w:footer="720" w:gutter="0"/>
          <w:cols w:space="720"/>
        </w:sectPr>
      </w:pPr>
    </w:p>
    <w:p w:rsidR="00DA4505" w:rsidRPr="00DA4505" w:rsidRDefault="00DA4505" w:rsidP="00DA4505">
      <w:pPr>
        <w:jc w:val="right"/>
      </w:pPr>
      <w:r w:rsidRPr="00DA4505">
        <w:lastRenderedPageBreak/>
        <w:t>Приложение 1</w:t>
      </w:r>
    </w:p>
    <w:p w:rsidR="00DA4505" w:rsidRPr="00DA4505" w:rsidRDefault="00DA4505" w:rsidP="00DA4505">
      <w:pPr>
        <w:jc w:val="right"/>
      </w:pPr>
      <w:r w:rsidRPr="00DA4505">
        <w:t>к порядку составления и ведения</w:t>
      </w:r>
    </w:p>
    <w:p w:rsidR="00DA4505" w:rsidRPr="00DA4505" w:rsidRDefault="00DA4505" w:rsidP="00DA4505">
      <w:pPr>
        <w:jc w:val="right"/>
      </w:pPr>
      <w:r w:rsidRPr="00DA4505">
        <w:t>кассового плана исполнения бюджета</w:t>
      </w:r>
    </w:p>
    <w:p w:rsidR="00DA4505" w:rsidRPr="00DA4505" w:rsidRDefault="00750A25" w:rsidP="00DA4505">
      <w:pPr>
        <w:jc w:val="right"/>
      </w:pPr>
      <w:r>
        <w:t xml:space="preserve">Ленинского </w:t>
      </w:r>
      <w:r w:rsidR="00DA4505" w:rsidRPr="00DA4505">
        <w:t xml:space="preserve">городского округа </w:t>
      </w:r>
    </w:p>
    <w:p w:rsidR="00DA4505" w:rsidRDefault="00DA4505" w:rsidP="00DA4505">
      <w:pPr>
        <w:jc w:val="right"/>
      </w:pPr>
      <w:r w:rsidRPr="00DA4505">
        <w:t>Московской области</w:t>
      </w:r>
    </w:p>
    <w:p w:rsidR="00FA3516" w:rsidRDefault="00FA3516" w:rsidP="00DA4505">
      <w:pPr>
        <w:jc w:val="right"/>
      </w:pPr>
    </w:p>
    <w:p w:rsidR="00FA3516" w:rsidRPr="00DC2163" w:rsidRDefault="00FA3516" w:rsidP="00DA4505">
      <w:pPr>
        <w:jc w:val="right"/>
        <w:rPr>
          <w:b/>
        </w:rPr>
      </w:pPr>
    </w:p>
    <w:p w:rsidR="00FA3516" w:rsidRPr="00DC2163" w:rsidRDefault="00FA3516" w:rsidP="00FA3516">
      <w:pPr>
        <w:jc w:val="center"/>
        <w:rPr>
          <w:b/>
        </w:rPr>
      </w:pPr>
      <w:r w:rsidRPr="00DC2163">
        <w:rPr>
          <w:b/>
        </w:rPr>
        <w:t>Прогноз</w:t>
      </w:r>
    </w:p>
    <w:p w:rsidR="00FA3516" w:rsidRPr="00DC2163" w:rsidRDefault="00FA3516" w:rsidP="00FA3516">
      <w:pPr>
        <w:jc w:val="center"/>
        <w:rPr>
          <w:b/>
        </w:rPr>
      </w:pPr>
      <w:r w:rsidRPr="00DC2163">
        <w:rPr>
          <w:b/>
        </w:rPr>
        <w:t>кассовых поступлений в бюджет Ленинского городского округа Московской области на ______год</w:t>
      </w:r>
    </w:p>
    <w:p w:rsidR="00FA3516" w:rsidRPr="00DC2163" w:rsidRDefault="00FA3516" w:rsidP="00FA3516">
      <w:pPr>
        <w:jc w:val="center"/>
        <w:rPr>
          <w:b/>
        </w:rPr>
      </w:pPr>
      <w:r w:rsidRPr="00DC2163">
        <w:rPr>
          <w:b/>
        </w:rPr>
        <w:t>по состоянию на ________________</w:t>
      </w:r>
    </w:p>
    <w:p w:rsidR="00FA3516" w:rsidRPr="00DA4505" w:rsidRDefault="00FA3516" w:rsidP="00DA4505">
      <w:pPr>
        <w:jc w:val="right"/>
      </w:pPr>
    </w:p>
    <w:tbl>
      <w:tblPr>
        <w:tblW w:w="14744" w:type="dxa"/>
        <w:tblInd w:w="279" w:type="dxa"/>
        <w:tblLayout w:type="fixed"/>
        <w:tblLook w:val="04A0" w:firstRow="1" w:lastRow="0" w:firstColumn="1" w:lastColumn="0" w:noHBand="0" w:noVBand="1"/>
      </w:tblPr>
      <w:tblGrid>
        <w:gridCol w:w="4287"/>
        <w:gridCol w:w="2025"/>
        <w:gridCol w:w="1042"/>
        <w:gridCol w:w="1044"/>
        <w:gridCol w:w="1145"/>
        <w:gridCol w:w="1332"/>
        <w:gridCol w:w="1208"/>
        <w:gridCol w:w="1313"/>
        <w:gridCol w:w="1348"/>
      </w:tblGrid>
      <w:tr w:rsidR="00FA3516" w:rsidRPr="00DA4505" w:rsidTr="00FA3516">
        <w:trPr>
          <w:trHeight w:val="94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Наименование показателей</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Код бюджетной классификации РФ</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Тип средств</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Код</w:t>
            </w:r>
          </w:p>
          <w:p w:rsidR="00FA3516" w:rsidRPr="00DA4505" w:rsidRDefault="00FA3516" w:rsidP="006656E5">
            <w:pPr>
              <w:jc w:val="center"/>
              <w:rPr>
                <w:b/>
                <w:bCs/>
                <w:sz w:val="16"/>
                <w:szCs w:val="16"/>
              </w:rPr>
            </w:pPr>
            <w:r w:rsidRPr="00DA4505">
              <w:rPr>
                <w:b/>
                <w:bCs/>
                <w:sz w:val="16"/>
                <w:szCs w:val="16"/>
              </w:rPr>
              <w:t>цели</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План (бюджет)</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1 квартал</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2 квартал</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3 квартал</w:t>
            </w:r>
          </w:p>
        </w:tc>
        <w:tc>
          <w:tcPr>
            <w:tcW w:w="1348" w:type="dxa"/>
            <w:tcBorders>
              <w:top w:val="single" w:sz="4" w:space="0" w:color="auto"/>
              <w:left w:val="nil"/>
              <w:bottom w:val="single" w:sz="4" w:space="0" w:color="auto"/>
              <w:right w:val="single" w:sz="4" w:space="0" w:color="auto"/>
            </w:tcBorders>
          </w:tcPr>
          <w:p w:rsidR="00FA3516" w:rsidRPr="00DA4505" w:rsidRDefault="00FA3516" w:rsidP="006656E5">
            <w:pPr>
              <w:jc w:val="center"/>
              <w:rPr>
                <w:b/>
                <w:sz w:val="16"/>
                <w:szCs w:val="16"/>
              </w:rPr>
            </w:pPr>
          </w:p>
          <w:p w:rsidR="00FA3516" w:rsidRDefault="00FA3516" w:rsidP="006656E5">
            <w:pPr>
              <w:jc w:val="center"/>
              <w:rPr>
                <w:b/>
                <w:sz w:val="16"/>
                <w:szCs w:val="16"/>
              </w:rPr>
            </w:pPr>
          </w:p>
          <w:p w:rsidR="00FA3516" w:rsidRPr="00DA4505" w:rsidRDefault="00FA3516" w:rsidP="006656E5">
            <w:pPr>
              <w:jc w:val="center"/>
              <w:rPr>
                <w:b/>
                <w:sz w:val="16"/>
                <w:szCs w:val="16"/>
              </w:rPr>
            </w:pPr>
            <w:r w:rsidRPr="00DA4505">
              <w:rPr>
                <w:b/>
                <w:sz w:val="16"/>
                <w:szCs w:val="16"/>
              </w:rPr>
              <w:t>4 квартал</w:t>
            </w:r>
          </w:p>
        </w:tc>
      </w:tr>
      <w:tr w:rsidR="00FA3516" w:rsidRPr="00DA4505" w:rsidTr="00FA3516">
        <w:trPr>
          <w:trHeight w:val="705"/>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КАССОВЫЕ ПОСТУПЛЕНИЯ, всего:</w:t>
            </w:r>
          </w:p>
        </w:tc>
        <w:tc>
          <w:tcPr>
            <w:tcW w:w="202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 </w:t>
            </w:r>
          </w:p>
        </w:tc>
        <w:tc>
          <w:tcPr>
            <w:tcW w:w="114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 </w:t>
            </w:r>
          </w:p>
        </w:tc>
        <w:tc>
          <w:tcPr>
            <w:tcW w:w="133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 </w:t>
            </w:r>
          </w:p>
        </w:tc>
        <w:tc>
          <w:tcPr>
            <w:tcW w:w="1208"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 </w:t>
            </w:r>
          </w:p>
        </w:tc>
        <w:tc>
          <w:tcPr>
            <w:tcW w:w="1313"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rPr>
                <w:sz w:val="16"/>
                <w:szCs w:val="16"/>
              </w:rPr>
            </w:pPr>
          </w:p>
        </w:tc>
      </w:tr>
      <w:tr w:rsidR="00FA3516" w:rsidRPr="00DA4505" w:rsidTr="00FA3516">
        <w:trPr>
          <w:trHeight w:val="705"/>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rPr>
                <w:b/>
                <w:bCs/>
                <w:sz w:val="16"/>
                <w:szCs w:val="16"/>
              </w:rPr>
            </w:pPr>
            <w:r w:rsidRPr="00DA4505">
              <w:rPr>
                <w:b/>
                <w:bCs/>
                <w:sz w:val="16"/>
                <w:szCs w:val="16"/>
              </w:rPr>
              <w:t>Налоговые и неналоговые доходы</w:t>
            </w:r>
          </w:p>
        </w:tc>
        <w:tc>
          <w:tcPr>
            <w:tcW w:w="202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14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3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208"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13"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jc w:val="center"/>
              <w:rPr>
                <w:sz w:val="16"/>
                <w:szCs w:val="16"/>
              </w:rPr>
            </w:pPr>
          </w:p>
        </w:tc>
      </w:tr>
      <w:tr w:rsidR="00FA3516" w:rsidRPr="00DA4505" w:rsidTr="00FA3516">
        <w:trPr>
          <w:trHeight w:val="435"/>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в том числе:</w:t>
            </w:r>
          </w:p>
        </w:tc>
        <w:tc>
          <w:tcPr>
            <w:tcW w:w="202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14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3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208"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13"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jc w:val="center"/>
              <w:rPr>
                <w:sz w:val="16"/>
                <w:szCs w:val="16"/>
              </w:rPr>
            </w:pPr>
          </w:p>
        </w:tc>
      </w:tr>
      <w:tr w:rsidR="00FA3516" w:rsidRPr="00DA4505" w:rsidTr="00FA3516">
        <w:trPr>
          <w:trHeight w:val="391"/>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w:t>
            </w:r>
          </w:p>
        </w:tc>
        <w:tc>
          <w:tcPr>
            <w:tcW w:w="202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14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3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208"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13"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jc w:val="center"/>
              <w:rPr>
                <w:sz w:val="16"/>
                <w:szCs w:val="16"/>
              </w:rPr>
            </w:pPr>
          </w:p>
        </w:tc>
      </w:tr>
      <w:tr w:rsidR="00FA3516" w:rsidRPr="00DA4505" w:rsidTr="00FA3516">
        <w:trPr>
          <w:trHeight w:val="411"/>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6656E5">
            <w:pPr>
              <w:rPr>
                <w:sz w:val="16"/>
                <w:szCs w:val="16"/>
              </w:rPr>
            </w:pPr>
            <w:r w:rsidRPr="00DA4505">
              <w:rPr>
                <w:sz w:val="16"/>
                <w:szCs w:val="16"/>
              </w:rPr>
              <w:t>….</w:t>
            </w:r>
          </w:p>
        </w:tc>
        <w:tc>
          <w:tcPr>
            <w:tcW w:w="202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sz w:val="16"/>
                <w:szCs w:val="16"/>
              </w:rPr>
            </w:pPr>
            <w:r w:rsidRPr="00DA4505">
              <w:rPr>
                <w:sz w:val="16"/>
                <w:szCs w:val="16"/>
              </w:rPr>
              <w:t> </w:t>
            </w:r>
          </w:p>
        </w:tc>
        <w:tc>
          <w:tcPr>
            <w:tcW w:w="1145"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32"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208"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13" w:type="dxa"/>
            <w:tcBorders>
              <w:top w:val="nil"/>
              <w:left w:val="nil"/>
              <w:bottom w:val="single" w:sz="4" w:space="0" w:color="auto"/>
              <w:right w:val="single" w:sz="4" w:space="0" w:color="auto"/>
            </w:tcBorders>
            <w:shd w:val="clear" w:color="auto" w:fill="auto"/>
            <w:vAlign w:val="center"/>
            <w:hideMark/>
          </w:tcPr>
          <w:p w:rsidR="00FA3516" w:rsidRPr="00DA4505" w:rsidRDefault="00FA3516" w:rsidP="006656E5">
            <w:pPr>
              <w:jc w:val="center"/>
              <w:rPr>
                <w:b/>
                <w:bCs/>
                <w:sz w:val="16"/>
                <w:szCs w:val="16"/>
              </w:rPr>
            </w:pPr>
            <w:r w:rsidRPr="00DA4505">
              <w:rPr>
                <w:b/>
                <w:bCs/>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jc w:val="center"/>
              <w:rPr>
                <w:sz w:val="16"/>
                <w:szCs w:val="16"/>
              </w:rPr>
            </w:pPr>
          </w:p>
        </w:tc>
      </w:tr>
      <w:tr w:rsidR="00FA3516" w:rsidRPr="00DA4505" w:rsidTr="00FA3516">
        <w:trPr>
          <w:trHeight w:val="705"/>
        </w:trPr>
        <w:tc>
          <w:tcPr>
            <w:tcW w:w="4287" w:type="dxa"/>
            <w:tcBorders>
              <w:top w:val="nil"/>
              <w:left w:val="single" w:sz="4" w:space="0" w:color="auto"/>
              <w:bottom w:val="single" w:sz="4" w:space="0" w:color="auto"/>
              <w:right w:val="single" w:sz="4" w:space="0" w:color="auto"/>
            </w:tcBorders>
            <w:shd w:val="clear" w:color="FFFFFF" w:fill="FFFFFF"/>
            <w:vAlign w:val="center"/>
            <w:hideMark/>
          </w:tcPr>
          <w:p w:rsidR="00FA3516" w:rsidRPr="00DA4505" w:rsidRDefault="00FA3516" w:rsidP="00FA3516">
            <w:pPr>
              <w:rPr>
                <w:b/>
                <w:bCs/>
                <w:color w:val="000000"/>
                <w:sz w:val="16"/>
                <w:szCs w:val="16"/>
              </w:rPr>
            </w:pPr>
            <w:r w:rsidRPr="00DA4505">
              <w:rPr>
                <w:b/>
                <w:bCs/>
                <w:color w:val="000000"/>
                <w:sz w:val="16"/>
                <w:szCs w:val="16"/>
              </w:rPr>
              <w:t xml:space="preserve">Безвозмездные поступления </w:t>
            </w:r>
          </w:p>
        </w:tc>
        <w:tc>
          <w:tcPr>
            <w:tcW w:w="202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rPr>
                <w:color w:val="000000"/>
                <w:sz w:val="16"/>
                <w:szCs w:val="16"/>
              </w:rPr>
            </w:pPr>
            <w:r w:rsidRPr="00DA4505">
              <w:rPr>
                <w:color w:val="000000"/>
                <w:sz w:val="16"/>
                <w:szCs w:val="16"/>
              </w:rPr>
              <w:t> </w:t>
            </w:r>
          </w:p>
        </w:tc>
        <w:tc>
          <w:tcPr>
            <w:tcW w:w="1042"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rPr>
                <w:color w:val="000000"/>
                <w:sz w:val="16"/>
                <w:szCs w:val="16"/>
              </w:rPr>
            </w:pPr>
            <w:r w:rsidRPr="00DA4505">
              <w:rPr>
                <w:color w:val="000000"/>
                <w:sz w:val="16"/>
                <w:szCs w:val="16"/>
              </w:rPr>
              <w:t> </w:t>
            </w:r>
          </w:p>
        </w:tc>
        <w:tc>
          <w:tcPr>
            <w:tcW w:w="1044"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rPr>
                <w:color w:val="000000"/>
                <w:sz w:val="16"/>
                <w:szCs w:val="16"/>
              </w:rPr>
            </w:pPr>
            <w:r w:rsidRPr="00DA4505">
              <w:rPr>
                <w:color w:val="000000"/>
                <w:sz w:val="16"/>
                <w:szCs w:val="16"/>
              </w:rPr>
              <w:t> </w:t>
            </w:r>
          </w:p>
        </w:tc>
        <w:tc>
          <w:tcPr>
            <w:tcW w:w="114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jc w:val="right"/>
              <w:rPr>
                <w:b/>
                <w:bCs/>
                <w:color w:val="000000"/>
                <w:sz w:val="16"/>
                <w:szCs w:val="16"/>
              </w:rPr>
            </w:pPr>
            <w:r w:rsidRPr="00DA4505">
              <w:rPr>
                <w:b/>
                <w:bCs/>
                <w:color w:val="000000"/>
                <w:sz w:val="16"/>
                <w:szCs w:val="16"/>
              </w:rPr>
              <w:t> </w:t>
            </w:r>
          </w:p>
        </w:tc>
        <w:tc>
          <w:tcPr>
            <w:tcW w:w="1332" w:type="dxa"/>
            <w:tcBorders>
              <w:top w:val="nil"/>
              <w:left w:val="nil"/>
              <w:bottom w:val="single" w:sz="4" w:space="0" w:color="auto"/>
              <w:right w:val="single" w:sz="4" w:space="0" w:color="auto"/>
            </w:tcBorders>
            <w:shd w:val="clear" w:color="auto" w:fill="auto"/>
            <w:noWrap/>
            <w:vAlign w:val="center"/>
            <w:hideMark/>
          </w:tcPr>
          <w:p w:rsidR="00FA3516" w:rsidRPr="00DA4505" w:rsidRDefault="00FA3516" w:rsidP="006656E5">
            <w:pPr>
              <w:jc w:val="right"/>
              <w:rPr>
                <w:b/>
                <w:bCs/>
                <w:color w:val="000000"/>
                <w:sz w:val="16"/>
                <w:szCs w:val="16"/>
              </w:rPr>
            </w:pPr>
            <w:r w:rsidRPr="00DA4505">
              <w:rPr>
                <w:b/>
                <w:bCs/>
                <w:color w:val="000000"/>
                <w:sz w:val="16"/>
                <w:szCs w:val="16"/>
              </w:rPr>
              <w:t> </w:t>
            </w:r>
          </w:p>
        </w:tc>
        <w:tc>
          <w:tcPr>
            <w:tcW w:w="1208"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jc w:val="right"/>
              <w:rPr>
                <w:b/>
                <w:bCs/>
                <w:color w:val="000000"/>
                <w:sz w:val="16"/>
                <w:szCs w:val="16"/>
              </w:rPr>
            </w:pPr>
            <w:r w:rsidRPr="00DA4505">
              <w:rPr>
                <w:b/>
                <w:bCs/>
                <w:color w:val="000000"/>
                <w:sz w:val="16"/>
                <w:szCs w:val="16"/>
              </w:rPr>
              <w:t> </w:t>
            </w:r>
          </w:p>
        </w:tc>
        <w:tc>
          <w:tcPr>
            <w:tcW w:w="1313"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6656E5">
            <w:pPr>
              <w:jc w:val="right"/>
              <w:rPr>
                <w:b/>
                <w:bCs/>
                <w:color w:val="000000"/>
                <w:sz w:val="16"/>
                <w:szCs w:val="16"/>
              </w:rPr>
            </w:pPr>
            <w:r w:rsidRPr="00DA4505">
              <w:rPr>
                <w:b/>
                <w:bCs/>
                <w:color w:val="000000"/>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6656E5">
            <w:pPr>
              <w:jc w:val="right"/>
              <w:rPr>
                <w:color w:val="000000"/>
                <w:sz w:val="16"/>
                <w:szCs w:val="16"/>
              </w:rPr>
            </w:pPr>
          </w:p>
        </w:tc>
      </w:tr>
      <w:tr w:rsidR="00FA3516" w:rsidRPr="00DA4505" w:rsidTr="00FA3516">
        <w:trPr>
          <w:trHeight w:val="399"/>
        </w:trPr>
        <w:tc>
          <w:tcPr>
            <w:tcW w:w="4287" w:type="dxa"/>
            <w:tcBorders>
              <w:top w:val="nil"/>
              <w:left w:val="single" w:sz="4" w:space="0" w:color="auto"/>
              <w:bottom w:val="single" w:sz="4" w:space="0" w:color="auto"/>
              <w:right w:val="single" w:sz="4" w:space="0" w:color="auto"/>
            </w:tcBorders>
            <w:shd w:val="clear" w:color="auto" w:fill="auto"/>
            <w:vAlign w:val="center"/>
            <w:hideMark/>
          </w:tcPr>
          <w:p w:rsidR="00FA3516" w:rsidRPr="00DA4505" w:rsidRDefault="00FA3516" w:rsidP="00FA3516">
            <w:pPr>
              <w:rPr>
                <w:sz w:val="16"/>
                <w:szCs w:val="16"/>
              </w:rPr>
            </w:pPr>
            <w:r w:rsidRPr="00DA4505">
              <w:rPr>
                <w:sz w:val="16"/>
                <w:szCs w:val="16"/>
              </w:rPr>
              <w:t>в том числе:</w:t>
            </w:r>
          </w:p>
        </w:tc>
        <w:tc>
          <w:tcPr>
            <w:tcW w:w="202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042"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044"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14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32" w:type="dxa"/>
            <w:tcBorders>
              <w:top w:val="nil"/>
              <w:left w:val="nil"/>
              <w:bottom w:val="single" w:sz="4" w:space="0" w:color="auto"/>
              <w:right w:val="single" w:sz="4" w:space="0" w:color="auto"/>
            </w:tcBorders>
            <w:shd w:val="clear" w:color="auto" w:fill="auto"/>
            <w:noWrap/>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208"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13"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FA3516">
            <w:pPr>
              <w:jc w:val="right"/>
              <w:rPr>
                <w:color w:val="000000"/>
                <w:sz w:val="16"/>
                <w:szCs w:val="16"/>
              </w:rPr>
            </w:pPr>
          </w:p>
        </w:tc>
      </w:tr>
      <w:tr w:rsidR="00FA3516" w:rsidRPr="00DA4505" w:rsidTr="00FA3516">
        <w:trPr>
          <w:trHeight w:val="399"/>
        </w:trPr>
        <w:tc>
          <w:tcPr>
            <w:tcW w:w="4287" w:type="dxa"/>
            <w:tcBorders>
              <w:top w:val="nil"/>
              <w:left w:val="single" w:sz="4" w:space="0" w:color="auto"/>
              <w:bottom w:val="single" w:sz="4" w:space="0" w:color="auto"/>
              <w:right w:val="single" w:sz="4" w:space="0" w:color="auto"/>
            </w:tcBorders>
            <w:shd w:val="clear" w:color="auto" w:fill="auto"/>
            <w:vAlign w:val="center"/>
          </w:tcPr>
          <w:p w:rsidR="00FA3516" w:rsidRPr="00DA4505" w:rsidRDefault="00FA3516" w:rsidP="00FA3516">
            <w:pPr>
              <w:rPr>
                <w:color w:val="000000"/>
                <w:sz w:val="16"/>
                <w:szCs w:val="16"/>
              </w:rPr>
            </w:pPr>
            <w:r>
              <w:rPr>
                <w:color w:val="000000"/>
                <w:sz w:val="16"/>
                <w:szCs w:val="16"/>
              </w:rPr>
              <w:t>…...</w:t>
            </w:r>
          </w:p>
        </w:tc>
        <w:tc>
          <w:tcPr>
            <w:tcW w:w="2025"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rPr>
                <w:color w:val="000000"/>
                <w:sz w:val="16"/>
                <w:szCs w:val="16"/>
              </w:rPr>
            </w:pPr>
          </w:p>
        </w:tc>
        <w:tc>
          <w:tcPr>
            <w:tcW w:w="1042"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rPr>
                <w:color w:val="000000"/>
                <w:sz w:val="16"/>
                <w:szCs w:val="16"/>
              </w:rPr>
            </w:pPr>
          </w:p>
        </w:tc>
        <w:tc>
          <w:tcPr>
            <w:tcW w:w="1044"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rPr>
                <w:color w:val="000000"/>
                <w:sz w:val="16"/>
                <w:szCs w:val="16"/>
              </w:rPr>
            </w:pPr>
          </w:p>
        </w:tc>
        <w:tc>
          <w:tcPr>
            <w:tcW w:w="1145"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jc w:val="right"/>
              <w:rPr>
                <w:b/>
                <w:bCs/>
                <w:color w:val="000000"/>
                <w:sz w:val="16"/>
                <w:szCs w:val="16"/>
              </w:rPr>
            </w:pPr>
          </w:p>
        </w:tc>
        <w:tc>
          <w:tcPr>
            <w:tcW w:w="1332" w:type="dxa"/>
            <w:tcBorders>
              <w:top w:val="nil"/>
              <w:left w:val="nil"/>
              <w:bottom w:val="single" w:sz="4" w:space="0" w:color="auto"/>
              <w:right w:val="single" w:sz="4" w:space="0" w:color="auto"/>
            </w:tcBorders>
            <w:shd w:val="clear" w:color="auto" w:fill="auto"/>
            <w:noWrap/>
            <w:vAlign w:val="center"/>
          </w:tcPr>
          <w:p w:rsidR="00FA3516" w:rsidRPr="00DA4505" w:rsidRDefault="00FA3516" w:rsidP="00FA3516">
            <w:pPr>
              <w:jc w:val="right"/>
              <w:rPr>
                <w:b/>
                <w:bCs/>
                <w:color w:val="000000"/>
                <w:sz w:val="16"/>
                <w:szCs w:val="16"/>
              </w:rPr>
            </w:pPr>
          </w:p>
        </w:tc>
        <w:tc>
          <w:tcPr>
            <w:tcW w:w="1208"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jc w:val="right"/>
              <w:rPr>
                <w:b/>
                <w:bCs/>
                <w:color w:val="000000"/>
                <w:sz w:val="16"/>
                <w:szCs w:val="16"/>
              </w:rPr>
            </w:pPr>
          </w:p>
        </w:tc>
        <w:tc>
          <w:tcPr>
            <w:tcW w:w="1313" w:type="dxa"/>
            <w:tcBorders>
              <w:top w:val="nil"/>
              <w:left w:val="nil"/>
              <w:bottom w:val="single" w:sz="4" w:space="0" w:color="auto"/>
              <w:right w:val="single" w:sz="4" w:space="0" w:color="auto"/>
            </w:tcBorders>
            <w:shd w:val="clear" w:color="FFFFFF" w:fill="FFFFFF"/>
            <w:vAlign w:val="center"/>
          </w:tcPr>
          <w:p w:rsidR="00FA3516" w:rsidRPr="00DA4505" w:rsidRDefault="00FA3516" w:rsidP="00FA3516">
            <w:pPr>
              <w:jc w:val="right"/>
              <w:rPr>
                <w:b/>
                <w:bCs/>
                <w:color w:val="000000"/>
                <w:sz w:val="16"/>
                <w:szCs w:val="16"/>
              </w:rPr>
            </w:pPr>
          </w:p>
        </w:tc>
        <w:tc>
          <w:tcPr>
            <w:tcW w:w="1348" w:type="dxa"/>
            <w:tcBorders>
              <w:top w:val="nil"/>
              <w:left w:val="nil"/>
              <w:bottom w:val="single" w:sz="4" w:space="0" w:color="auto"/>
              <w:right w:val="single" w:sz="4" w:space="0" w:color="auto"/>
            </w:tcBorders>
          </w:tcPr>
          <w:p w:rsidR="00FA3516" w:rsidRPr="00DA4505" w:rsidRDefault="00FA3516" w:rsidP="00FA3516">
            <w:pPr>
              <w:jc w:val="right"/>
              <w:rPr>
                <w:color w:val="000000"/>
                <w:sz w:val="16"/>
                <w:szCs w:val="16"/>
              </w:rPr>
            </w:pPr>
          </w:p>
        </w:tc>
      </w:tr>
      <w:tr w:rsidR="00FA3516" w:rsidRPr="00DA4505" w:rsidTr="00FA3516">
        <w:trPr>
          <w:trHeight w:val="1187"/>
        </w:trPr>
        <w:tc>
          <w:tcPr>
            <w:tcW w:w="4287" w:type="dxa"/>
            <w:tcBorders>
              <w:top w:val="nil"/>
              <w:left w:val="single" w:sz="4" w:space="0" w:color="auto"/>
              <w:bottom w:val="single" w:sz="4" w:space="0" w:color="auto"/>
              <w:right w:val="single" w:sz="4" w:space="0" w:color="auto"/>
            </w:tcBorders>
            <w:shd w:val="clear" w:color="FFFFFF" w:fill="FFFFFF"/>
            <w:vAlign w:val="center"/>
            <w:hideMark/>
          </w:tcPr>
          <w:p w:rsidR="00FA3516" w:rsidRPr="00DA4505" w:rsidRDefault="00FA3516" w:rsidP="00FA3516">
            <w:pPr>
              <w:rPr>
                <w:b/>
                <w:bCs/>
                <w:color w:val="000000"/>
                <w:sz w:val="16"/>
                <w:szCs w:val="16"/>
              </w:rPr>
            </w:pPr>
            <w:r w:rsidRPr="00DA4505">
              <w:rPr>
                <w:b/>
                <w:bCs/>
                <w:color w:val="000000"/>
                <w:sz w:val="16"/>
                <w:szCs w:val="16"/>
              </w:rPr>
              <w:t>Операции по доходам от возврата (по возврату) бюджетами бюджетной системы Российской Федерации межбюджетных трансфертов прошлых лет</w:t>
            </w:r>
          </w:p>
        </w:tc>
        <w:tc>
          <w:tcPr>
            <w:tcW w:w="202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042"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044"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rPr>
                <w:color w:val="000000"/>
                <w:sz w:val="16"/>
                <w:szCs w:val="16"/>
              </w:rPr>
            </w:pPr>
            <w:r w:rsidRPr="00DA4505">
              <w:rPr>
                <w:color w:val="000000"/>
                <w:sz w:val="16"/>
                <w:szCs w:val="16"/>
              </w:rPr>
              <w:t> </w:t>
            </w:r>
          </w:p>
        </w:tc>
        <w:tc>
          <w:tcPr>
            <w:tcW w:w="1145"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32" w:type="dxa"/>
            <w:tcBorders>
              <w:top w:val="nil"/>
              <w:left w:val="nil"/>
              <w:bottom w:val="single" w:sz="4" w:space="0" w:color="auto"/>
              <w:right w:val="single" w:sz="4" w:space="0" w:color="auto"/>
            </w:tcBorders>
            <w:shd w:val="clear" w:color="auto" w:fill="auto"/>
            <w:noWrap/>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208"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13" w:type="dxa"/>
            <w:tcBorders>
              <w:top w:val="nil"/>
              <w:left w:val="nil"/>
              <w:bottom w:val="single" w:sz="4" w:space="0" w:color="auto"/>
              <w:right w:val="single" w:sz="4" w:space="0" w:color="auto"/>
            </w:tcBorders>
            <w:shd w:val="clear" w:color="FFFFFF" w:fill="FFFFFF"/>
            <w:vAlign w:val="center"/>
            <w:hideMark/>
          </w:tcPr>
          <w:p w:rsidR="00FA3516" w:rsidRPr="00DA4505" w:rsidRDefault="00FA3516" w:rsidP="00FA3516">
            <w:pPr>
              <w:jc w:val="right"/>
              <w:rPr>
                <w:b/>
                <w:bCs/>
                <w:color w:val="000000"/>
                <w:sz w:val="16"/>
                <w:szCs w:val="16"/>
              </w:rPr>
            </w:pPr>
            <w:r w:rsidRPr="00DA4505">
              <w:rPr>
                <w:b/>
                <w:bCs/>
                <w:color w:val="000000"/>
                <w:sz w:val="16"/>
                <w:szCs w:val="16"/>
              </w:rPr>
              <w:t> </w:t>
            </w:r>
          </w:p>
        </w:tc>
        <w:tc>
          <w:tcPr>
            <w:tcW w:w="1348" w:type="dxa"/>
            <w:tcBorders>
              <w:top w:val="nil"/>
              <w:left w:val="nil"/>
              <w:bottom w:val="single" w:sz="4" w:space="0" w:color="auto"/>
              <w:right w:val="single" w:sz="4" w:space="0" w:color="auto"/>
            </w:tcBorders>
          </w:tcPr>
          <w:p w:rsidR="00FA3516" w:rsidRPr="00DA4505" w:rsidRDefault="00FA3516" w:rsidP="00FA3516">
            <w:pPr>
              <w:jc w:val="right"/>
              <w:rPr>
                <w:color w:val="000000"/>
                <w:sz w:val="16"/>
                <w:szCs w:val="16"/>
              </w:rPr>
            </w:pPr>
          </w:p>
        </w:tc>
      </w:tr>
      <w:tr w:rsidR="00FA3516" w:rsidRPr="00DA4505" w:rsidTr="00FA3516">
        <w:trPr>
          <w:trHeight w:val="420"/>
        </w:trPr>
        <w:tc>
          <w:tcPr>
            <w:tcW w:w="4287" w:type="dxa"/>
            <w:tcBorders>
              <w:top w:val="nil"/>
              <w:left w:val="nil"/>
              <w:bottom w:val="nil"/>
              <w:right w:val="nil"/>
            </w:tcBorders>
            <w:shd w:val="clear" w:color="auto" w:fill="auto"/>
            <w:vAlign w:val="center"/>
            <w:hideMark/>
          </w:tcPr>
          <w:p w:rsidR="00FA3516" w:rsidRPr="00DA4505" w:rsidRDefault="00FA3516" w:rsidP="00FA3516">
            <w:pPr>
              <w:rPr>
                <w:sz w:val="16"/>
                <w:szCs w:val="16"/>
              </w:rPr>
            </w:pPr>
            <w:r>
              <w:rPr>
                <w:sz w:val="16"/>
                <w:szCs w:val="16"/>
              </w:rPr>
              <w:t>Главный администратор доходов бюджета</w:t>
            </w:r>
          </w:p>
        </w:tc>
        <w:tc>
          <w:tcPr>
            <w:tcW w:w="2025"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042"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044"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145"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332"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208"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313"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348" w:type="dxa"/>
            <w:tcBorders>
              <w:top w:val="nil"/>
              <w:left w:val="nil"/>
              <w:bottom w:val="nil"/>
              <w:right w:val="nil"/>
            </w:tcBorders>
          </w:tcPr>
          <w:p w:rsidR="00FA3516" w:rsidRPr="00DA4505" w:rsidRDefault="00FA3516" w:rsidP="00FA3516">
            <w:pPr>
              <w:rPr>
                <w:sz w:val="16"/>
                <w:szCs w:val="16"/>
              </w:rPr>
            </w:pPr>
          </w:p>
        </w:tc>
      </w:tr>
      <w:tr w:rsidR="00FA3516" w:rsidRPr="00DA4505" w:rsidTr="00FA3516">
        <w:trPr>
          <w:trHeight w:val="312"/>
        </w:trPr>
        <w:tc>
          <w:tcPr>
            <w:tcW w:w="4287" w:type="dxa"/>
            <w:tcBorders>
              <w:top w:val="nil"/>
              <w:left w:val="nil"/>
              <w:bottom w:val="nil"/>
              <w:right w:val="nil"/>
            </w:tcBorders>
            <w:shd w:val="clear" w:color="auto" w:fill="auto"/>
            <w:vAlign w:val="center"/>
            <w:hideMark/>
          </w:tcPr>
          <w:p w:rsidR="00FA3516" w:rsidRPr="00DA4505" w:rsidRDefault="00FA3516" w:rsidP="00FA3516">
            <w:pPr>
              <w:rPr>
                <w:sz w:val="16"/>
                <w:szCs w:val="16"/>
              </w:rPr>
            </w:pPr>
            <w:r w:rsidRPr="00DA4505">
              <w:rPr>
                <w:sz w:val="16"/>
                <w:szCs w:val="16"/>
              </w:rPr>
              <w:t>Исполнитель (должность)</w:t>
            </w:r>
          </w:p>
        </w:tc>
        <w:tc>
          <w:tcPr>
            <w:tcW w:w="2025"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042"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044"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145"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332"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208" w:type="dxa"/>
            <w:tcBorders>
              <w:top w:val="nil"/>
              <w:left w:val="nil"/>
              <w:bottom w:val="single" w:sz="4" w:space="0" w:color="auto"/>
              <w:right w:val="nil"/>
            </w:tcBorders>
            <w:shd w:val="clear" w:color="auto" w:fill="auto"/>
            <w:vAlign w:val="center"/>
            <w:hideMark/>
          </w:tcPr>
          <w:p w:rsidR="00FA3516" w:rsidRPr="00DA4505" w:rsidRDefault="00FA3516" w:rsidP="00FA3516">
            <w:pPr>
              <w:rPr>
                <w:b/>
                <w:bCs/>
                <w:sz w:val="16"/>
                <w:szCs w:val="16"/>
              </w:rPr>
            </w:pPr>
            <w:r w:rsidRPr="00DA4505">
              <w:rPr>
                <w:b/>
                <w:bCs/>
                <w:sz w:val="16"/>
                <w:szCs w:val="16"/>
              </w:rPr>
              <w:t> </w:t>
            </w:r>
          </w:p>
        </w:tc>
        <w:tc>
          <w:tcPr>
            <w:tcW w:w="1313" w:type="dxa"/>
            <w:tcBorders>
              <w:top w:val="nil"/>
              <w:left w:val="nil"/>
              <w:bottom w:val="nil"/>
              <w:right w:val="nil"/>
            </w:tcBorders>
            <w:shd w:val="clear" w:color="auto" w:fill="auto"/>
            <w:vAlign w:val="center"/>
            <w:hideMark/>
          </w:tcPr>
          <w:p w:rsidR="00FA3516" w:rsidRPr="00DA4505" w:rsidRDefault="00FA3516" w:rsidP="00FA3516">
            <w:pPr>
              <w:rPr>
                <w:sz w:val="16"/>
                <w:szCs w:val="16"/>
              </w:rPr>
            </w:pPr>
          </w:p>
        </w:tc>
        <w:tc>
          <w:tcPr>
            <w:tcW w:w="1348" w:type="dxa"/>
            <w:tcBorders>
              <w:top w:val="nil"/>
              <w:left w:val="nil"/>
              <w:bottom w:val="nil"/>
              <w:right w:val="nil"/>
            </w:tcBorders>
          </w:tcPr>
          <w:p w:rsidR="00FA3516" w:rsidRPr="00DA4505" w:rsidRDefault="00FA3516" w:rsidP="00FA3516">
            <w:pPr>
              <w:rPr>
                <w:sz w:val="16"/>
                <w:szCs w:val="16"/>
              </w:rPr>
            </w:pPr>
          </w:p>
        </w:tc>
      </w:tr>
    </w:tbl>
    <w:p w:rsidR="00750A25" w:rsidRDefault="00750A25" w:rsidP="00DA4505">
      <w:pPr>
        <w:jc w:val="both"/>
        <w:rPr>
          <w:sz w:val="16"/>
          <w:szCs w:val="16"/>
        </w:rPr>
      </w:pPr>
    </w:p>
    <w:p w:rsidR="00750A25" w:rsidRPr="00DA4505" w:rsidRDefault="00750A25" w:rsidP="00DA4505">
      <w:pPr>
        <w:jc w:val="both"/>
        <w:rPr>
          <w:sz w:val="16"/>
          <w:szCs w:val="16"/>
        </w:rPr>
      </w:pPr>
    </w:p>
    <w:tbl>
      <w:tblPr>
        <w:tblW w:w="14742" w:type="dxa"/>
        <w:tblInd w:w="108" w:type="dxa"/>
        <w:tblLook w:val="04A0" w:firstRow="1" w:lastRow="0" w:firstColumn="1" w:lastColumn="0" w:noHBand="0" w:noVBand="1"/>
      </w:tblPr>
      <w:tblGrid>
        <w:gridCol w:w="1843"/>
        <w:gridCol w:w="1466"/>
        <w:gridCol w:w="849"/>
        <w:gridCol w:w="1169"/>
        <w:gridCol w:w="1174"/>
        <w:gridCol w:w="1551"/>
        <w:gridCol w:w="1160"/>
        <w:gridCol w:w="1169"/>
        <w:gridCol w:w="93"/>
        <w:gridCol w:w="520"/>
        <w:gridCol w:w="562"/>
        <w:gridCol w:w="122"/>
        <w:gridCol w:w="366"/>
        <w:gridCol w:w="686"/>
        <w:gridCol w:w="16"/>
        <w:gridCol w:w="12"/>
        <w:gridCol w:w="188"/>
        <w:gridCol w:w="583"/>
        <w:gridCol w:w="1213"/>
      </w:tblGrid>
      <w:tr w:rsidR="00DA4505" w:rsidRPr="00DA4505" w:rsidTr="00EA11F1">
        <w:trPr>
          <w:trHeight w:val="675"/>
        </w:trPr>
        <w:tc>
          <w:tcPr>
            <w:tcW w:w="1843" w:type="dxa"/>
            <w:tcBorders>
              <w:top w:val="nil"/>
              <w:left w:val="nil"/>
              <w:bottom w:val="nil"/>
              <w:right w:val="nil"/>
            </w:tcBorders>
            <w:shd w:val="clear" w:color="auto" w:fill="auto"/>
            <w:vAlign w:val="center"/>
            <w:hideMark/>
          </w:tcPr>
          <w:p w:rsidR="00DA4505" w:rsidRPr="00DA4505" w:rsidRDefault="00DA4505" w:rsidP="006656E5">
            <w:pPr>
              <w:rPr>
                <w:sz w:val="24"/>
                <w:szCs w:val="24"/>
              </w:rPr>
            </w:pPr>
          </w:p>
        </w:tc>
        <w:tc>
          <w:tcPr>
            <w:tcW w:w="1466" w:type="dxa"/>
            <w:tcBorders>
              <w:top w:val="nil"/>
              <w:left w:val="nil"/>
              <w:bottom w:val="nil"/>
              <w:right w:val="nil"/>
            </w:tcBorders>
            <w:shd w:val="clear" w:color="auto" w:fill="auto"/>
            <w:vAlign w:val="center"/>
            <w:hideMark/>
          </w:tcPr>
          <w:p w:rsidR="00DA4505" w:rsidRPr="00DA4505" w:rsidRDefault="00DA4505" w:rsidP="006656E5"/>
        </w:tc>
        <w:tc>
          <w:tcPr>
            <w:tcW w:w="849" w:type="dxa"/>
            <w:tcBorders>
              <w:top w:val="nil"/>
              <w:left w:val="nil"/>
              <w:bottom w:val="nil"/>
              <w:right w:val="nil"/>
            </w:tcBorders>
            <w:shd w:val="clear" w:color="auto" w:fill="auto"/>
            <w:vAlign w:val="center"/>
            <w:hideMark/>
          </w:tcPr>
          <w:p w:rsidR="00DA4505" w:rsidRPr="00DA4505" w:rsidRDefault="00DA4505" w:rsidP="006656E5"/>
        </w:tc>
        <w:tc>
          <w:tcPr>
            <w:tcW w:w="1169" w:type="dxa"/>
            <w:tcBorders>
              <w:top w:val="nil"/>
              <w:left w:val="nil"/>
              <w:bottom w:val="nil"/>
              <w:right w:val="nil"/>
            </w:tcBorders>
            <w:shd w:val="clear" w:color="auto" w:fill="auto"/>
            <w:vAlign w:val="center"/>
            <w:hideMark/>
          </w:tcPr>
          <w:p w:rsidR="00DA4505" w:rsidRPr="00DA4505" w:rsidRDefault="00DA4505" w:rsidP="006656E5"/>
        </w:tc>
        <w:tc>
          <w:tcPr>
            <w:tcW w:w="5054" w:type="dxa"/>
            <w:gridSpan w:val="4"/>
            <w:tcBorders>
              <w:top w:val="nil"/>
              <w:left w:val="nil"/>
              <w:bottom w:val="nil"/>
              <w:right w:val="nil"/>
            </w:tcBorders>
            <w:shd w:val="clear" w:color="auto" w:fill="auto"/>
            <w:vAlign w:val="center"/>
            <w:hideMark/>
          </w:tcPr>
          <w:p w:rsidR="00DA4505" w:rsidRPr="00DA4505" w:rsidRDefault="00DA4505" w:rsidP="006656E5"/>
        </w:tc>
        <w:tc>
          <w:tcPr>
            <w:tcW w:w="4361" w:type="dxa"/>
            <w:gridSpan w:val="11"/>
            <w:tcBorders>
              <w:top w:val="nil"/>
              <w:left w:val="nil"/>
              <w:bottom w:val="nil"/>
              <w:right w:val="nil"/>
            </w:tcBorders>
            <w:shd w:val="clear" w:color="auto" w:fill="auto"/>
            <w:noWrap/>
            <w:vAlign w:val="center"/>
            <w:hideMark/>
          </w:tcPr>
          <w:p w:rsidR="00DA4505" w:rsidRPr="00DA4505" w:rsidRDefault="00DA4505" w:rsidP="006656E5">
            <w:pPr>
              <w:jc w:val="right"/>
            </w:pPr>
            <w:r w:rsidRPr="00DA4505">
              <w:t>Приложение 2</w:t>
            </w:r>
            <w:r w:rsidRPr="00DA4505">
              <w:br/>
              <w:t>к порядку составления и ведения</w:t>
            </w:r>
          </w:p>
          <w:p w:rsidR="00DA4505" w:rsidRPr="00DA4505" w:rsidRDefault="00DA4505" w:rsidP="006656E5">
            <w:pPr>
              <w:jc w:val="right"/>
            </w:pPr>
            <w:r w:rsidRPr="00DA4505">
              <w:t>кассового плана исполнения бюджета</w:t>
            </w:r>
          </w:p>
          <w:p w:rsidR="00DA4505" w:rsidRPr="00DA4505" w:rsidRDefault="006D793D" w:rsidP="006656E5">
            <w:pPr>
              <w:jc w:val="right"/>
            </w:pPr>
            <w:r>
              <w:t xml:space="preserve">Ленинского </w:t>
            </w:r>
            <w:r w:rsidR="00DA4505" w:rsidRPr="00DA4505">
              <w:t xml:space="preserve">городского округа </w:t>
            </w:r>
          </w:p>
          <w:p w:rsidR="00DA4505" w:rsidRPr="00DA4505" w:rsidRDefault="00DA4505" w:rsidP="006656E5">
            <w:pPr>
              <w:jc w:val="right"/>
            </w:pPr>
            <w:r w:rsidRPr="00DA4505">
              <w:t>Московской области</w:t>
            </w:r>
          </w:p>
          <w:p w:rsidR="00DA4505" w:rsidRPr="00DA4505" w:rsidRDefault="00DA4505" w:rsidP="006656E5">
            <w:pPr>
              <w:rPr>
                <w:sz w:val="24"/>
                <w:szCs w:val="24"/>
              </w:rPr>
            </w:pPr>
          </w:p>
        </w:tc>
      </w:tr>
      <w:tr w:rsidR="00DA4505" w:rsidRPr="00DA4505" w:rsidTr="00EA11F1">
        <w:trPr>
          <w:trHeight w:val="315"/>
        </w:trPr>
        <w:tc>
          <w:tcPr>
            <w:tcW w:w="1843" w:type="dxa"/>
            <w:tcBorders>
              <w:top w:val="nil"/>
              <w:left w:val="nil"/>
              <w:bottom w:val="nil"/>
              <w:right w:val="nil"/>
            </w:tcBorders>
            <w:shd w:val="clear" w:color="auto" w:fill="auto"/>
            <w:vAlign w:val="center"/>
            <w:hideMark/>
          </w:tcPr>
          <w:p w:rsidR="00DA4505" w:rsidRPr="00DA4505" w:rsidRDefault="00DA4505" w:rsidP="006656E5">
            <w:pPr>
              <w:rPr>
                <w:sz w:val="24"/>
                <w:szCs w:val="24"/>
              </w:rPr>
            </w:pPr>
          </w:p>
        </w:tc>
        <w:tc>
          <w:tcPr>
            <w:tcW w:w="1466" w:type="dxa"/>
            <w:tcBorders>
              <w:top w:val="nil"/>
              <w:left w:val="nil"/>
              <w:bottom w:val="nil"/>
              <w:right w:val="nil"/>
            </w:tcBorders>
            <w:shd w:val="clear" w:color="auto" w:fill="auto"/>
            <w:vAlign w:val="center"/>
            <w:hideMark/>
          </w:tcPr>
          <w:p w:rsidR="00DA4505" w:rsidRPr="00DA4505" w:rsidRDefault="00DA4505" w:rsidP="006656E5"/>
        </w:tc>
        <w:tc>
          <w:tcPr>
            <w:tcW w:w="849" w:type="dxa"/>
            <w:tcBorders>
              <w:top w:val="nil"/>
              <w:left w:val="nil"/>
              <w:bottom w:val="nil"/>
              <w:right w:val="nil"/>
            </w:tcBorders>
            <w:shd w:val="clear" w:color="auto" w:fill="auto"/>
            <w:vAlign w:val="center"/>
            <w:hideMark/>
          </w:tcPr>
          <w:p w:rsidR="00DA4505" w:rsidRPr="00DA4505" w:rsidRDefault="00DA4505" w:rsidP="006656E5"/>
        </w:tc>
        <w:tc>
          <w:tcPr>
            <w:tcW w:w="1169" w:type="dxa"/>
            <w:tcBorders>
              <w:top w:val="nil"/>
              <w:left w:val="nil"/>
              <w:bottom w:val="nil"/>
              <w:right w:val="nil"/>
            </w:tcBorders>
            <w:shd w:val="clear" w:color="auto" w:fill="auto"/>
            <w:vAlign w:val="center"/>
            <w:hideMark/>
          </w:tcPr>
          <w:p w:rsidR="00DA4505" w:rsidRPr="00DA4505" w:rsidRDefault="00DA4505" w:rsidP="006656E5"/>
        </w:tc>
        <w:tc>
          <w:tcPr>
            <w:tcW w:w="1174" w:type="dxa"/>
            <w:tcBorders>
              <w:top w:val="nil"/>
              <w:left w:val="nil"/>
              <w:bottom w:val="nil"/>
              <w:right w:val="nil"/>
            </w:tcBorders>
            <w:shd w:val="clear" w:color="auto" w:fill="auto"/>
            <w:vAlign w:val="center"/>
            <w:hideMark/>
          </w:tcPr>
          <w:p w:rsidR="00DA4505" w:rsidRPr="00DA4505" w:rsidRDefault="00DA4505" w:rsidP="006656E5"/>
        </w:tc>
        <w:tc>
          <w:tcPr>
            <w:tcW w:w="1551" w:type="dxa"/>
            <w:tcBorders>
              <w:top w:val="nil"/>
              <w:left w:val="nil"/>
              <w:bottom w:val="nil"/>
              <w:right w:val="nil"/>
            </w:tcBorders>
            <w:shd w:val="clear" w:color="auto" w:fill="auto"/>
            <w:vAlign w:val="center"/>
            <w:hideMark/>
          </w:tcPr>
          <w:p w:rsidR="00DA4505" w:rsidRPr="00DA4505" w:rsidRDefault="00DA4505" w:rsidP="006656E5"/>
        </w:tc>
        <w:tc>
          <w:tcPr>
            <w:tcW w:w="1160" w:type="dxa"/>
            <w:tcBorders>
              <w:top w:val="nil"/>
              <w:left w:val="nil"/>
              <w:bottom w:val="nil"/>
              <w:right w:val="nil"/>
            </w:tcBorders>
            <w:shd w:val="clear" w:color="auto" w:fill="auto"/>
            <w:vAlign w:val="center"/>
            <w:hideMark/>
          </w:tcPr>
          <w:p w:rsidR="00DA4505" w:rsidRPr="00DA4505" w:rsidRDefault="00DA4505" w:rsidP="006656E5"/>
        </w:tc>
        <w:tc>
          <w:tcPr>
            <w:tcW w:w="1169" w:type="dxa"/>
            <w:tcBorders>
              <w:top w:val="nil"/>
              <w:left w:val="nil"/>
              <w:bottom w:val="nil"/>
              <w:right w:val="nil"/>
            </w:tcBorders>
            <w:shd w:val="clear" w:color="auto" w:fill="auto"/>
            <w:vAlign w:val="center"/>
            <w:hideMark/>
          </w:tcPr>
          <w:p w:rsidR="00DA4505" w:rsidRPr="00DA4505" w:rsidRDefault="00DA4505" w:rsidP="006656E5"/>
        </w:tc>
        <w:tc>
          <w:tcPr>
            <w:tcW w:w="1297" w:type="dxa"/>
            <w:gridSpan w:val="4"/>
            <w:tcBorders>
              <w:top w:val="nil"/>
              <w:left w:val="nil"/>
              <w:bottom w:val="nil"/>
              <w:right w:val="nil"/>
            </w:tcBorders>
            <w:shd w:val="clear" w:color="auto" w:fill="auto"/>
            <w:vAlign w:val="center"/>
            <w:hideMark/>
          </w:tcPr>
          <w:p w:rsidR="00DA4505" w:rsidRPr="00DA4505" w:rsidRDefault="00DA4505" w:rsidP="006656E5"/>
        </w:tc>
        <w:tc>
          <w:tcPr>
            <w:tcW w:w="1052" w:type="dxa"/>
            <w:gridSpan w:val="2"/>
            <w:tcBorders>
              <w:top w:val="nil"/>
              <w:left w:val="nil"/>
              <w:bottom w:val="nil"/>
              <w:right w:val="nil"/>
            </w:tcBorders>
            <w:shd w:val="clear" w:color="auto" w:fill="auto"/>
            <w:vAlign w:val="center"/>
            <w:hideMark/>
          </w:tcPr>
          <w:p w:rsidR="00DA4505" w:rsidRPr="00DA4505" w:rsidRDefault="00DA4505" w:rsidP="006656E5"/>
        </w:tc>
        <w:tc>
          <w:tcPr>
            <w:tcW w:w="2012" w:type="dxa"/>
            <w:gridSpan w:val="5"/>
            <w:tcBorders>
              <w:top w:val="nil"/>
              <w:left w:val="nil"/>
              <w:bottom w:val="nil"/>
              <w:right w:val="nil"/>
            </w:tcBorders>
            <w:shd w:val="clear" w:color="auto" w:fill="auto"/>
            <w:vAlign w:val="center"/>
            <w:hideMark/>
          </w:tcPr>
          <w:p w:rsidR="00DA4505" w:rsidRPr="00DA4505" w:rsidRDefault="00DA4505" w:rsidP="006656E5"/>
        </w:tc>
      </w:tr>
      <w:tr w:rsidR="00DA4505" w:rsidRPr="00DA4505" w:rsidTr="00EA11F1">
        <w:trPr>
          <w:trHeight w:val="615"/>
        </w:trPr>
        <w:tc>
          <w:tcPr>
            <w:tcW w:w="14742" w:type="dxa"/>
            <w:gridSpan w:val="19"/>
            <w:tcBorders>
              <w:top w:val="nil"/>
              <w:left w:val="nil"/>
              <w:bottom w:val="nil"/>
              <w:right w:val="nil"/>
            </w:tcBorders>
            <w:shd w:val="clear" w:color="auto" w:fill="auto"/>
            <w:vAlign w:val="center"/>
            <w:hideMark/>
          </w:tcPr>
          <w:p w:rsidR="00DA4505" w:rsidRPr="00DA4505" w:rsidRDefault="00DA4505" w:rsidP="006D793D">
            <w:pPr>
              <w:jc w:val="center"/>
              <w:rPr>
                <w:b/>
                <w:bCs/>
                <w:sz w:val="16"/>
                <w:szCs w:val="16"/>
              </w:rPr>
            </w:pPr>
            <w:r w:rsidRPr="00DA4505">
              <w:rPr>
                <w:b/>
                <w:bCs/>
                <w:sz w:val="16"/>
                <w:szCs w:val="16"/>
              </w:rPr>
              <w:t xml:space="preserve">Пояснительная записка к Прогнозу кассовых поступлений по доходам бюджета </w:t>
            </w:r>
            <w:r w:rsidR="006D793D">
              <w:rPr>
                <w:b/>
                <w:bCs/>
                <w:sz w:val="16"/>
                <w:szCs w:val="16"/>
              </w:rPr>
              <w:t xml:space="preserve">Ленинского </w:t>
            </w:r>
            <w:r w:rsidRPr="00DA4505">
              <w:rPr>
                <w:b/>
                <w:bCs/>
                <w:sz w:val="16"/>
                <w:szCs w:val="16"/>
              </w:rPr>
              <w:t>городского округа Московской области на 20____год</w:t>
            </w:r>
          </w:p>
        </w:tc>
      </w:tr>
      <w:tr w:rsidR="00DA4505" w:rsidRPr="00DA4505" w:rsidTr="00EA11F1">
        <w:trPr>
          <w:trHeight w:val="345"/>
        </w:trPr>
        <w:tc>
          <w:tcPr>
            <w:tcW w:w="1843" w:type="dxa"/>
            <w:tcBorders>
              <w:top w:val="nil"/>
              <w:left w:val="nil"/>
              <w:bottom w:val="nil"/>
              <w:right w:val="nil"/>
            </w:tcBorders>
            <w:shd w:val="clear" w:color="auto" w:fill="auto"/>
            <w:noWrap/>
            <w:vAlign w:val="center"/>
            <w:hideMark/>
          </w:tcPr>
          <w:p w:rsidR="00DA4505" w:rsidRPr="00DA4505" w:rsidRDefault="00DA4505" w:rsidP="006656E5">
            <w:pPr>
              <w:jc w:val="center"/>
              <w:rPr>
                <w:b/>
                <w:bCs/>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849"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169" w:type="dxa"/>
            <w:tcBorders>
              <w:top w:val="nil"/>
              <w:left w:val="nil"/>
              <w:bottom w:val="nil"/>
              <w:right w:val="nil"/>
            </w:tcBorders>
            <w:shd w:val="clear" w:color="auto" w:fill="auto"/>
            <w:noWrap/>
            <w:vAlign w:val="center"/>
            <w:hideMark/>
          </w:tcPr>
          <w:p w:rsidR="00DA4505" w:rsidRPr="00DA4505" w:rsidRDefault="00DA4505" w:rsidP="006656E5">
            <w:pPr>
              <w:jc w:val="center"/>
              <w:rPr>
                <w:sz w:val="16"/>
                <w:szCs w:val="16"/>
              </w:rPr>
            </w:pPr>
          </w:p>
        </w:tc>
        <w:tc>
          <w:tcPr>
            <w:tcW w:w="1174" w:type="dxa"/>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c>
          <w:tcPr>
            <w:tcW w:w="3973" w:type="dxa"/>
            <w:gridSpan w:val="4"/>
            <w:tcBorders>
              <w:top w:val="nil"/>
              <w:left w:val="nil"/>
              <w:bottom w:val="nil"/>
              <w:right w:val="nil"/>
            </w:tcBorders>
            <w:shd w:val="clear" w:color="auto" w:fill="auto"/>
            <w:noWrap/>
            <w:vAlign w:val="center"/>
            <w:hideMark/>
          </w:tcPr>
          <w:p w:rsidR="00DA4505" w:rsidRPr="00DA4505" w:rsidRDefault="00DA4505" w:rsidP="006656E5">
            <w:pPr>
              <w:ind w:left="-942" w:firstLine="942"/>
              <w:jc w:val="center"/>
              <w:rPr>
                <w:b/>
                <w:bCs/>
                <w:sz w:val="16"/>
                <w:szCs w:val="16"/>
              </w:rPr>
            </w:pPr>
            <w:r w:rsidRPr="00DA4505">
              <w:rPr>
                <w:b/>
                <w:bCs/>
                <w:sz w:val="16"/>
                <w:szCs w:val="16"/>
              </w:rPr>
              <w:t>на "____" _____________ 20____ года</w:t>
            </w:r>
          </w:p>
        </w:tc>
        <w:tc>
          <w:tcPr>
            <w:tcW w:w="520" w:type="dxa"/>
            <w:tcBorders>
              <w:top w:val="nil"/>
              <w:left w:val="nil"/>
              <w:bottom w:val="nil"/>
              <w:right w:val="nil"/>
            </w:tcBorders>
            <w:shd w:val="clear" w:color="auto" w:fill="auto"/>
            <w:vAlign w:val="center"/>
            <w:hideMark/>
          </w:tcPr>
          <w:p w:rsidR="00DA4505" w:rsidRPr="00DA4505" w:rsidRDefault="00DA4505" w:rsidP="006656E5">
            <w:pPr>
              <w:jc w:val="center"/>
              <w:rPr>
                <w:b/>
                <w:bCs/>
                <w:sz w:val="16"/>
                <w:szCs w:val="16"/>
              </w:rPr>
            </w:pPr>
          </w:p>
        </w:tc>
        <w:tc>
          <w:tcPr>
            <w:tcW w:w="1050" w:type="dxa"/>
            <w:gridSpan w:val="3"/>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902" w:type="dxa"/>
            <w:gridSpan w:val="4"/>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c>
          <w:tcPr>
            <w:tcW w:w="583" w:type="dxa"/>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c>
          <w:tcPr>
            <w:tcW w:w="1213" w:type="dxa"/>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r>
      <w:tr w:rsidR="00DA4505" w:rsidRPr="00DA4505" w:rsidTr="00EA11F1">
        <w:trPr>
          <w:trHeight w:val="345"/>
        </w:trPr>
        <w:tc>
          <w:tcPr>
            <w:tcW w:w="1843"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849"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169"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174"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551"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160"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169" w:type="dxa"/>
            <w:tcBorders>
              <w:top w:val="nil"/>
              <w:left w:val="nil"/>
              <w:bottom w:val="nil"/>
              <w:right w:val="nil"/>
            </w:tcBorders>
            <w:shd w:val="clear" w:color="auto" w:fill="auto"/>
            <w:noWrap/>
            <w:vAlign w:val="center"/>
            <w:hideMark/>
          </w:tcPr>
          <w:p w:rsidR="00DA4505" w:rsidRPr="00DA4505" w:rsidRDefault="00DA4505" w:rsidP="006656E5">
            <w:pPr>
              <w:jc w:val="center"/>
              <w:rPr>
                <w:sz w:val="16"/>
                <w:szCs w:val="16"/>
              </w:rPr>
            </w:pPr>
          </w:p>
        </w:tc>
        <w:tc>
          <w:tcPr>
            <w:tcW w:w="1297" w:type="dxa"/>
            <w:gridSpan w:val="4"/>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c>
          <w:tcPr>
            <w:tcW w:w="1052" w:type="dxa"/>
            <w:gridSpan w:val="2"/>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c>
          <w:tcPr>
            <w:tcW w:w="2012" w:type="dxa"/>
            <w:gridSpan w:val="5"/>
            <w:tcBorders>
              <w:top w:val="nil"/>
              <w:left w:val="nil"/>
              <w:bottom w:val="nil"/>
              <w:right w:val="nil"/>
            </w:tcBorders>
            <w:shd w:val="clear" w:color="auto" w:fill="auto"/>
            <w:noWrap/>
            <w:vAlign w:val="center"/>
            <w:hideMark/>
          </w:tcPr>
          <w:p w:rsidR="00DA4505" w:rsidRPr="00DA4505" w:rsidRDefault="00DA4505" w:rsidP="006656E5">
            <w:pPr>
              <w:rPr>
                <w:sz w:val="16"/>
                <w:szCs w:val="16"/>
              </w:rPr>
            </w:pPr>
          </w:p>
        </w:tc>
      </w:tr>
      <w:tr w:rsidR="00DA4505" w:rsidRPr="00DA4505" w:rsidTr="00EA11F1">
        <w:trPr>
          <w:trHeight w:val="465"/>
        </w:trPr>
        <w:tc>
          <w:tcPr>
            <w:tcW w:w="3309" w:type="dxa"/>
            <w:gridSpan w:val="2"/>
            <w:tcBorders>
              <w:top w:val="nil"/>
              <w:left w:val="nil"/>
              <w:bottom w:val="nil"/>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xml:space="preserve">Наименование главного администратора доходов </w:t>
            </w:r>
          </w:p>
        </w:tc>
        <w:tc>
          <w:tcPr>
            <w:tcW w:w="11433" w:type="dxa"/>
            <w:gridSpan w:val="17"/>
            <w:tcBorders>
              <w:top w:val="nil"/>
              <w:left w:val="nil"/>
              <w:bottom w:val="single" w:sz="4" w:space="0" w:color="auto"/>
              <w:right w:val="nil"/>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r>
      <w:tr w:rsidR="00DA4505" w:rsidRPr="00DA4505" w:rsidTr="00EA11F1">
        <w:trPr>
          <w:trHeight w:val="330"/>
        </w:trPr>
        <w:tc>
          <w:tcPr>
            <w:tcW w:w="1843"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84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74"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551"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0"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297" w:type="dxa"/>
            <w:gridSpan w:val="4"/>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052" w:type="dxa"/>
            <w:gridSpan w:val="2"/>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2012" w:type="dxa"/>
            <w:gridSpan w:val="5"/>
            <w:tcBorders>
              <w:top w:val="nil"/>
              <w:left w:val="nil"/>
              <w:bottom w:val="nil"/>
              <w:right w:val="nil"/>
            </w:tcBorders>
            <w:shd w:val="clear" w:color="auto" w:fill="auto"/>
            <w:vAlign w:val="center"/>
            <w:hideMark/>
          </w:tcPr>
          <w:p w:rsidR="00DA4505" w:rsidRPr="00DA4505" w:rsidRDefault="00DA4505" w:rsidP="006656E5">
            <w:pPr>
              <w:rPr>
                <w:sz w:val="16"/>
                <w:szCs w:val="16"/>
              </w:rPr>
            </w:pPr>
          </w:p>
        </w:tc>
      </w:tr>
      <w:tr w:rsidR="00DA4505" w:rsidRPr="00DA4505" w:rsidTr="00EA11F1">
        <w:trPr>
          <w:trHeight w:val="330"/>
        </w:trPr>
        <w:tc>
          <w:tcPr>
            <w:tcW w:w="1843"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466"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849"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174"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551"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160"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bottom"/>
            <w:hideMark/>
          </w:tcPr>
          <w:p w:rsidR="00DA4505" w:rsidRPr="00DA4505" w:rsidRDefault="00DA4505" w:rsidP="006656E5">
            <w:pPr>
              <w:rPr>
                <w:sz w:val="16"/>
                <w:szCs w:val="16"/>
              </w:rPr>
            </w:pPr>
          </w:p>
        </w:tc>
        <w:tc>
          <w:tcPr>
            <w:tcW w:w="1297" w:type="dxa"/>
            <w:gridSpan w:val="4"/>
            <w:tcBorders>
              <w:top w:val="nil"/>
              <w:left w:val="nil"/>
              <w:bottom w:val="nil"/>
              <w:right w:val="nil"/>
            </w:tcBorders>
            <w:shd w:val="clear" w:color="auto" w:fill="auto"/>
            <w:vAlign w:val="bottom"/>
            <w:hideMark/>
          </w:tcPr>
          <w:p w:rsidR="00DA4505" w:rsidRPr="00DA4505" w:rsidRDefault="00DA4505" w:rsidP="006656E5">
            <w:pPr>
              <w:jc w:val="right"/>
              <w:rPr>
                <w:sz w:val="16"/>
                <w:szCs w:val="16"/>
              </w:rPr>
            </w:pPr>
          </w:p>
        </w:tc>
        <w:tc>
          <w:tcPr>
            <w:tcW w:w="1052" w:type="dxa"/>
            <w:gridSpan w:val="2"/>
            <w:tcBorders>
              <w:top w:val="nil"/>
              <w:left w:val="nil"/>
              <w:bottom w:val="nil"/>
              <w:right w:val="nil"/>
            </w:tcBorders>
            <w:shd w:val="clear" w:color="auto" w:fill="auto"/>
            <w:vAlign w:val="bottom"/>
            <w:hideMark/>
          </w:tcPr>
          <w:p w:rsidR="00DA4505" w:rsidRPr="00DA4505" w:rsidRDefault="00DA4505" w:rsidP="006656E5">
            <w:pPr>
              <w:jc w:val="right"/>
              <w:rPr>
                <w:sz w:val="16"/>
                <w:szCs w:val="16"/>
              </w:rPr>
            </w:pPr>
            <w:r w:rsidRPr="00DA4505">
              <w:rPr>
                <w:sz w:val="16"/>
                <w:szCs w:val="16"/>
              </w:rPr>
              <w:t>(тыс. руб.)</w:t>
            </w:r>
          </w:p>
        </w:tc>
        <w:tc>
          <w:tcPr>
            <w:tcW w:w="2012" w:type="dxa"/>
            <w:gridSpan w:val="5"/>
            <w:tcBorders>
              <w:top w:val="nil"/>
              <w:left w:val="nil"/>
              <w:bottom w:val="nil"/>
              <w:right w:val="nil"/>
            </w:tcBorders>
            <w:shd w:val="clear" w:color="auto" w:fill="auto"/>
            <w:vAlign w:val="bottom"/>
            <w:hideMark/>
          </w:tcPr>
          <w:p w:rsidR="00DA4505" w:rsidRPr="00DA4505" w:rsidRDefault="00DA4505" w:rsidP="006656E5">
            <w:pPr>
              <w:jc w:val="right"/>
              <w:rPr>
                <w:sz w:val="16"/>
                <w:szCs w:val="16"/>
              </w:rPr>
            </w:pPr>
          </w:p>
        </w:tc>
      </w:tr>
      <w:tr w:rsidR="00DA4505" w:rsidRPr="00DA4505" w:rsidTr="00EA11F1">
        <w:trPr>
          <w:trHeight w:val="64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Наименование показателей</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Код бюджетной классификации РФ</w:t>
            </w:r>
          </w:p>
        </w:tc>
        <w:tc>
          <w:tcPr>
            <w:tcW w:w="4743" w:type="dxa"/>
            <w:gridSpan w:val="4"/>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1 полугодие (9 месяцев, год) 20____г.</w:t>
            </w:r>
          </w:p>
        </w:tc>
        <w:tc>
          <w:tcPr>
            <w:tcW w:w="4678" w:type="dxa"/>
            <w:gridSpan w:val="8"/>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EA11F1">
            <w:pPr>
              <w:jc w:val="center"/>
              <w:rPr>
                <w:b/>
                <w:bCs/>
                <w:sz w:val="16"/>
                <w:szCs w:val="16"/>
              </w:rPr>
            </w:pPr>
            <w:r w:rsidRPr="00DA4505">
              <w:rPr>
                <w:b/>
                <w:bCs/>
                <w:sz w:val="16"/>
                <w:szCs w:val="16"/>
              </w:rPr>
              <w:t>в том числе за __ квартал 20____г.</w:t>
            </w:r>
          </w:p>
        </w:tc>
        <w:tc>
          <w:tcPr>
            <w:tcW w:w="2012"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Причины отклонения кассового исполнения бюджета по доходам от прогноза доходов местного бюджета</w:t>
            </w:r>
            <w:r w:rsidRPr="00DA4505">
              <w:rPr>
                <w:b/>
                <w:bCs/>
                <w:i/>
                <w:iCs/>
                <w:sz w:val="16"/>
                <w:szCs w:val="16"/>
              </w:rPr>
              <w:t xml:space="preserve"> (более 15% в меньшую или большую стороны)</w:t>
            </w:r>
          </w:p>
        </w:tc>
      </w:tr>
      <w:tr w:rsidR="00DA4505" w:rsidRPr="00DA4505" w:rsidTr="00EA11F1">
        <w:trPr>
          <w:trHeight w:val="14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4505" w:rsidRPr="00DA4505" w:rsidRDefault="00DA4505" w:rsidP="006656E5">
            <w:pPr>
              <w:rPr>
                <w:b/>
                <w:bCs/>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DA4505" w:rsidRPr="00DA4505" w:rsidRDefault="00DA4505" w:rsidP="006656E5">
            <w:pPr>
              <w:rPr>
                <w:b/>
                <w:bCs/>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xml:space="preserve">прогноз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кассовое исполнение</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отклонение кассового исполнения от прогноза (гр. 4 - гр. 3)</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кассового исполнения к прогнозу (гр. 4 / гр. 3 * 100)</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xml:space="preserve">прогноз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кассовое исполнение</w:t>
            </w:r>
          </w:p>
        </w:tc>
        <w:tc>
          <w:tcPr>
            <w:tcW w:w="1175"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отклонение кассового исполнения от прогноза (гр. 8 - гр. 7)</w:t>
            </w:r>
          </w:p>
        </w:tc>
        <w:tc>
          <w:tcPr>
            <w:tcW w:w="1174"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кассового исполнения к прогнозу (гр. 8 / гр. 7 * 100)</w:t>
            </w:r>
          </w:p>
        </w:tc>
        <w:tc>
          <w:tcPr>
            <w:tcW w:w="2012" w:type="dxa"/>
            <w:gridSpan w:val="5"/>
            <w:tcBorders>
              <w:top w:val="single" w:sz="4" w:space="0" w:color="auto"/>
              <w:left w:val="single" w:sz="4" w:space="0" w:color="auto"/>
              <w:bottom w:val="single" w:sz="4" w:space="0" w:color="000000"/>
              <w:right w:val="single" w:sz="4" w:space="0" w:color="auto"/>
            </w:tcBorders>
            <w:vAlign w:val="center"/>
            <w:hideMark/>
          </w:tcPr>
          <w:p w:rsidR="00DA4505" w:rsidRPr="00DA4505" w:rsidRDefault="00DA4505" w:rsidP="006656E5">
            <w:pPr>
              <w:rPr>
                <w:b/>
                <w:bCs/>
                <w:sz w:val="16"/>
                <w:szCs w:val="16"/>
              </w:rPr>
            </w:pPr>
          </w:p>
        </w:tc>
      </w:tr>
      <w:tr w:rsidR="00DA4505" w:rsidRPr="00DA4505" w:rsidTr="00EA11F1">
        <w:trPr>
          <w:trHeight w:val="3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1</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2</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3</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4</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5</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6</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7</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8</w:t>
            </w:r>
          </w:p>
        </w:tc>
        <w:tc>
          <w:tcPr>
            <w:tcW w:w="1175"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9</w:t>
            </w:r>
          </w:p>
        </w:tc>
        <w:tc>
          <w:tcPr>
            <w:tcW w:w="1174"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10</w:t>
            </w:r>
          </w:p>
        </w:tc>
        <w:tc>
          <w:tcPr>
            <w:tcW w:w="2012" w:type="dxa"/>
            <w:gridSpan w:val="5"/>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11</w:t>
            </w:r>
          </w:p>
        </w:tc>
      </w:tr>
      <w:tr w:rsidR="00DA4505" w:rsidRPr="00DA4505" w:rsidTr="00EA11F1">
        <w:trPr>
          <w:trHeight w:val="70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b/>
                <w:bCs/>
                <w:sz w:val="16"/>
                <w:szCs w:val="16"/>
              </w:rPr>
            </w:pPr>
            <w:r w:rsidRPr="00DA4505">
              <w:rPr>
                <w:b/>
                <w:bCs/>
                <w:sz w:val="16"/>
                <w:szCs w:val="16"/>
              </w:rPr>
              <w:t>КАССОВЫЕ ПОСТУПЛЕНИЯ, всего:</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75"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74"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2012" w:type="dxa"/>
            <w:gridSpan w:val="5"/>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r>
      <w:tr w:rsidR="00DA4505" w:rsidRPr="00DA4505" w:rsidTr="00EA11F1">
        <w:trPr>
          <w:trHeight w:val="99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b/>
                <w:bCs/>
                <w:sz w:val="16"/>
                <w:szCs w:val="16"/>
              </w:rPr>
            </w:pPr>
            <w:r w:rsidRPr="00DA4505">
              <w:rPr>
                <w:b/>
                <w:bCs/>
                <w:sz w:val="16"/>
                <w:szCs w:val="16"/>
              </w:rPr>
              <w:t>Налоговые и неналоговые доходы</w:t>
            </w:r>
            <w:r w:rsidRPr="00DA4505">
              <w:rPr>
                <w:sz w:val="16"/>
                <w:szCs w:val="16"/>
              </w:rPr>
              <w:t xml:space="preserve"> </w:t>
            </w:r>
            <w:r w:rsidRPr="00DA4505">
              <w:rPr>
                <w:i/>
                <w:iCs/>
                <w:sz w:val="16"/>
                <w:szCs w:val="16"/>
              </w:rPr>
              <w:t>(в соответствии с решением о бюджете)</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5" w:type="dxa"/>
            <w:gridSpan w:val="3"/>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rPr>
                <w:sz w:val="16"/>
                <w:szCs w:val="16"/>
              </w:rPr>
            </w:pPr>
            <w:r w:rsidRPr="00DA4505">
              <w:rPr>
                <w:sz w:val="16"/>
                <w:szCs w:val="16"/>
              </w:rPr>
              <w:t> </w:t>
            </w:r>
          </w:p>
        </w:tc>
        <w:tc>
          <w:tcPr>
            <w:tcW w:w="1174"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2012" w:type="dxa"/>
            <w:gridSpan w:val="5"/>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r>
      <w:tr w:rsidR="00DA4505" w:rsidRPr="00DA4505" w:rsidTr="00EA11F1">
        <w:trPr>
          <w:trHeight w:val="43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в том числе:</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5"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4"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2012" w:type="dxa"/>
            <w:gridSpan w:val="5"/>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r>
      <w:tr w:rsidR="00DA4505" w:rsidRPr="00DA4505" w:rsidTr="00EA11F1">
        <w:trPr>
          <w:trHeight w:val="6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t>….</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5" w:type="dxa"/>
            <w:gridSpan w:val="3"/>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90" w:type="dxa"/>
            <w:gridSpan w:val="4"/>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996" w:type="dxa"/>
            <w:gridSpan w:val="4"/>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r>
      <w:tr w:rsidR="00DA4505" w:rsidRPr="00DA4505" w:rsidTr="00EA11F1">
        <w:trPr>
          <w:trHeight w:val="6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sz w:val="16"/>
                <w:szCs w:val="16"/>
              </w:rPr>
            </w:pPr>
            <w:r w:rsidRPr="00DA4505">
              <w:rPr>
                <w:sz w:val="16"/>
                <w:szCs w:val="16"/>
              </w:rPr>
              <w:lastRenderedPageBreak/>
              <w:t>….</w:t>
            </w:r>
          </w:p>
        </w:tc>
        <w:tc>
          <w:tcPr>
            <w:tcW w:w="1466"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c>
          <w:tcPr>
            <w:tcW w:w="1169" w:type="dxa"/>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297" w:type="dxa"/>
            <w:gridSpan w:val="4"/>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sz w:val="16"/>
                <w:szCs w:val="16"/>
              </w:rPr>
            </w:pPr>
            <w:r w:rsidRPr="00DA4505">
              <w:rPr>
                <w:sz w:val="16"/>
                <w:szCs w:val="16"/>
              </w:rPr>
              <w:t> </w:t>
            </w:r>
          </w:p>
        </w:tc>
        <w:tc>
          <w:tcPr>
            <w:tcW w:w="2012" w:type="dxa"/>
            <w:gridSpan w:val="5"/>
            <w:tcBorders>
              <w:top w:val="nil"/>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sz w:val="16"/>
                <w:szCs w:val="16"/>
              </w:rPr>
            </w:pPr>
            <w:r w:rsidRPr="00DA4505">
              <w:rPr>
                <w:b/>
                <w:bCs/>
                <w:sz w:val="16"/>
                <w:szCs w:val="16"/>
              </w:rPr>
              <w:t> </w:t>
            </w:r>
          </w:p>
        </w:tc>
      </w:tr>
      <w:tr w:rsidR="00DA4505" w:rsidRPr="00DA4505" w:rsidTr="00EA11F1">
        <w:trPr>
          <w:trHeight w:val="990"/>
        </w:trPr>
        <w:tc>
          <w:tcPr>
            <w:tcW w:w="1843" w:type="dxa"/>
            <w:tcBorders>
              <w:top w:val="nil"/>
              <w:left w:val="single" w:sz="4" w:space="0" w:color="auto"/>
              <w:bottom w:val="single" w:sz="4" w:space="0" w:color="auto"/>
              <w:right w:val="single" w:sz="4" w:space="0" w:color="auto"/>
            </w:tcBorders>
            <w:shd w:val="clear" w:color="FFFFFF" w:fill="FFFFFF"/>
            <w:vAlign w:val="center"/>
            <w:hideMark/>
          </w:tcPr>
          <w:p w:rsidR="00DA4505" w:rsidRPr="00DA4505" w:rsidRDefault="00DA4505" w:rsidP="006656E5">
            <w:pPr>
              <w:rPr>
                <w:b/>
                <w:bCs/>
                <w:color w:val="000000"/>
                <w:sz w:val="16"/>
                <w:szCs w:val="16"/>
              </w:rPr>
            </w:pPr>
            <w:r w:rsidRPr="00DA4505">
              <w:rPr>
                <w:b/>
                <w:bCs/>
                <w:color w:val="000000"/>
                <w:sz w:val="16"/>
                <w:szCs w:val="16"/>
              </w:rPr>
              <w:t xml:space="preserve">Безвозмездные поступления </w:t>
            </w:r>
            <w:r w:rsidRPr="00DA4505">
              <w:rPr>
                <w:i/>
                <w:iCs/>
                <w:color w:val="000000"/>
                <w:sz w:val="16"/>
                <w:szCs w:val="16"/>
              </w:rPr>
              <w:t>(в соответствии с решением о бюджете)</w:t>
            </w:r>
          </w:p>
        </w:tc>
        <w:tc>
          <w:tcPr>
            <w:tcW w:w="1466"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rPr>
                <w:color w:val="000000"/>
                <w:sz w:val="16"/>
                <w:szCs w:val="16"/>
              </w:rPr>
            </w:pPr>
            <w:r w:rsidRPr="00DA4505">
              <w:rPr>
                <w:color w:val="000000"/>
                <w:sz w:val="16"/>
                <w:szCs w:val="16"/>
              </w:rPr>
              <w:t> </w:t>
            </w:r>
          </w:p>
        </w:tc>
        <w:tc>
          <w:tcPr>
            <w:tcW w:w="84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74"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551"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297" w:type="dxa"/>
            <w:gridSpan w:val="4"/>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052" w:type="dxa"/>
            <w:gridSpan w:val="2"/>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2012" w:type="dxa"/>
            <w:gridSpan w:val="5"/>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r>
      <w:tr w:rsidR="00DA4505" w:rsidRPr="00DA4505" w:rsidTr="00EA11F1">
        <w:trPr>
          <w:trHeight w:val="70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A4505" w:rsidRPr="00DA4505" w:rsidRDefault="00DA4505" w:rsidP="006656E5">
            <w:pPr>
              <w:rPr>
                <w:color w:val="000000"/>
                <w:sz w:val="16"/>
                <w:szCs w:val="16"/>
              </w:rPr>
            </w:pPr>
            <w:r w:rsidRPr="00DA4505">
              <w:rPr>
                <w:color w:val="000000"/>
                <w:sz w:val="16"/>
                <w:szCs w:val="16"/>
              </w:rPr>
              <w:t> </w:t>
            </w:r>
          </w:p>
        </w:tc>
        <w:tc>
          <w:tcPr>
            <w:tcW w:w="1466"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rPr>
                <w:color w:val="000000"/>
                <w:sz w:val="16"/>
                <w:szCs w:val="16"/>
              </w:rPr>
            </w:pPr>
            <w:r w:rsidRPr="00DA4505">
              <w:rPr>
                <w:color w:val="000000"/>
                <w:sz w:val="16"/>
                <w:szCs w:val="16"/>
              </w:rPr>
              <w:t> </w:t>
            </w:r>
          </w:p>
        </w:tc>
        <w:tc>
          <w:tcPr>
            <w:tcW w:w="84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74"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551"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297" w:type="dxa"/>
            <w:gridSpan w:val="4"/>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052" w:type="dxa"/>
            <w:gridSpan w:val="2"/>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2012" w:type="dxa"/>
            <w:gridSpan w:val="5"/>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r>
      <w:tr w:rsidR="00DA4505" w:rsidRPr="00DA4505" w:rsidTr="00EA11F1">
        <w:trPr>
          <w:trHeight w:val="1995"/>
        </w:trPr>
        <w:tc>
          <w:tcPr>
            <w:tcW w:w="1843" w:type="dxa"/>
            <w:tcBorders>
              <w:top w:val="nil"/>
              <w:left w:val="single" w:sz="4" w:space="0" w:color="auto"/>
              <w:bottom w:val="single" w:sz="4" w:space="0" w:color="auto"/>
              <w:right w:val="single" w:sz="4" w:space="0" w:color="auto"/>
            </w:tcBorders>
            <w:shd w:val="clear" w:color="FFFFFF" w:fill="FFFFFF"/>
            <w:vAlign w:val="center"/>
            <w:hideMark/>
          </w:tcPr>
          <w:p w:rsidR="00DA4505" w:rsidRPr="00DA4505" w:rsidRDefault="00DA4505" w:rsidP="006656E5">
            <w:pPr>
              <w:rPr>
                <w:b/>
                <w:bCs/>
                <w:color w:val="000000"/>
                <w:sz w:val="16"/>
                <w:szCs w:val="16"/>
              </w:rPr>
            </w:pPr>
            <w:r w:rsidRPr="00DA4505">
              <w:rPr>
                <w:b/>
                <w:bCs/>
                <w:color w:val="000000"/>
                <w:sz w:val="16"/>
                <w:szCs w:val="16"/>
              </w:rPr>
              <w:t>Операции по доходам от возврата (по возврату) бюджетами бюджетной системы Российской Федерации межбюджетных трансфертов прошлых лет</w:t>
            </w:r>
          </w:p>
        </w:tc>
        <w:tc>
          <w:tcPr>
            <w:tcW w:w="1466"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rPr>
                <w:color w:val="000000"/>
                <w:sz w:val="16"/>
                <w:szCs w:val="16"/>
              </w:rPr>
            </w:pPr>
            <w:r w:rsidRPr="00DA4505">
              <w:rPr>
                <w:color w:val="000000"/>
                <w:sz w:val="16"/>
                <w:szCs w:val="16"/>
              </w:rPr>
              <w:t> </w:t>
            </w:r>
          </w:p>
        </w:tc>
        <w:tc>
          <w:tcPr>
            <w:tcW w:w="84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74" w:type="dxa"/>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551"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297" w:type="dxa"/>
            <w:gridSpan w:val="4"/>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1052" w:type="dxa"/>
            <w:gridSpan w:val="2"/>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color w:val="000000"/>
                <w:sz w:val="16"/>
                <w:szCs w:val="16"/>
              </w:rPr>
            </w:pPr>
            <w:r w:rsidRPr="00DA4505">
              <w:rPr>
                <w:color w:val="000000"/>
                <w:sz w:val="16"/>
                <w:szCs w:val="16"/>
              </w:rPr>
              <w:t> </w:t>
            </w:r>
          </w:p>
        </w:tc>
        <w:tc>
          <w:tcPr>
            <w:tcW w:w="2012" w:type="dxa"/>
            <w:gridSpan w:val="5"/>
            <w:tcBorders>
              <w:top w:val="nil"/>
              <w:left w:val="nil"/>
              <w:bottom w:val="single" w:sz="4" w:space="0" w:color="auto"/>
              <w:right w:val="single" w:sz="4" w:space="0" w:color="auto"/>
            </w:tcBorders>
            <w:shd w:val="clear" w:color="FFFFFF" w:fill="FFFFFF"/>
            <w:vAlign w:val="center"/>
            <w:hideMark/>
          </w:tcPr>
          <w:p w:rsidR="00DA4505" w:rsidRPr="00DA4505" w:rsidRDefault="00DA4505" w:rsidP="006656E5">
            <w:pPr>
              <w:jc w:val="right"/>
              <w:rPr>
                <w:b/>
                <w:bCs/>
                <w:color w:val="000000"/>
                <w:sz w:val="16"/>
                <w:szCs w:val="16"/>
              </w:rPr>
            </w:pPr>
            <w:r w:rsidRPr="00DA4505">
              <w:rPr>
                <w:b/>
                <w:bCs/>
                <w:color w:val="000000"/>
                <w:sz w:val="16"/>
                <w:szCs w:val="16"/>
              </w:rPr>
              <w:t> </w:t>
            </w:r>
          </w:p>
        </w:tc>
      </w:tr>
      <w:tr w:rsidR="00DA4505" w:rsidRPr="00DA4505" w:rsidTr="00EA11F1">
        <w:trPr>
          <w:trHeight w:val="360"/>
        </w:trPr>
        <w:tc>
          <w:tcPr>
            <w:tcW w:w="1843" w:type="dxa"/>
            <w:tcBorders>
              <w:top w:val="nil"/>
              <w:left w:val="nil"/>
              <w:bottom w:val="nil"/>
              <w:right w:val="nil"/>
            </w:tcBorders>
            <w:shd w:val="clear" w:color="auto" w:fill="auto"/>
            <w:vAlign w:val="center"/>
            <w:hideMark/>
          </w:tcPr>
          <w:p w:rsidR="00DA4505" w:rsidRPr="00DA4505" w:rsidRDefault="00DA4505" w:rsidP="006656E5">
            <w:pPr>
              <w:jc w:val="right"/>
              <w:rPr>
                <w:b/>
                <w:bCs/>
                <w:color w:val="000000"/>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84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74"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551"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0"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69"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297" w:type="dxa"/>
            <w:gridSpan w:val="4"/>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052" w:type="dxa"/>
            <w:gridSpan w:val="2"/>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2012" w:type="dxa"/>
            <w:gridSpan w:val="5"/>
            <w:tcBorders>
              <w:top w:val="nil"/>
              <w:left w:val="nil"/>
              <w:bottom w:val="nil"/>
              <w:right w:val="nil"/>
            </w:tcBorders>
            <w:shd w:val="clear" w:color="auto" w:fill="auto"/>
            <w:vAlign w:val="center"/>
            <w:hideMark/>
          </w:tcPr>
          <w:p w:rsidR="00DA4505" w:rsidRPr="00DA4505" w:rsidRDefault="00DA4505" w:rsidP="006656E5">
            <w:pPr>
              <w:rPr>
                <w:sz w:val="16"/>
                <w:szCs w:val="16"/>
              </w:rPr>
            </w:pPr>
          </w:p>
        </w:tc>
      </w:tr>
      <w:tr w:rsidR="00DA4505" w:rsidRPr="00DA4505" w:rsidTr="00EA11F1">
        <w:trPr>
          <w:trHeight w:val="360"/>
        </w:trPr>
        <w:tc>
          <w:tcPr>
            <w:tcW w:w="14742" w:type="dxa"/>
            <w:gridSpan w:val="19"/>
            <w:tcBorders>
              <w:top w:val="nil"/>
              <w:left w:val="nil"/>
              <w:bottom w:val="nil"/>
              <w:right w:val="nil"/>
            </w:tcBorders>
            <w:shd w:val="clear" w:color="auto" w:fill="auto"/>
            <w:vAlign w:val="center"/>
            <w:hideMark/>
          </w:tcPr>
          <w:p w:rsidR="00DA4505" w:rsidRPr="00DA4505" w:rsidRDefault="00DA4505" w:rsidP="006656E5">
            <w:pPr>
              <w:rPr>
                <w:sz w:val="16"/>
                <w:szCs w:val="16"/>
              </w:rPr>
            </w:pPr>
          </w:p>
        </w:tc>
      </w:tr>
      <w:tr w:rsidR="00DA4505" w:rsidRPr="00DA4505" w:rsidTr="00EA11F1">
        <w:trPr>
          <w:trHeight w:val="345"/>
        </w:trPr>
        <w:tc>
          <w:tcPr>
            <w:tcW w:w="1843" w:type="dxa"/>
            <w:tcBorders>
              <w:top w:val="nil"/>
              <w:left w:val="nil"/>
              <w:bottom w:val="nil"/>
              <w:right w:val="nil"/>
            </w:tcBorders>
            <w:shd w:val="clear" w:color="auto" w:fill="auto"/>
            <w:vAlign w:val="center"/>
            <w:hideMark/>
          </w:tcPr>
          <w:p w:rsidR="00DA4505" w:rsidRPr="00DA4505" w:rsidRDefault="00EA11F1" w:rsidP="006656E5">
            <w:pPr>
              <w:rPr>
                <w:sz w:val="16"/>
                <w:szCs w:val="16"/>
              </w:rPr>
            </w:pPr>
            <w:r>
              <w:rPr>
                <w:sz w:val="16"/>
                <w:szCs w:val="16"/>
              </w:rPr>
              <w:t>Главный администратор доходов бюджета</w:t>
            </w: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849" w:type="dxa"/>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74"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551"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60" w:type="dxa"/>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297" w:type="dxa"/>
            <w:gridSpan w:val="4"/>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052" w:type="dxa"/>
            <w:gridSpan w:val="2"/>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2012" w:type="dxa"/>
            <w:gridSpan w:val="5"/>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r>
      <w:tr w:rsidR="00DA4505" w:rsidRPr="00DA4505" w:rsidTr="00EA11F1">
        <w:trPr>
          <w:trHeight w:val="312"/>
        </w:trPr>
        <w:tc>
          <w:tcPr>
            <w:tcW w:w="1843" w:type="dxa"/>
            <w:tcBorders>
              <w:top w:val="nil"/>
              <w:left w:val="nil"/>
              <w:bottom w:val="nil"/>
              <w:right w:val="nil"/>
            </w:tcBorders>
            <w:shd w:val="clear" w:color="auto" w:fill="auto"/>
            <w:vAlign w:val="center"/>
            <w:hideMark/>
          </w:tcPr>
          <w:p w:rsidR="00DA4505" w:rsidRPr="00DA4505" w:rsidRDefault="00DA4505" w:rsidP="006656E5">
            <w:pPr>
              <w:rPr>
                <w:b/>
                <w:bCs/>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2018" w:type="dxa"/>
            <w:gridSpan w:val="2"/>
            <w:tcBorders>
              <w:top w:val="single" w:sz="4" w:space="0" w:color="auto"/>
              <w:left w:val="nil"/>
              <w:bottom w:val="nil"/>
              <w:right w:val="nil"/>
            </w:tcBorders>
            <w:shd w:val="clear" w:color="auto" w:fill="auto"/>
            <w:vAlign w:val="center"/>
            <w:hideMark/>
          </w:tcPr>
          <w:p w:rsidR="00DA4505" w:rsidRPr="00DA4505" w:rsidRDefault="00DA4505" w:rsidP="006656E5">
            <w:pPr>
              <w:jc w:val="center"/>
              <w:rPr>
                <w:sz w:val="16"/>
                <w:szCs w:val="16"/>
              </w:rPr>
            </w:pPr>
            <w:r w:rsidRPr="00DA4505">
              <w:rPr>
                <w:sz w:val="16"/>
                <w:szCs w:val="16"/>
              </w:rPr>
              <w:t>(подпись)</w:t>
            </w:r>
          </w:p>
        </w:tc>
        <w:tc>
          <w:tcPr>
            <w:tcW w:w="1174"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8241" w:type="dxa"/>
            <w:gridSpan w:val="14"/>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r w:rsidRPr="00DA4505">
              <w:rPr>
                <w:sz w:val="16"/>
                <w:szCs w:val="16"/>
              </w:rPr>
              <w:t>(расшифровка подписи)</w:t>
            </w:r>
          </w:p>
        </w:tc>
      </w:tr>
      <w:tr w:rsidR="00DA4505" w:rsidRPr="00DA4505" w:rsidTr="00EA11F1">
        <w:trPr>
          <w:trHeight w:val="312"/>
        </w:trPr>
        <w:tc>
          <w:tcPr>
            <w:tcW w:w="1843"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2018" w:type="dxa"/>
            <w:gridSpan w:val="2"/>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174"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3880" w:type="dxa"/>
            <w:gridSpan w:val="3"/>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297" w:type="dxa"/>
            <w:gridSpan w:val="4"/>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080" w:type="dxa"/>
            <w:gridSpan w:val="4"/>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1984" w:type="dxa"/>
            <w:gridSpan w:val="3"/>
            <w:tcBorders>
              <w:top w:val="nil"/>
              <w:left w:val="nil"/>
              <w:bottom w:val="nil"/>
              <w:right w:val="nil"/>
            </w:tcBorders>
            <w:shd w:val="clear" w:color="auto" w:fill="auto"/>
            <w:vAlign w:val="center"/>
            <w:hideMark/>
          </w:tcPr>
          <w:p w:rsidR="00DA4505" w:rsidRPr="00DA4505" w:rsidRDefault="00DA4505" w:rsidP="006656E5">
            <w:pPr>
              <w:rPr>
                <w:sz w:val="16"/>
                <w:szCs w:val="16"/>
              </w:rPr>
            </w:pPr>
          </w:p>
        </w:tc>
      </w:tr>
      <w:tr w:rsidR="00DA4505" w:rsidRPr="00DA4505" w:rsidTr="00EA11F1">
        <w:trPr>
          <w:trHeight w:val="312"/>
        </w:trPr>
        <w:tc>
          <w:tcPr>
            <w:tcW w:w="1843" w:type="dxa"/>
            <w:tcBorders>
              <w:top w:val="nil"/>
              <w:left w:val="nil"/>
              <w:bottom w:val="nil"/>
              <w:right w:val="nil"/>
            </w:tcBorders>
            <w:shd w:val="clear" w:color="auto" w:fill="auto"/>
            <w:vAlign w:val="center"/>
            <w:hideMark/>
          </w:tcPr>
          <w:p w:rsidR="00DA4505" w:rsidRPr="00DA4505" w:rsidRDefault="00DA4505" w:rsidP="006656E5">
            <w:pPr>
              <w:rPr>
                <w:sz w:val="16"/>
                <w:szCs w:val="16"/>
              </w:rPr>
            </w:pPr>
            <w:r w:rsidRPr="00DA4505">
              <w:rPr>
                <w:sz w:val="16"/>
                <w:szCs w:val="16"/>
              </w:rPr>
              <w:t>Исполнитель (должность)</w:t>
            </w: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849" w:type="dxa"/>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74"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551"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160" w:type="dxa"/>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c>
          <w:tcPr>
            <w:tcW w:w="1169" w:type="dxa"/>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297" w:type="dxa"/>
            <w:gridSpan w:val="4"/>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1052" w:type="dxa"/>
            <w:gridSpan w:val="2"/>
            <w:tcBorders>
              <w:top w:val="nil"/>
              <w:left w:val="nil"/>
              <w:bottom w:val="single" w:sz="4" w:space="0" w:color="auto"/>
              <w:right w:val="nil"/>
            </w:tcBorders>
            <w:shd w:val="clear" w:color="auto" w:fill="auto"/>
            <w:vAlign w:val="center"/>
            <w:hideMark/>
          </w:tcPr>
          <w:p w:rsidR="00DA4505" w:rsidRPr="00DA4505" w:rsidRDefault="00DA4505" w:rsidP="006656E5">
            <w:pPr>
              <w:rPr>
                <w:sz w:val="16"/>
                <w:szCs w:val="16"/>
              </w:rPr>
            </w:pPr>
            <w:r w:rsidRPr="00DA4505">
              <w:rPr>
                <w:sz w:val="16"/>
                <w:szCs w:val="16"/>
              </w:rPr>
              <w:t> </w:t>
            </w:r>
          </w:p>
        </w:tc>
        <w:tc>
          <w:tcPr>
            <w:tcW w:w="2012" w:type="dxa"/>
            <w:gridSpan w:val="5"/>
            <w:tcBorders>
              <w:top w:val="nil"/>
              <w:left w:val="nil"/>
              <w:bottom w:val="single" w:sz="4" w:space="0" w:color="auto"/>
              <w:right w:val="nil"/>
            </w:tcBorders>
            <w:shd w:val="clear" w:color="auto" w:fill="auto"/>
            <w:vAlign w:val="center"/>
            <w:hideMark/>
          </w:tcPr>
          <w:p w:rsidR="00DA4505" w:rsidRPr="00DA4505" w:rsidRDefault="00DA4505" w:rsidP="006656E5">
            <w:pPr>
              <w:rPr>
                <w:b/>
                <w:bCs/>
                <w:sz w:val="16"/>
                <w:szCs w:val="16"/>
              </w:rPr>
            </w:pPr>
            <w:r w:rsidRPr="00DA4505">
              <w:rPr>
                <w:b/>
                <w:bCs/>
                <w:sz w:val="16"/>
                <w:szCs w:val="16"/>
              </w:rPr>
              <w:t> </w:t>
            </w:r>
          </w:p>
        </w:tc>
      </w:tr>
      <w:tr w:rsidR="00DA4505" w:rsidRPr="00DA4505" w:rsidTr="00EA11F1">
        <w:trPr>
          <w:trHeight w:val="312"/>
        </w:trPr>
        <w:tc>
          <w:tcPr>
            <w:tcW w:w="1843"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1466" w:type="dxa"/>
            <w:tcBorders>
              <w:top w:val="nil"/>
              <w:left w:val="nil"/>
              <w:bottom w:val="nil"/>
              <w:right w:val="nil"/>
            </w:tcBorders>
            <w:shd w:val="clear" w:color="auto" w:fill="auto"/>
            <w:vAlign w:val="center"/>
            <w:hideMark/>
          </w:tcPr>
          <w:p w:rsidR="00DA4505" w:rsidRPr="00DA4505" w:rsidRDefault="00DA4505" w:rsidP="006656E5">
            <w:pPr>
              <w:rPr>
                <w:sz w:val="16"/>
                <w:szCs w:val="16"/>
              </w:rPr>
            </w:pPr>
          </w:p>
        </w:tc>
        <w:tc>
          <w:tcPr>
            <w:tcW w:w="2018" w:type="dxa"/>
            <w:gridSpan w:val="2"/>
            <w:tcBorders>
              <w:top w:val="single" w:sz="4" w:space="0" w:color="auto"/>
              <w:left w:val="nil"/>
              <w:bottom w:val="nil"/>
              <w:right w:val="nil"/>
            </w:tcBorders>
            <w:shd w:val="clear" w:color="auto" w:fill="auto"/>
            <w:vAlign w:val="center"/>
            <w:hideMark/>
          </w:tcPr>
          <w:p w:rsidR="00DA4505" w:rsidRPr="00DA4505" w:rsidRDefault="00DA4505" w:rsidP="006656E5">
            <w:pPr>
              <w:jc w:val="center"/>
              <w:rPr>
                <w:sz w:val="16"/>
                <w:szCs w:val="16"/>
              </w:rPr>
            </w:pPr>
            <w:r w:rsidRPr="00DA4505">
              <w:rPr>
                <w:sz w:val="16"/>
                <w:szCs w:val="16"/>
              </w:rPr>
              <w:t>(подпись)</w:t>
            </w:r>
          </w:p>
        </w:tc>
        <w:tc>
          <w:tcPr>
            <w:tcW w:w="1174" w:type="dxa"/>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p>
        </w:tc>
        <w:tc>
          <w:tcPr>
            <w:tcW w:w="8241" w:type="dxa"/>
            <w:gridSpan w:val="14"/>
            <w:tcBorders>
              <w:top w:val="nil"/>
              <w:left w:val="nil"/>
              <w:bottom w:val="nil"/>
              <w:right w:val="nil"/>
            </w:tcBorders>
            <w:shd w:val="clear" w:color="auto" w:fill="auto"/>
            <w:vAlign w:val="center"/>
            <w:hideMark/>
          </w:tcPr>
          <w:p w:rsidR="00DA4505" w:rsidRPr="00DA4505" w:rsidRDefault="00DA4505" w:rsidP="006656E5">
            <w:pPr>
              <w:jc w:val="center"/>
              <w:rPr>
                <w:sz w:val="16"/>
                <w:szCs w:val="16"/>
              </w:rPr>
            </w:pPr>
            <w:r w:rsidRPr="00DA4505">
              <w:rPr>
                <w:sz w:val="16"/>
                <w:szCs w:val="16"/>
              </w:rPr>
              <w:t>(расшифровка подписи)</w:t>
            </w:r>
          </w:p>
        </w:tc>
      </w:tr>
    </w:tbl>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sectPr w:rsidR="00DA4505" w:rsidRPr="00DA4505" w:rsidSect="00750A25">
          <w:pgSz w:w="16838" w:h="11906" w:orient="landscape"/>
          <w:pgMar w:top="851" w:right="1134" w:bottom="567" w:left="567" w:header="720" w:footer="720" w:gutter="0"/>
          <w:cols w:space="720"/>
        </w:sectPr>
      </w:pPr>
    </w:p>
    <w:p w:rsidR="00750A25" w:rsidRPr="00DA4505" w:rsidRDefault="00750A25" w:rsidP="00DA4505">
      <w:pPr>
        <w:jc w:val="both"/>
        <w:rPr>
          <w:sz w:val="16"/>
          <w:szCs w:val="16"/>
        </w:rPr>
      </w:pPr>
    </w:p>
    <w:tbl>
      <w:tblPr>
        <w:tblW w:w="9815" w:type="dxa"/>
        <w:tblInd w:w="108" w:type="dxa"/>
        <w:tblLook w:val="04A0" w:firstRow="1" w:lastRow="0" w:firstColumn="1" w:lastColumn="0" w:noHBand="0" w:noVBand="1"/>
      </w:tblPr>
      <w:tblGrid>
        <w:gridCol w:w="261"/>
        <w:gridCol w:w="860"/>
        <w:gridCol w:w="680"/>
        <w:gridCol w:w="893"/>
        <w:gridCol w:w="108"/>
        <w:gridCol w:w="988"/>
        <w:gridCol w:w="263"/>
        <w:gridCol w:w="23"/>
        <w:gridCol w:w="1100"/>
        <w:gridCol w:w="297"/>
        <w:gridCol w:w="1123"/>
        <w:gridCol w:w="177"/>
        <w:gridCol w:w="1260"/>
        <w:gridCol w:w="8"/>
        <w:gridCol w:w="1774"/>
      </w:tblGrid>
      <w:tr w:rsidR="00DA4505" w:rsidRPr="00DA4505" w:rsidTr="00D906CA">
        <w:trPr>
          <w:trHeight w:val="288"/>
        </w:trPr>
        <w:tc>
          <w:tcPr>
            <w:tcW w:w="261" w:type="dxa"/>
            <w:tcBorders>
              <w:top w:val="nil"/>
              <w:left w:val="nil"/>
              <w:bottom w:val="nil"/>
              <w:right w:val="nil"/>
            </w:tcBorders>
            <w:shd w:val="clear" w:color="auto" w:fill="auto"/>
            <w:noWrap/>
            <w:vAlign w:val="bottom"/>
            <w:hideMark/>
          </w:tcPr>
          <w:p w:rsidR="00DA4505" w:rsidRPr="00DA4505" w:rsidRDefault="00DA4505" w:rsidP="006656E5">
            <w:pPr>
              <w:rPr>
                <w:sz w:val="24"/>
                <w:szCs w:val="24"/>
              </w:rPr>
            </w:pPr>
          </w:p>
        </w:tc>
        <w:tc>
          <w:tcPr>
            <w:tcW w:w="860" w:type="dxa"/>
            <w:tcBorders>
              <w:top w:val="nil"/>
              <w:left w:val="nil"/>
              <w:bottom w:val="nil"/>
              <w:right w:val="nil"/>
            </w:tcBorders>
            <w:shd w:val="clear" w:color="auto" w:fill="auto"/>
            <w:noWrap/>
            <w:vAlign w:val="bottom"/>
            <w:hideMark/>
          </w:tcPr>
          <w:p w:rsidR="00DA4505" w:rsidRPr="00DA4505" w:rsidRDefault="00DA4505" w:rsidP="006656E5"/>
        </w:tc>
        <w:tc>
          <w:tcPr>
            <w:tcW w:w="680" w:type="dxa"/>
            <w:tcBorders>
              <w:top w:val="nil"/>
              <w:left w:val="nil"/>
              <w:bottom w:val="nil"/>
              <w:right w:val="nil"/>
            </w:tcBorders>
            <w:shd w:val="clear" w:color="auto" w:fill="auto"/>
            <w:noWrap/>
            <w:vAlign w:val="bottom"/>
            <w:hideMark/>
          </w:tcPr>
          <w:p w:rsidR="00DA4505" w:rsidRPr="00DA4505" w:rsidRDefault="00DA4505" w:rsidP="006656E5"/>
        </w:tc>
        <w:tc>
          <w:tcPr>
            <w:tcW w:w="1001" w:type="dxa"/>
            <w:gridSpan w:val="2"/>
            <w:tcBorders>
              <w:top w:val="nil"/>
              <w:left w:val="nil"/>
              <w:bottom w:val="nil"/>
              <w:right w:val="nil"/>
            </w:tcBorders>
            <w:shd w:val="clear" w:color="auto" w:fill="auto"/>
            <w:noWrap/>
            <w:vAlign w:val="bottom"/>
            <w:hideMark/>
          </w:tcPr>
          <w:p w:rsidR="00DA4505" w:rsidRPr="00DA4505" w:rsidRDefault="00DA4505" w:rsidP="006656E5"/>
        </w:tc>
        <w:tc>
          <w:tcPr>
            <w:tcW w:w="988" w:type="dxa"/>
            <w:tcBorders>
              <w:top w:val="nil"/>
              <w:left w:val="nil"/>
              <w:bottom w:val="nil"/>
              <w:right w:val="nil"/>
            </w:tcBorders>
            <w:shd w:val="clear" w:color="auto" w:fill="auto"/>
            <w:noWrap/>
            <w:vAlign w:val="bottom"/>
            <w:hideMark/>
          </w:tcPr>
          <w:p w:rsidR="00DA4505" w:rsidRPr="00DA4505" w:rsidRDefault="00DA4505" w:rsidP="006656E5"/>
        </w:tc>
        <w:tc>
          <w:tcPr>
            <w:tcW w:w="286" w:type="dxa"/>
            <w:gridSpan w:val="2"/>
            <w:tcBorders>
              <w:top w:val="nil"/>
              <w:left w:val="nil"/>
              <w:bottom w:val="nil"/>
              <w:right w:val="nil"/>
            </w:tcBorders>
            <w:shd w:val="clear" w:color="auto" w:fill="auto"/>
            <w:noWrap/>
            <w:vAlign w:val="bottom"/>
            <w:hideMark/>
          </w:tcPr>
          <w:p w:rsidR="00DA4505" w:rsidRPr="00DA4505" w:rsidRDefault="00DA4505" w:rsidP="006656E5"/>
        </w:tc>
        <w:tc>
          <w:tcPr>
            <w:tcW w:w="1100" w:type="dxa"/>
            <w:tcBorders>
              <w:top w:val="nil"/>
              <w:left w:val="nil"/>
              <w:bottom w:val="nil"/>
              <w:right w:val="nil"/>
            </w:tcBorders>
            <w:shd w:val="clear" w:color="auto" w:fill="auto"/>
            <w:noWrap/>
            <w:vAlign w:val="bottom"/>
            <w:hideMark/>
          </w:tcPr>
          <w:p w:rsidR="00DA4505" w:rsidRPr="00DA4505" w:rsidRDefault="00DA4505" w:rsidP="006656E5"/>
        </w:tc>
        <w:tc>
          <w:tcPr>
            <w:tcW w:w="1420" w:type="dxa"/>
            <w:gridSpan w:val="2"/>
            <w:tcBorders>
              <w:top w:val="nil"/>
              <w:left w:val="nil"/>
              <w:bottom w:val="nil"/>
              <w:right w:val="nil"/>
            </w:tcBorders>
            <w:shd w:val="clear" w:color="auto" w:fill="auto"/>
            <w:noWrap/>
            <w:vAlign w:val="bottom"/>
            <w:hideMark/>
          </w:tcPr>
          <w:p w:rsidR="00DA4505" w:rsidRPr="00DA4505" w:rsidRDefault="00DA4505" w:rsidP="006656E5"/>
        </w:tc>
        <w:tc>
          <w:tcPr>
            <w:tcW w:w="3219" w:type="dxa"/>
            <w:gridSpan w:val="4"/>
            <w:tcBorders>
              <w:top w:val="nil"/>
              <w:left w:val="nil"/>
              <w:bottom w:val="nil"/>
              <w:right w:val="nil"/>
            </w:tcBorders>
            <w:shd w:val="clear" w:color="auto" w:fill="auto"/>
            <w:noWrap/>
            <w:vAlign w:val="bottom"/>
            <w:hideMark/>
          </w:tcPr>
          <w:p w:rsidR="00DA4505" w:rsidRPr="00DA4505" w:rsidRDefault="00DA4505" w:rsidP="006656E5">
            <w:pPr>
              <w:jc w:val="right"/>
              <w:rPr>
                <w:color w:val="000000"/>
              </w:rPr>
            </w:pPr>
            <w:r w:rsidRPr="00DA4505">
              <w:rPr>
                <w:color w:val="000000"/>
              </w:rPr>
              <w:t xml:space="preserve">Приложение </w:t>
            </w:r>
            <w:r w:rsidR="00D906CA">
              <w:rPr>
                <w:color w:val="000000"/>
              </w:rPr>
              <w:t>3</w:t>
            </w:r>
          </w:p>
          <w:p w:rsidR="00DA4505" w:rsidRPr="00DA4505" w:rsidRDefault="00DA4505" w:rsidP="006656E5">
            <w:pPr>
              <w:jc w:val="right"/>
            </w:pPr>
            <w:r w:rsidRPr="00DA4505">
              <w:rPr>
                <w:color w:val="000000"/>
                <w:sz w:val="22"/>
                <w:szCs w:val="22"/>
              </w:rPr>
              <w:t xml:space="preserve"> </w:t>
            </w:r>
            <w:r w:rsidRPr="00DA4505">
              <w:t>к порядку составления и ведения</w:t>
            </w:r>
          </w:p>
          <w:p w:rsidR="00DA4505" w:rsidRPr="00DA4505" w:rsidRDefault="00DA4505" w:rsidP="006656E5">
            <w:pPr>
              <w:jc w:val="right"/>
            </w:pPr>
            <w:r w:rsidRPr="00DA4505">
              <w:t xml:space="preserve">кассового плана исполнения </w:t>
            </w:r>
            <w:r w:rsidR="00B85984">
              <w:t>б</w:t>
            </w:r>
            <w:r w:rsidRPr="00DA4505">
              <w:t>юджета</w:t>
            </w:r>
          </w:p>
          <w:p w:rsidR="00DA4505" w:rsidRPr="00DA4505" w:rsidRDefault="00B85984" w:rsidP="006656E5">
            <w:pPr>
              <w:jc w:val="right"/>
            </w:pPr>
            <w:r>
              <w:t xml:space="preserve">Ленинского </w:t>
            </w:r>
            <w:r w:rsidR="00DA4505" w:rsidRPr="00DA4505">
              <w:t>городского округа Московской области</w:t>
            </w:r>
          </w:p>
          <w:p w:rsidR="00DA4505" w:rsidRPr="00DA4505" w:rsidRDefault="00DA4505" w:rsidP="006656E5">
            <w:pPr>
              <w:rPr>
                <w:color w:val="000000"/>
                <w:sz w:val="22"/>
                <w:szCs w:val="22"/>
              </w:rPr>
            </w:pPr>
          </w:p>
        </w:tc>
      </w:tr>
      <w:tr w:rsidR="00DA4505" w:rsidRPr="00DA4505" w:rsidTr="00D906CA">
        <w:trPr>
          <w:trHeight w:val="828"/>
        </w:trPr>
        <w:tc>
          <w:tcPr>
            <w:tcW w:w="9815" w:type="dxa"/>
            <w:gridSpan w:val="15"/>
            <w:tcBorders>
              <w:top w:val="nil"/>
              <w:left w:val="nil"/>
              <w:bottom w:val="nil"/>
              <w:right w:val="nil"/>
            </w:tcBorders>
            <w:shd w:val="clear" w:color="auto" w:fill="auto"/>
            <w:vAlign w:val="bottom"/>
            <w:hideMark/>
          </w:tcPr>
          <w:p w:rsidR="00DA4505" w:rsidRPr="00DA4505" w:rsidRDefault="00DA4505" w:rsidP="00B85984">
            <w:pPr>
              <w:jc w:val="center"/>
              <w:rPr>
                <w:b/>
                <w:bCs/>
                <w:color w:val="000000"/>
              </w:rPr>
            </w:pPr>
            <w:r w:rsidRPr="00DA4505">
              <w:rPr>
                <w:b/>
                <w:bCs/>
                <w:color w:val="000000"/>
              </w:rPr>
              <w:t xml:space="preserve">Пояснительная записка к исполнению кассового плана по расходам бюджета </w:t>
            </w:r>
            <w:r w:rsidR="00B85984">
              <w:rPr>
                <w:b/>
                <w:bCs/>
                <w:color w:val="000000"/>
              </w:rPr>
              <w:t xml:space="preserve">Ленинского </w:t>
            </w:r>
            <w:r w:rsidRPr="00DA4505">
              <w:rPr>
                <w:b/>
                <w:bCs/>
                <w:color w:val="000000"/>
              </w:rPr>
              <w:t>городского округа Московской области на 20____год</w:t>
            </w:r>
          </w:p>
        </w:tc>
      </w:tr>
      <w:tr w:rsidR="00DA4505" w:rsidRPr="00DA4505" w:rsidTr="00D906CA">
        <w:trPr>
          <w:trHeight w:val="300"/>
        </w:trPr>
        <w:tc>
          <w:tcPr>
            <w:tcW w:w="8041" w:type="dxa"/>
            <w:gridSpan w:val="14"/>
            <w:tcBorders>
              <w:top w:val="nil"/>
              <w:left w:val="nil"/>
              <w:bottom w:val="nil"/>
              <w:right w:val="nil"/>
            </w:tcBorders>
            <w:shd w:val="clear" w:color="auto" w:fill="auto"/>
            <w:vAlign w:val="bottom"/>
            <w:hideMark/>
          </w:tcPr>
          <w:p w:rsidR="00DA4505" w:rsidRPr="00DA4505" w:rsidRDefault="00DA4505" w:rsidP="006656E5">
            <w:pPr>
              <w:jc w:val="center"/>
              <w:rPr>
                <w:b/>
                <w:bCs/>
                <w:color w:val="000000"/>
              </w:rPr>
            </w:pPr>
          </w:p>
        </w:tc>
        <w:tc>
          <w:tcPr>
            <w:tcW w:w="1774" w:type="dxa"/>
            <w:tcBorders>
              <w:top w:val="nil"/>
              <w:left w:val="nil"/>
              <w:bottom w:val="nil"/>
              <w:right w:val="nil"/>
            </w:tcBorders>
            <w:shd w:val="clear" w:color="auto" w:fill="auto"/>
            <w:noWrap/>
            <w:vAlign w:val="bottom"/>
            <w:hideMark/>
          </w:tcPr>
          <w:p w:rsidR="00DA4505" w:rsidRPr="00DA4505" w:rsidRDefault="00DA4505" w:rsidP="006656E5">
            <w:pPr>
              <w:jc w:val="center"/>
            </w:pPr>
          </w:p>
        </w:tc>
      </w:tr>
      <w:tr w:rsidR="00DA4505" w:rsidRPr="00DA4505" w:rsidTr="00D906CA">
        <w:trPr>
          <w:trHeight w:val="300"/>
        </w:trPr>
        <w:tc>
          <w:tcPr>
            <w:tcW w:w="8041" w:type="dxa"/>
            <w:gridSpan w:val="14"/>
            <w:tcBorders>
              <w:top w:val="nil"/>
              <w:left w:val="nil"/>
              <w:bottom w:val="nil"/>
              <w:right w:val="nil"/>
            </w:tcBorders>
            <w:shd w:val="clear" w:color="auto" w:fill="auto"/>
            <w:vAlign w:val="center"/>
            <w:hideMark/>
          </w:tcPr>
          <w:p w:rsidR="00DA4505" w:rsidRPr="00DA4505" w:rsidRDefault="00DA4505" w:rsidP="006656E5"/>
        </w:tc>
        <w:tc>
          <w:tcPr>
            <w:tcW w:w="1774" w:type="dxa"/>
            <w:tcBorders>
              <w:top w:val="nil"/>
              <w:left w:val="nil"/>
              <w:bottom w:val="nil"/>
              <w:right w:val="nil"/>
            </w:tcBorders>
            <w:shd w:val="clear" w:color="auto" w:fill="auto"/>
            <w:noWrap/>
            <w:vAlign w:val="bottom"/>
            <w:hideMark/>
          </w:tcPr>
          <w:p w:rsidR="00DA4505" w:rsidRPr="00DA4505" w:rsidRDefault="00DA4505" w:rsidP="006656E5"/>
        </w:tc>
      </w:tr>
      <w:tr w:rsidR="00DA4505" w:rsidRPr="00DA4505" w:rsidTr="00D906CA">
        <w:trPr>
          <w:trHeight w:val="288"/>
        </w:trPr>
        <w:tc>
          <w:tcPr>
            <w:tcW w:w="261" w:type="dxa"/>
            <w:tcBorders>
              <w:top w:val="nil"/>
              <w:left w:val="nil"/>
              <w:bottom w:val="nil"/>
              <w:right w:val="nil"/>
            </w:tcBorders>
            <w:shd w:val="clear" w:color="auto" w:fill="auto"/>
            <w:noWrap/>
            <w:vAlign w:val="bottom"/>
            <w:hideMark/>
          </w:tcPr>
          <w:p w:rsidR="00DA4505" w:rsidRPr="00DA4505" w:rsidRDefault="00DA4505" w:rsidP="006656E5"/>
        </w:tc>
        <w:tc>
          <w:tcPr>
            <w:tcW w:w="860" w:type="dxa"/>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573" w:type="dxa"/>
            <w:gridSpan w:val="2"/>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359" w:type="dxa"/>
            <w:gridSpan w:val="3"/>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420" w:type="dxa"/>
            <w:gridSpan w:val="3"/>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300" w:type="dxa"/>
            <w:gridSpan w:val="2"/>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260" w:type="dxa"/>
            <w:tcBorders>
              <w:top w:val="nil"/>
              <w:left w:val="nil"/>
              <w:bottom w:val="nil"/>
              <w:right w:val="nil"/>
            </w:tcBorders>
            <w:shd w:val="clear" w:color="auto" w:fill="auto"/>
            <w:noWrap/>
            <w:vAlign w:val="bottom"/>
            <w:hideMark/>
          </w:tcPr>
          <w:p w:rsidR="00DA4505" w:rsidRPr="00DA4505" w:rsidRDefault="00DA4505" w:rsidP="006656E5">
            <w:pPr>
              <w:jc w:val="center"/>
            </w:pPr>
          </w:p>
        </w:tc>
        <w:tc>
          <w:tcPr>
            <w:tcW w:w="1782" w:type="dxa"/>
            <w:gridSpan w:val="2"/>
            <w:tcBorders>
              <w:top w:val="nil"/>
              <w:left w:val="nil"/>
              <w:bottom w:val="nil"/>
              <w:right w:val="nil"/>
            </w:tcBorders>
            <w:shd w:val="clear" w:color="auto" w:fill="auto"/>
            <w:noWrap/>
            <w:vAlign w:val="bottom"/>
            <w:hideMark/>
          </w:tcPr>
          <w:p w:rsidR="00DA4505" w:rsidRPr="00DA4505" w:rsidRDefault="00DA4505" w:rsidP="006656E5">
            <w:pPr>
              <w:rPr>
                <w:color w:val="000000"/>
                <w:sz w:val="22"/>
                <w:szCs w:val="22"/>
              </w:rPr>
            </w:pPr>
            <w:r w:rsidRPr="00DA4505">
              <w:rPr>
                <w:color w:val="000000"/>
                <w:sz w:val="22"/>
                <w:szCs w:val="22"/>
              </w:rPr>
              <w:t>тыс.руб.</w:t>
            </w:r>
          </w:p>
        </w:tc>
      </w:tr>
      <w:tr w:rsidR="00DA4505" w:rsidRPr="00DA4505" w:rsidTr="00D906CA">
        <w:trPr>
          <w:trHeight w:val="795"/>
        </w:trPr>
        <w:tc>
          <w:tcPr>
            <w:tcW w:w="269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A4505" w:rsidRPr="00DA4505" w:rsidRDefault="00DA4505" w:rsidP="006656E5">
            <w:pPr>
              <w:jc w:val="center"/>
              <w:rPr>
                <w:b/>
                <w:bCs/>
                <w:color w:val="000000"/>
                <w:sz w:val="16"/>
                <w:szCs w:val="16"/>
              </w:rPr>
            </w:pPr>
            <w:r w:rsidRPr="00DA4505">
              <w:rPr>
                <w:b/>
                <w:bCs/>
                <w:color w:val="000000"/>
                <w:sz w:val="16"/>
                <w:szCs w:val="16"/>
              </w:rPr>
              <w:t>Наименование</w:t>
            </w:r>
          </w:p>
        </w:tc>
        <w:tc>
          <w:tcPr>
            <w:tcW w:w="1359" w:type="dxa"/>
            <w:gridSpan w:val="3"/>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906CA" w:rsidP="006656E5">
            <w:pPr>
              <w:jc w:val="center"/>
              <w:rPr>
                <w:b/>
                <w:bCs/>
                <w:color w:val="000000"/>
                <w:sz w:val="16"/>
                <w:szCs w:val="16"/>
              </w:rPr>
            </w:pPr>
            <w:r w:rsidRPr="00DA4505">
              <w:rPr>
                <w:b/>
                <w:bCs/>
                <w:sz w:val="16"/>
                <w:szCs w:val="16"/>
              </w:rPr>
              <w:t>Бюджетная классификация</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color w:val="000000"/>
                <w:sz w:val="16"/>
                <w:szCs w:val="16"/>
              </w:rPr>
            </w:pPr>
            <w:r w:rsidRPr="00DA4505">
              <w:rPr>
                <w:b/>
                <w:bCs/>
                <w:color w:val="000000"/>
                <w:sz w:val="16"/>
                <w:szCs w:val="16"/>
              </w:rPr>
              <w:t>План на _________</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color w:val="000000"/>
                <w:sz w:val="16"/>
                <w:szCs w:val="16"/>
              </w:rPr>
            </w:pPr>
            <w:r w:rsidRPr="00DA4505">
              <w:rPr>
                <w:b/>
                <w:bCs/>
                <w:color w:val="000000"/>
                <w:sz w:val="16"/>
                <w:szCs w:val="16"/>
              </w:rPr>
              <w:t>Исполнено на</w:t>
            </w:r>
            <w:r w:rsidRPr="00DA4505">
              <w:rPr>
                <w:b/>
                <w:bCs/>
                <w:color w:val="000000"/>
                <w:sz w:val="16"/>
                <w:szCs w:val="16"/>
              </w:rPr>
              <w:br/>
              <w:t>____________</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color w:val="000000"/>
                <w:sz w:val="16"/>
                <w:szCs w:val="16"/>
              </w:rPr>
            </w:pPr>
            <w:r w:rsidRPr="00DA4505">
              <w:rPr>
                <w:b/>
                <w:bCs/>
                <w:color w:val="000000"/>
                <w:sz w:val="16"/>
                <w:szCs w:val="16"/>
              </w:rPr>
              <w:t>% исполнения</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rsidR="00DA4505" w:rsidRPr="00DA4505" w:rsidRDefault="00DA4505" w:rsidP="006656E5">
            <w:pPr>
              <w:jc w:val="center"/>
              <w:rPr>
                <w:b/>
                <w:bCs/>
                <w:color w:val="000000"/>
                <w:sz w:val="16"/>
                <w:szCs w:val="16"/>
              </w:rPr>
            </w:pPr>
            <w:r w:rsidRPr="00DA4505">
              <w:rPr>
                <w:b/>
                <w:bCs/>
                <w:color w:val="000000"/>
                <w:sz w:val="16"/>
                <w:szCs w:val="16"/>
              </w:rPr>
              <w:t>Причины неисполнения</w:t>
            </w:r>
          </w:p>
        </w:tc>
      </w:tr>
      <w:tr w:rsidR="00DA4505" w:rsidRPr="00DA4505" w:rsidTr="00D906CA">
        <w:trPr>
          <w:trHeight w:val="288"/>
        </w:trPr>
        <w:tc>
          <w:tcPr>
            <w:tcW w:w="269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1</w:t>
            </w:r>
          </w:p>
        </w:tc>
        <w:tc>
          <w:tcPr>
            <w:tcW w:w="1359" w:type="dxa"/>
            <w:gridSpan w:val="3"/>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2</w:t>
            </w:r>
          </w:p>
        </w:tc>
        <w:tc>
          <w:tcPr>
            <w:tcW w:w="1420" w:type="dxa"/>
            <w:gridSpan w:val="3"/>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3</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4</w:t>
            </w:r>
          </w:p>
        </w:tc>
        <w:tc>
          <w:tcPr>
            <w:tcW w:w="1260" w:type="dxa"/>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5</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6</w:t>
            </w:r>
          </w:p>
        </w:tc>
      </w:tr>
      <w:tr w:rsidR="00D906CA" w:rsidRPr="00DA4505" w:rsidTr="00D906CA">
        <w:trPr>
          <w:trHeight w:val="465"/>
        </w:trPr>
        <w:tc>
          <w:tcPr>
            <w:tcW w:w="2694" w:type="dxa"/>
            <w:gridSpan w:val="4"/>
            <w:tcBorders>
              <w:top w:val="nil"/>
              <w:left w:val="single" w:sz="4" w:space="0" w:color="auto"/>
              <w:bottom w:val="single" w:sz="4" w:space="0" w:color="auto"/>
              <w:right w:val="single" w:sz="4" w:space="0" w:color="auto"/>
            </w:tcBorders>
            <w:shd w:val="clear" w:color="000000" w:fill="FFFFFF"/>
            <w:vAlign w:val="center"/>
            <w:hideMark/>
          </w:tcPr>
          <w:p w:rsidR="00D906CA" w:rsidRPr="00DA4505" w:rsidRDefault="00D906CA" w:rsidP="006656E5">
            <w:pPr>
              <w:jc w:val="center"/>
              <w:rPr>
                <w:color w:val="000000"/>
                <w:sz w:val="16"/>
                <w:szCs w:val="16"/>
              </w:rPr>
            </w:pPr>
            <w:r w:rsidRPr="00DA4505">
              <w:rPr>
                <w:color w:val="000000"/>
                <w:sz w:val="16"/>
                <w:szCs w:val="16"/>
              </w:rPr>
              <w:t> </w:t>
            </w:r>
          </w:p>
          <w:p w:rsidR="00D906CA" w:rsidRPr="00DA4505" w:rsidRDefault="00D906CA" w:rsidP="006656E5">
            <w:pPr>
              <w:rPr>
                <w:b/>
                <w:bCs/>
                <w:color w:val="000000"/>
                <w:sz w:val="16"/>
                <w:szCs w:val="16"/>
              </w:rPr>
            </w:pPr>
            <w:r w:rsidRPr="00DA4505">
              <w:rPr>
                <w:b/>
                <w:bCs/>
                <w:color w:val="000000"/>
                <w:sz w:val="16"/>
                <w:szCs w:val="16"/>
              </w:rPr>
              <w:t> </w:t>
            </w:r>
          </w:p>
        </w:tc>
        <w:tc>
          <w:tcPr>
            <w:tcW w:w="1359" w:type="dxa"/>
            <w:gridSpan w:val="3"/>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center"/>
              <w:rPr>
                <w:b/>
                <w:bCs/>
                <w:color w:val="000000"/>
                <w:sz w:val="16"/>
                <w:szCs w:val="16"/>
              </w:rPr>
            </w:pPr>
            <w:r w:rsidRPr="00DA4505">
              <w:rPr>
                <w:b/>
                <w:bCs/>
                <w:color w:val="000000"/>
                <w:sz w:val="16"/>
                <w:szCs w:val="16"/>
              </w:rPr>
              <w:t> </w:t>
            </w:r>
          </w:p>
        </w:tc>
        <w:tc>
          <w:tcPr>
            <w:tcW w:w="1420" w:type="dxa"/>
            <w:gridSpan w:val="3"/>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b/>
                <w:bCs/>
                <w:color w:val="000000"/>
                <w:sz w:val="16"/>
                <w:szCs w:val="16"/>
              </w:rPr>
            </w:pPr>
            <w:r w:rsidRPr="00DA4505">
              <w:rPr>
                <w:b/>
                <w:bCs/>
                <w:color w:val="000000"/>
                <w:sz w:val="16"/>
                <w:szCs w:val="16"/>
              </w:rPr>
              <w:t>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b/>
                <w:bCs/>
                <w:color w:val="000000"/>
                <w:sz w:val="16"/>
                <w:szCs w:val="16"/>
              </w:rPr>
            </w:pPr>
            <w:r w:rsidRPr="00DA4505">
              <w:rPr>
                <w:b/>
                <w:bCs/>
                <w:color w:val="000000"/>
                <w:sz w:val="16"/>
                <w:szCs w:val="16"/>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b/>
                <w:bCs/>
                <w:color w:val="000000"/>
                <w:sz w:val="16"/>
                <w:szCs w:val="16"/>
              </w:rPr>
            </w:pPr>
            <w:r w:rsidRPr="00DA4505">
              <w:rPr>
                <w:b/>
                <w:bCs/>
                <w:color w:val="000000"/>
                <w:sz w:val="16"/>
                <w:szCs w:val="16"/>
              </w:rPr>
              <w:t> </w:t>
            </w:r>
          </w:p>
        </w:tc>
        <w:tc>
          <w:tcPr>
            <w:tcW w:w="1782" w:type="dxa"/>
            <w:gridSpan w:val="2"/>
            <w:tcBorders>
              <w:top w:val="nil"/>
              <w:left w:val="nil"/>
              <w:bottom w:val="single" w:sz="4" w:space="0" w:color="auto"/>
              <w:right w:val="single" w:sz="4" w:space="0" w:color="auto"/>
            </w:tcBorders>
            <w:shd w:val="clear" w:color="auto" w:fill="auto"/>
            <w:noWrap/>
            <w:vAlign w:val="bottom"/>
            <w:hideMark/>
          </w:tcPr>
          <w:p w:rsidR="00D906CA" w:rsidRPr="00DA4505" w:rsidRDefault="00D906CA" w:rsidP="006656E5">
            <w:pPr>
              <w:rPr>
                <w:color w:val="000000"/>
                <w:sz w:val="22"/>
                <w:szCs w:val="22"/>
              </w:rPr>
            </w:pPr>
            <w:r w:rsidRPr="00DA4505">
              <w:rPr>
                <w:color w:val="000000"/>
                <w:sz w:val="22"/>
                <w:szCs w:val="22"/>
              </w:rPr>
              <w:t> </w:t>
            </w:r>
          </w:p>
        </w:tc>
      </w:tr>
      <w:tr w:rsidR="00D906CA" w:rsidRPr="00DA4505" w:rsidTr="00D906CA">
        <w:trPr>
          <w:trHeight w:val="465"/>
        </w:trPr>
        <w:tc>
          <w:tcPr>
            <w:tcW w:w="2694" w:type="dxa"/>
            <w:gridSpan w:val="4"/>
            <w:tcBorders>
              <w:top w:val="nil"/>
              <w:left w:val="single" w:sz="4" w:space="0" w:color="auto"/>
              <w:bottom w:val="single" w:sz="4" w:space="0" w:color="auto"/>
              <w:right w:val="single" w:sz="4" w:space="0" w:color="auto"/>
            </w:tcBorders>
            <w:shd w:val="clear" w:color="000000" w:fill="FFFFFF"/>
            <w:vAlign w:val="center"/>
            <w:hideMark/>
          </w:tcPr>
          <w:p w:rsidR="00D906CA" w:rsidRPr="00DA4505" w:rsidRDefault="00D906CA" w:rsidP="006656E5">
            <w:pPr>
              <w:jc w:val="center"/>
              <w:rPr>
                <w:color w:val="000000"/>
                <w:sz w:val="16"/>
                <w:szCs w:val="16"/>
              </w:rPr>
            </w:pPr>
            <w:r w:rsidRPr="00DA4505">
              <w:rPr>
                <w:color w:val="000000"/>
                <w:sz w:val="16"/>
                <w:szCs w:val="16"/>
              </w:rPr>
              <w:t> </w:t>
            </w:r>
          </w:p>
          <w:p w:rsidR="00D906CA" w:rsidRPr="00DA4505" w:rsidRDefault="00D906CA" w:rsidP="006656E5">
            <w:pPr>
              <w:rPr>
                <w:color w:val="000000"/>
                <w:sz w:val="16"/>
                <w:szCs w:val="16"/>
              </w:rPr>
            </w:pPr>
            <w:r w:rsidRPr="00DA4505">
              <w:rPr>
                <w:color w:val="000000"/>
                <w:sz w:val="16"/>
                <w:szCs w:val="16"/>
              </w:rPr>
              <w:t> </w:t>
            </w:r>
          </w:p>
        </w:tc>
        <w:tc>
          <w:tcPr>
            <w:tcW w:w="1359" w:type="dxa"/>
            <w:gridSpan w:val="3"/>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center"/>
              <w:rPr>
                <w:color w:val="000000"/>
                <w:sz w:val="16"/>
                <w:szCs w:val="16"/>
              </w:rPr>
            </w:pPr>
            <w:r w:rsidRPr="00DA4505">
              <w:rPr>
                <w:color w:val="000000"/>
                <w:sz w:val="16"/>
                <w:szCs w:val="16"/>
              </w:rPr>
              <w:t> </w:t>
            </w:r>
          </w:p>
        </w:tc>
        <w:tc>
          <w:tcPr>
            <w:tcW w:w="1420" w:type="dxa"/>
            <w:gridSpan w:val="3"/>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color w:val="000000"/>
                <w:sz w:val="16"/>
                <w:szCs w:val="16"/>
              </w:rPr>
            </w:pPr>
            <w:r w:rsidRPr="00DA4505">
              <w:rPr>
                <w:color w:val="000000"/>
                <w:sz w:val="16"/>
                <w:szCs w:val="16"/>
              </w:rPr>
              <w:t>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color w:val="000000"/>
                <w:sz w:val="16"/>
                <w:szCs w:val="16"/>
              </w:rPr>
            </w:pPr>
            <w:r w:rsidRPr="00DA4505">
              <w:rPr>
                <w:color w:val="000000"/>
                <w:sz w:val="16"/>
                <w:szCs w:val="16"/>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D906CA" w:rsidRPr="00DA4505" w:rsidRDefault="00D906CA" w:rsidP="006656E5">
            <w:pPr>
              <w:jc w:val="right"/>
              <w:rPr>
                <w:color w:val="000000"/>
                <w:sz w:val="16"/>
                <w:szCs w:val="16"/>
              </w:rPr>
            </w:pPr>
            <w:r w:rsidRPr="00DA4505">
              <w:rPr>
                <w:color w:val="000000"/>
                <w:sz w:val="16"/>
                <w:szCs w:val="16"/>
              </w:rPr>
              <w:t> </w:t>
            </w:r>
          </w:p>
        </w:tc>
        <w:tc>
          <w:tcPr>
            <w:tcW w:w="1782" w:type="dxa"/>
            <w:gridSpan w:val="2"/>
            <w:tcBorders>
              <w:top w:val="nil"/>
              <w:left w:val="nil"/>
              <w:bottom w:val="single" w:sz="4" w:space="0" w:color="auto"/>
              <w:right w:val="single" w:sz="4" w:space="0" w:color="auto"/>
            </w:tcBorders>
            <w:shd w:val="clear" w:color="auto" w:fill="auto"/>
            <w:noWrap/>
            <w:vAlign w:val="bottom"/>
            <w:hideMark/>
          </w:tcPr>
          <w:p w:rsidR="00D906CA" w:rsidRPr="00DA4505" w:rsidRDefault="00D906CA" w:rsidP="006656E5">
            <w:pPr>
              <w:rPr>
                <w:color w:val="000000"/>
                <w:sz w:val="22"/>
                <w:szCs w:val="22"/>
              </w:rPr>
            </w:pPr>
            <w:r w:rsidRPr="00DA4505">
              <w:rPr>
                <w:color w:val="000000"/>
                <w:sz w:val="22"/>
                <w:szCs w:val="22"/>
              </w:rPr>
              <w:t> </w:t>
            </w:r>
          </w:p>
        </w:tc>
      </w:tr>
    </w:tbl>
    <w:p w:rsidR="00DA4505" w:rsidRPr="00DA4505" w:rsidRDefault="00DA4505" w:rsidP="00DA4505">
      <w:pPr>
        <w:jc w:val="both"/>
        <w:rPr>
          <w:sz w:val="16"/>
          <w:szCs w:val="16"/>
        </w:rPr>
      </w:pPr>
    </w:p>
    <w:p w:rsidR="00DA4505" w:rsidRPr="00DA4505" w:rsidRDefault="00DA4505" w:rsidP="00DA4505">
      <w:pPr>
        <w:jc w:val="both"/>
        <w:rPr>
          <w:sz w:val="16"/>
          <w:szCs w:val="16"/>
        </w:rPr>
      </w:pPr>
    </w:p>
    <w:tbl>
      <w:tblPr>
        <w:tblW w:w="9815" w:type="dxa"/>
        <w:tblInd w:w="108" w:type="dxa"/>
        <w:tblLook w:val="04A0" w:firstRow="1" w:lastRow="0" w:firstColumn="1" w:lastColumn="0" w:noHBand="0" w:noVBand="1"/>
      </w:tblPr>
      <w:tblGrid>
        <w:gridCol w:w="2128"/>
        <w:gridCol w:w="1008"/>
        <w:gridCol w:w="980"/>
        <w:gridCol w:w="960"/>
        <w:gridCol w:w="960"/>
        <w:gridCol w:w="1120"/>
        <w:gridCol w:w="1240"/>
        <w:gridCol w:w="1419"/>
      </w:tblGrid>
      <w:tr w:rsidR="00DA4505" w:rsidRPr="00DA4505" w:rsidTr="00D906CA">
        <w:trPr>
          <w:trHeight w:val="288"/>
        </w:trPr>
        <w:tc>
          <w:tcPr>
            <w:tcW w:w="2128"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Руководитель</w:t>
            </w:r>
          </w:p>
        </w:tc>
        <w:tc>
          <w:tcPr>
            <w:tcW w:w="1008" w:type="dxa"/>
            <w:tcBorders>
              <w:top w:val="nil"/>
              <w:left w:val="nil"/>
              <w:bottom w:val="single" w:sz="4" w:space="0" w:color="auto"/>
              <w:right w:val="nil"/>
            </w:tcBorders>
            <w:shd w:val="clear" w:color="auto" w:fill="auto"/>
            <w:noWrap/>
            <w:vAlign w:val="bottom"/>
            <w:hideMark/>
          </w:tcPr>
          <w:p w:rsidR="00DA4505" w:rsidRPr="00DA4505" w:rsidRDefault="00DA4505" w:rsidP="006656E5">
            <w:pPr>
              <w:jc w:val="center"/>
              <w:rPr>
                <w:sz w:val="16"/>
                <w:szCs w:val="16"/>
              </w:rPr>
            </w:pPr>
            <w:r w:rsidRPr="00DA4505">
              <w:rPr>
                <w:sz w:val="16"/>
                <w:szCs w:val="16"/>
              </w:rPr>
              <w:t> </w:t>
            </w:r>
          </w:p>
        </w:tc>
        <w:tc>
          <w:tcPr>
            <w:tcW w:w="980" w:type="dxa"/>
            <w:tcBorders>
              <w:top w:val="nil"/>
              <w:left w:val="nil"/>
              <w:bottom w:val="nil"/>
              <w:right w:val="nil"/>
            </w:tcBorders>
            <w:shd w:val="clear" w:color="auto" w:fill="auto"/>
            <w:noWrap/>
            <w:vAlign w:val="bottom"/>
            <w:hideMark/>
          </w:tcPr>
          <w:p w:rsidR="00DA4505" w:rsidRPr="00DA4505" w:rsidRDefault="00DA4505" w:rsidP="006656E5">
            <w:pPr>
              <w:jc w:val="center"/>
              <w:rPr>
                <w:sz w:val="16"/>
                <w:szCs w:val="16"/>
              </w:rPr>
            </w:pPr>
          </w:p>
        </w:tc>
        <w:tc>
          <w:tcPr>
            <w:tcW w:w="960"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 </w:t>
            </w:r>
          </w:p>
        </w:tc>
        <w:tc>
          <w:tcPr>
            <w:tcW w:w="4739" w:type="dxa"/>
            <w:gridSpan w:val="4"/>
            <w:tcBorders>
              <w:top w:val="nil"/>
              <w:left w:val="nil"/>
              <w:bottom w:val="single" w:sz="4" w:space="0" w:color="auto"/>
              <w:right w:val="nil"/>
            </w:tcBorders>
            <w:shd w:val="clear" w:color="auto" w:fill="auto"/>
            <w:noWrap/>
            <w:vAlign w:val="bottom"/>
            <w:hideMark/>
          </w:tcPr>
          <w:p w:rsidR="00DA4505" w:rsidRPr="00DA4505" w:rsidRDefault="00DA4505" w:rsidP="006656E5">
            <w:pPr>
              <w:jc w:val="center"/>
              <w:rPr>
                <w:sz w:val="16"/>
                <w:szCs w:val="16"/>
              </w:rPr>
            </w:pPr>
            <w:r w:rsidRPr="00DA4505">
              <w:rPr>
                <w:sz w:val="16"/>
                <w:szCs w:val="16"/>
              </w:rPr>
              <w:t> </w:t>
            </w:r>
          </w:p>
        </w:tc>
      </w:tr>
      <w:tr w:rsidR="00DA4505" w:rsidRPr="00DA4505" w:rsidTr="00D906CA">
        <w:trPr>
          <w:trHeight w:val="288"/>
        </w:trPr>
        <w:tc>
          <w:tcPr>
            <w:tcW w:w="2128"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 </w:t>
            </w:r>
          </w:p>
        </w:tc>
        <w:tc>
          <w:tcPr>
            <w:tcW w:w="1008" w:type="dxa"/>
            <w:tcBorders>
              <w:top w:val="nil"/>
              <w:left w:val="nil"/>
              <w:bottom w:val="nil"/>
              <w:right w:val="nil"/>
            </w:tcBorders>
            <w:shd w:val="clear" w:color="auto" w:fill="auto"/>
            <w:noWrap/>
            <w:hideMark/>
          </w:tcPr>
          <w:p w:rsidR="00DA4505" w:rsidRPr="00DA4505" w:rsidRDefault="00DA4505" w:rsidP="006656E5">
            <w:pPr>
              <w:jc w:val="center"/>
              <w:rPr>
                <w:sz w:val="14"/>
                <w:szCs w:val="14"/>
              </w:rPr>
            </w:pPr>
            <w:r w:rsidRPr="00DA4505">
              <w:rPr>
                <w:sz w:val="14"/>
                <w:szCs w:val="14"/>
              </w:rPr>
              <w:t>(должность)</w:t>
            </w:r>
          </w:p>
        </w:tc>
        <w:tc>
          <w:tcPr>
            <w:tcW w:w="980" w:type="dxa"/>
            <w:tcBorders>
              <w:top w:val="nil"/>
              <w:left w:val="nil"/>
              <w:bottom w:val="nil"/>
              <w:right w:val="nil"/>
            </w:tcBorders>
            <w:shd w:val="clear" w:color="auto" w:fill="auto"/>
            <w:noWrap/>
            <w:vAlign w:val="bottom"/>
            <w:hideMark/>
          </w:tcPr>
          <w:p w:rsidR="00DA4505" w:rsidRPr="00DA4505" w:rsidRDefault="00DA4505" w:rsidP="006656E5">
            <w:pPr>
              <w:jc w:val="center"/>
              <w:rPr>
                <w:sz w:val="14"/>
                <w:szCs w:val="14"/>
              </w:rPr>
            </w:pPr>
          </w:p>
        </w:tc>
        <w:tc>
          <w:tcPr>
            <w:tcW w:w="960" w:type="dxa"/>
            <w:tcBorders>
              <w:top w:val="nil"/>
              <w:left w:val="nil"/>
              <w:bottom w:val="nil"/>
              <w:right w:val="nil"/>
            </w:tcBorders>
            <w:shd w:val="clear" w:color="auto" w:fill="auto"/>
            <w:noWrap/>
            <w:vAlign w:val="bottom"/>
            <w:hideMark/>
          </w:tcPr>
          <w:p w:rsidR="00DA4505" w:rsidRPr="00DA4505" w:rsidRDefault="00DA4505" w:rsidP="006656E5">
            <w:r w:rsidRPr="00DA4505">
              <w:t> </w:t>
            </w:r>
          </w:p>
        </w:tc>
        <w:tc>
          <w:tcPr>
            <w:tcW w:w="4739" w:type="dxa"/>
            <w:gridSpan w:val="4"/>
            <w:tcBorders>
              <w:top w:val="single" w:sz="4" w:space="0" w:color="auto"/>
              <w:left w:val="nil"/>
              <w:bottom w:val="nil"/>
              <w:right w:val="nil"/>
            </w:tcBorders>
            <w:shd w:val="clear" w:color="auto" w:fill="auto"/>
            <w:noWrap/>
            <w:hideMark/>
          </w:tcPr>
          <w:p w:rsidR="00DA4505" w:rsidRPr="00DA4505" w:rsidRDefault="00DA4505" w:rsidP="006656E5">
            <w:pPr>
              <w:jc w:val="center"/>
              <w:rPr>
                <w:sz w:val="14"/>
                <w:szCs w:val="14"/>
              </w:rPr>
            </w:pPr>
            <w:r w:rsidRPr="00DA4505">
              <w:rPr>
                <w:sz w:val="14"/>
                <w:szCs w:val="14"/>
              </w:rPr>
              <w:t>(расшифровка подписи)</w:t>
            </w:r>
          </w:p>
        </w:tc>
      </w:tr>
      <w:tr w:rsidR="00DA4505" w:rsidRPr="00DA4505" w:rsidTr="00D906CA">
        <w:trPr>
          <w:gridAfter w:val="1"/>
          <w:wAfter w:w="1419" w:type="dxa"/>
          <w:trHeight w:val="288"/>
        </w:trPr>
        <w:tc>
          <w:tcPr>
            <w:tcW w:w="2128"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 </w:t>
            </w:r>
          </w:p>
        </w:tc>
        <w:tc>
          <w:tcPr>
            <w:tcW w:w="1008" w:type="dxa"/>
            <w:tcBorders>
              <w:top w:val="nil"/>
              <w:left w:val="nil"/>
              <w:bottom w:val="nil"/>
              <w:right w:val="nil"/>
            </w:tcBorders>
            <w:shd w:val="clear" w:color="auto" w:fill="auto"/>
            <w:noWrap/>
            <w:hideMark/>
          </w:tcPr>
          <w:p w:rsidR="00DA4505" w:rsidRPr="00DA4505" w:rsidRDefault="00DA4505" w:rsidP="006656E5">
            <w:pPr>
              <w:rPr>
                <w:sz w:val="16"/>
                <w:szCs w:val="16"/>
              </w:rPr>
            </w:pPr>
          </w:p>
        </w:tc>
        <w:tc>
          <w:tcPr>
            <w:tcW w:w="980" w:type="dxa"/>
            <w:tcBorders>
              <w:top w:val="nil"/>
              <w:left w:val="nil"/>
              <w:bottom w:val="nil"/>
              <w:right w:val="nil"/>
            </w:tcBorders>
            <w:shd w:val="clear" w:color="auto" w:fill="auto"/>
            <w:noWrap/>
            <w:hideMark/>
          </w:tcPr>
          <w:p w:rsidR="00DA4505" w:rsidRPr="00DA4505" w:rsidRDefault="00DA4505" w:rsidP="006656E5">
            <w:pPr>
              <w:jc w:val="center"/>
            </w:pPr>
          </w:p>
        </w:tc>
        <w:tc>
          <w:tcPr>
            <w:tcW w:w="960" w:type="dxa"/>
            <w:tcBorders>
              <w:top w:val="nil"/>
              <w:left w:val="nil"/>
              <w:bottom w:val="nil"/>
              <w:right w:val="nil"/>
            </w:tcBorders>
            <w:shd w:val="clear" w:color="auto" w:fill="auto"/>
            <w:noWrap/>
            <w:vAlign w:val="bottom"/>
            <w:hideMark/>
          </w:tcPr>
          <w:p w:rsidR="00DA4505" w:rsidRPr="00DA4505" w:rsidRDefault="00DA4505" w:rsidP="006656E5">
            <w:r w:rsidRPr="00DA4505">
              <w:t> </w:t>
            </w:r>
          </w:p>
        </w:tc>
        <w:tc>
          <w:tcPr>
            <w:tcW w:w="960" w:type="dxa"/>
            <w:tcBorders>
              <w:top w:val="nil"/>
              <w:left w:val="nil"/>
              <w:bottom w:val="nil"/>
              <w:right w:val="nil"/>
            </w:tcBorders>
            <w:shd w:val="clear" w:color="auto" w:fill="auto"/>
            <w:noWrap/>
            <w:hideMark/>
          </w:tcPr>
          <w:p w:rsidR="00DA4505" w:rsidRPr="00DA4505" w:rsidRDefault="00DA4505" w:rsidP="006656E5"/>
        </w:tc>
        <w:tc>
          <w:tcPr>
            <w:tcW w:w="1120" w:type="dxa"/>
            <w:tcBorders>
              <w:top w:val="nil"/>
              <w:left w:val="nil"/>
              <w:bottom w:val="nil"/>
              <w:right w:val="nil"/>
            </w:tcBorders>
            <w:shd w:val="clear" w:color="auto" w:fill="auto"/>
            <w:noWrap/>
            <w:hideMark/>
          </w:tcPr>
          <w:p w:rsidR="00DA4505" w:rsidRPr="00DA4505" w:rsidRDefault="00DA4505" w:rsidP="006656E5">
            <w:pPr>
              <w:jc w:val="center"/>
            </w:pPr>
          </w:p>
        </w:tc>
        <w:tc>
          <w:tcPr>
            <w:tcW w:w="1240" w:type="dxa"/>
            <w:tcBorders>
              <w:top w:val="nil"/>
              <w:left w:val="nil"/>
              <w:bottom w:val="nil"/>
              <w:right w:val="nil"/>
            </w:tcBorders>
            <w:shd w:val="clear" w:color="auto" w:fill="auto"/>
            <w:noWrap/>
            <w:hideMark/>
          </w:tcPr>
          <w:p w:rsidR="00DA4505" w:rsidRPr="00DA4505" w:rsidRDefault="00DA4505" w:rsidP="006656E5">
            <w:pPr>
              <w:jc w:val="center"/>
            </w:pPr>
          </w:p>
        </w:tc>
      </w:tr>
      <w:tr w:rsidR="00DA4505" w:rsidRPr="00DA4505" w:rsidTr="00D906CA">
        <w:trPr>
          <w:trHeight w:val="288"/>
        </w:trPr>
        <w:tc>
          <w:tcPr>
            <w:tcW w:w="2128"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 xml:space="preserve">Исполнитель </w:t>
            </w:r>
          </w:p>
        </w:tc>
        <w:tc>
          <w:tcPr>
            <w:tcW w:w="1008" w:type="dxa"/>
            <w:tcBorders>
              <w:top w:val="nil"/>
              <w:left w:val="nil"/>
              <w:bottom w:val="single" w:sz="4" w:space="0" w:color="auto"/>
              <w:right w:val="nil"/>
            </w:tcBorders>
            <w:shd w:val="clear" w:color="auto" w:fill="auto"/>
            <w:noWrap/>
            <w:vAlign w:val="bottom"/>
            <w:hideMark/>
          </w:tcPr>
          <w:p w:rsidR="00DA4505" w:rsidRPr="00DA4505" w:rsidRDefault="00DA4505" w:rsidP="006656E5">
            <w:pPr>
              <w:jc w:val="center"/>
              <w:rPr>
                <w:sz w:val="16"/>
                <w:szCs w:val="16"/>
              </w:rPr>
            </w:pPr>
            <w:r w:rsidRPr="00DA4505">
              <w:rPr>
                <w:sz w:val="16"/>
                <w:szCs w:val="16"/>
              </w:rPr>
              <w:t> </w:t>
            </w:r>
          </w:p>
        </w:tc>
        <w:tc>
          <w:tcPr>
            <w:tcW w:w="980" w:type="dxa"/>
            <w:tcBorders>
              <w:top w:val="nil"/>
              <w:left w:val="nil"/>
              <w:bottom w:val="nil"/>
              <w:right w:val="nil"/>
            </w:tcBorders>
            <w:shd w:val="clear" w:color="auto" w:fill="auto"/>
            <w:noWrap/>
            <w:vAlign w:val="bottom"/>
            <w:hideMark/>
          </w:tcPr>
          <w:p w:rsidR="00DA4505" w:rsidRPr="00DA4505" w:rsidRDefault="00DA4505" w:rsidP="006656E5">
            <w:pPr>
              <w:jc w:val="center"/>
              <w:rPr>
                <w:sz w:val="16"/>
                <w:szCs w:val="16"/>
              </w:rPr>
            </w:pPr>
          </w:p>
        </w:tc>
        <w:tc>
          <w:tcPr>
            <w:tcW w:w="960" w:type="dxa"/>
            <w:tcBorders>
              <w:top w:val="nil"/>
              <w:left w:val="nil"/>
              <w:bottom w:val="nil"/>
              <w:right w:val="nil"/>
            </w:tcBorders>
            <w:shd w:val="clear" w:color="auto" w:fill="auto"/>
            <w:noWrap/>
            <w:vAlign w:val="bottom"/>
            <w:hideMark/>
          </w:tcPr>
          <w:p w:rsidR="00DA4505" w:rsidRPr="00DA4505" w:rsidRDefault="00DA4505" w:rsidP="006656E5">
            <w:r w:rsidRPr="00DA4505">
              <w:t> </w:t>
            </w:r>
          </w:p>
        </w:tc>
        <w:tc>
          <w:tcPr>
            <w:tcW w:w="4739" w:type="dxa"/>
            <w:gridSpan w:val="4"/>
            <w:tcBorders>
              <w:top w:val="nil"/>
              <w:left w:val="nil"/>
              <w:bottom w:val="single" w:sz="4" w:space="0" w:color="auto"/>
              <w:right w:val="nil"/>
            </w:tcBorders>
            <w:shd w:val="clear" w:color="auto" w:fill="auto"/>
            <w:noWrap/>
            <w:vAlign w:val="bottom"/>
            <w:hideMark/>
          </w:tcPr>
          <w:p w:rsidR="00DA4505" w:rsidRPr="00DA4505" w:rsidRDefault="00DA4505" w:rsidP="006656E5">
            <w:pPr>
              <w:jc w:val="center"/>
              <w:rPr>
                <w:sz w:val="16"/>
                <w:szCs w:val="16"/>
              </w:rPr>
            </w:pPr>
            <w:r w:rsidRPr="00DA4505">
              <w:rPr>
                <w:sz w:val="16"/>
                <w:szCs w:val="16"/>
              </w:rPr>
              <w:t> </w:t>
            </w:r>
          </w:p>
        </w:tc>
      </w:tr>
      <w:tr w:rsidR="00DA4505" w:rsidRPr="00DA4505" w:rsidTr="00D906CA">
        <w:trPr>
          <w:trHeight w:val="288"/>
        </w:trPr>
        <w:tc>
          <w:tcPr>
            <w:tcW w:w="2128" w:type="dxa"/>
            <w:tcBorders>
              <w:top w:val="nil"/>
              <w:left w:val="nil"/>
              <w:bottom w:val="nil"/>
              <w:right w:val="nil"/>
            </w:tcBorders>
            <w:shd w:val="clear" w:color="auto" w:fill="auto"/>
            <w:noWrap/>
            <w:vAlign w:val="bottom"/>
            <w:hideMark/>
          </w:tcPr>
          <w:p w:rsidR="00DA4505" w:rsidRPr="00DA4505" w:rsidRDefault="00DA4505" w:rsidP="006656E5">
            <w:pPr>
              <w:rPr>
                <w:sz w:val="16"/>
                <w:szCs w:val="16"/>
              </w:rPr>
            </w:pPr>
            <w:r w:rsidRPr="00DA4505">
              <w:rPr>
                <w:sz w:val="16"/>
                <w:szCs w:val="16"/>
              </w:rPr>
              <w:t> </w:t>
            </w:r>
          </w:p>
        </w:tc>
        <w:tc>
          <w:tcPr>
            <w:tcW w:w="1008" w:type="dxa"/>
            <w:tcBorders>
              <w:top w:val="nil"/>
              <w:left w:val="nil"/>
              <w:bottom w:val="nil"/>
              <w:right w:val="nil"/>
            </w:tcBorders>
            <w:shd w:val="clear" w:color="auto" w:fill="auto"/>
            <w:noWrap/>
            <w:hideMark/>
          </w:tcPr>
          <w:p w:rsidR="00DA4505" w:rsidRPr="00DA4505" w:rsidRDefault="00DA4505" w:rsidP="006656E5">
            <w:pPr>
              <w:jc w:val="center"/>
              <w:rPr>
                <w:sz w:val="14"/>
                <w:szCs w:val="14"/>
              </w:rPr>
            </w:pPr>
            <w:r w:rsidRPr="00DA4505">
              <w:rPr>
                <w:sz w:val="14"/>
                <w:szCs w:val="14"/>
              </w:rPr>
              <w:t>(должность)</w:t>
            </w:r>
          </w:p>
        </w:tc>
        <w:tc>
          <w:tcPr>
            <w:tcW w:w="980" w:type="dxa"/>
            <w:tcBorders>
              <w:top w:val="nil"/>
              <w:left w:val="nil"/>
              <w:bottom w:val="nil"/>
              <w:right w:val="nil"/>
            </w:tcBorders>
            <w:shd w:val="clear" w:color="auto" w:fill="auto"/>
            <w:noWrap/>
            <w:vAlign w:val="bottom"/>
            <w:hideMark/>
          </w:tcPr>
          <w:p w:rsidR="00DA4505" w:rsidRPr="00DA4505" w:rsidRDefault="00DA4505" w:rsidP="006656E5">
            <w:pPr>
              <w:jc w:val="center"/>
              <w:rPr>
                <w:sz w:val="14"/>
                <w:szCs w:val="14"/>
              </w:rPr>
            </w:pPr>
          </w:p>
        </w:tc>
        <w:tc>
          <w:tcPr>
            <w:tcW w:w="960" w:type="dxa"/>
            <w:tcBorders>
              <w:top w:val="nil"/>
              <w:left w:val="nil"/>
              <w:bottom w:val="nil"/>
              <w:right w:val="nil"/>
            </w:tcBorders>
            <w:shd w:val="clear" w:color="auto" w:fill="auto"/>
            <w:noWrap/>
            <w:vAlign w:val="bottom"/>
            <w:hideMark/>
          </w:tcPr>
          <w:p w:rsidR="00DA4505" w:rsidRPr="00DA4505" w:rsidRDefault="00DA4505" w:rsidP="006656E5">
            <w:r w:rsidRPr="00DA4505">
              <w:t> </w:t>
            </w:r>
          </w:p>
        </w:tc>
        <w:tc>
          <w:tcPr>
            <w:tcW w:w="4739" w:type="dxa"/>
            <w:gridSpan w:val="4"/>
            <w:tcBorders>
              <w:top w:val="single" w:sz="4" w:space="0" w:color="auto"/>
              <w:left w:val="nil"/>
              <w:bottom w:val="nil"/>
              <w:right w:val="nil"/>
            </w:tcBorders>
            <w:shd w:val="clear" w:color="auto" w:fill="auto"/>
            <w:noWrap/>
            <w:hideMark/>
          </w:tcPr>
          <w:p w:rsidR="00DA4505" w:rsidRPr="00DA4505" w:rsidRDefault="00DA4505" w:rsidP="006656E5">
            <w:pPr>
              <w:jc w:val="center"/>
              <w:rPr>
                <w:sz w:val="14"/>
                <w:szCs w:val="14"/>
              </w:rPr>
            </w:pPr>
            <w:r w:rsidRPr="00DA4505">
              <w:rPr>
                <w:sz w:val="14"/>
                <w:szCs w:val="14"/>
              </w:rPr>
              <w:t>(расшифровка подписи)</w:t>
            </w:r>
          </w:p>
        </w:tc>
      </w:tr>
    </w:tbl>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Default="00DA4505" w:rsidP="00DA4505">
      <w:pPr>
        <w:jc w:val="both"/>
        <w:rPr>
          <w:sz w:val="16"/>
          <w:szCs w:val="16"/>
        </w:rPr>
      </w:pPr>
    </w:p>
    <w:p w:rsidR="00D906CA" w:rsidRDefault="00D906CA" w:rsidP="00DA4505">
      <w:pPr>
        <w:jc w:val="both"/>
        <w:rPr>
          <w:sz w:val="16"/>
          <w:szCs w:val="16"/>
        </w:rPr>
      </w:pPr>
    </w:p>
    <w:p w:rsidR="00D906CA" w:rsidRDefault="00D906CA" w:rsidP="00DA4505">
      <w:pPr>
        <w:jc w:val="both"/>
        <w:rPr>
          <w:sz w:val="16"/>
          <w:szCs w:val="16"/>
        </w:rPr>
      </w:pPr>
    </w:p>
    <w:p w:rsidR="00D906CA" w:rsidRPr="00DA4505" w:rsidRDefault="00D906CA"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Default="00DA4505" w:rsidP="00DA4505">
      <w:pPr>
        <w:jc w:val="both"/>
        <w:rPr>
          <w:sz w:val="16"/>
          <w:szCs w:val="16"/>
        </w:rPr>
      </w:pPr>
    </w:p>
    <w:p w:rsidR="00750A25" w:rsidRDefault="00750A25" w:rsidP="00DA4505">
      <w:pPr>
        <w:jc w:val="both"/>
        <w:rPr>
          <w:sz w:val="16"/>
          <w:szCs w:val="16"/>
        </w:rPr>
      </w:pPr>
    </w:p>
    <w:p w:rsidR="00750A25" w:rsidRDefault="00750A25" w:rsidP="00DA4505">
      <w:pPr>
        <w:jc w:val="both"/>
        <w:rPr>
          <w:sz w:val="16"/>
          <w:szCs w:val="16"/>
        </w:rPr>
      </w:pPr>
    </w:p>
    <w:p w:rsidR="00750A25" w:rsidRDefault="00750A25" w:rsidP="00DA4505">
      <w:pPr>
        <w:jc w:val="both"/>
        <w:rPr>
          <w:sz w:val="16"/>
          <w:szCs w:val="16"/>
        </w:rPr>
      </w:pPr>
    </w:p>
    <w:p w:rsidR="00750A25" w:rsidRPr="00DA4505" w:rsidRDefault="00750A2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p w:rsidR="00DA4505" w:rsidRPr="00DA4505" w:rsidRDefault="00DA4505" w:rsidP="00DA4505">
      <w:pPr>
        <w:jc w:val="both"/>
        <w:rPr>
          <w:sz w:val="16"/>
          <w:szCs w:val="16"/>
        </w:rPr>
      </w:pPr>
    </w:p>
    <w:tbl>
      <w:tblPr>
        <w:tblW w:w="9646" w:type="dxa"/>
        <w:tblInd w:w="108" w:type="dxa"/>
        <w:tblLook w:val="04A0" w:firstRow="1" w:lastRow="0" w:firstColumn="1" w:lastColumn="0" w:noHBand="0" w:noVBand="1"/>
      </w:tblPr>
      <w:tblGrid>
        <w:gridCol w:w="3544"/>
        <w:gridCol w:w="1160"/>
        <w:gridCol w:w="1220"/>
        <w:gridCol w:w="1220"/>
        <w:gridCol w:w="1153"/>
        <w:gridCol w:w="1349"/>
      </w:tblGrid>
      <w:tr w:rsidR="00DA4505" w:rsidRPr="00DA4505" w:rsidTr="006656E5">
        <w:trPr>
          <w:trHeight w:val="288"/>
        </w:trPr>
        <w:tc>
          <w:tcPr>
            <w:tcW w:w="3544" w:type="dxa"/>
            <w:shd w:val="clear" w:color="auto" w:fill="auto"/>
            <w:noWrap/>
            <w:vAlign w:val="bottom"/>
            <w:hideMark/>
          </w:tcPr>
          <w:p w:rsidR="00DA4505" w:rsidRPr="00DA4505" w:rsidRDefault="00DA4505" w:rsidP="006656E5">
            <w:pPr>
              <w:rPr>
                <w:sz w:val="16"/>
                <w:szCs w:val="16"/>
              </w:rPr>
            </w:pPr>
          </w:p>
        </w:tc>
        <w:tc>
          <w:tcPr>
            <w:tcW w:w="116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3722" w:type="dxa"/>
            <w:gridSpan w:val="3"/>
            <w:shd w:val="clear" w:color="auto" w:fill="auto"/>
            <w:noWrap/>
            <w:vAlign w:val="bottom"/>
            <w:hideMark/>
          </w:tcPr>
          <w:p w:rsidR="00DA4505" w:rsidRPr="00DA4505" w:rsidRDefault="00DA4505" w:rsidP="006656E5">
            <w:pPr>
              <w:jc w:val="right"/>
              <w:rPr>
                <w:color w:val="000000"/>
              </w:rPr>
            </w:pPr>
            <w:r w:rsidRPr="00DA4505">
              <w:rPr>
                <w:color w:val="000000"/>
              </w:rPr>
              <w:t xml:space="preserve">Приложение </w:t>
            </w:r>
            <w:r w:rsidR="00D906CA">
              <w:rPr>
                <w:color w:val="000000"/>
              </w:rPr>
              <w:t>4</w:t>
            </w:r>
          </w:p>
          <w:p w:rsidR="00DA4505" w:rsidRPr="00DA4505" w:rsidRDefault="00DA4505" w:rsidP="006656E5">
            <w:pPr>
              <w:jc w:val="right"/>
            </w:pPr>
            <w:r w:rsidRPr="00DA4505">
              <w:t>к порядку составления и ведения</w:t>
            </w:r>
          </w:p>
          <w:p w:rsidR="00DA4505" w:rsidRPr="00DA4505" w:rsidRDefault="00DA4505" w:rsidP="006656E5">
            <w:pPr>
              <w:jc w:val="right"/>
            </w:pPr>
            <w:r w:rsidRPr="00DA4505">
              <w:t>кассового плана исполнения бюджета</w:t>
            </w:r>
          </w:p>
          <w:p w:rsidR="00DA4505" w:rsidRPr="00DA4505" w:rsidRDefault="00A2187F" w:rsidP="006656E5">
            <w:pPr>
              <w:jc w:val="right"/>
            </w:pPr>
            <w:r>
              <w:t xml:space="preserve">Ленинского </w:t>
            </w:r>
            <w:r w:rsidR="00DA4505" w:rsidRPr="00DA4505">
              <w:t>горо</w:t>
            </w:r>
            <w:r>
              <w:t>дского округа</w:t>
            </w:r>
          </w:p>
          <w:p w:rsidR="00DA4505" w:rsidRPr="00DA4505" w:rsidRDefault="00DA4505" w:rsidP="006656E5">
            <w:pPr>
              <w:jc w:val="right"/>
            </w:pPr>
            <w:r w:rsidRPr="00DA4505">
              <w:t>Московской области</w:t>
            </w:r>
          </w:p>
          <w:p w:rsidR="00DA4505" w:rsidRPr="00DA4505" w:rsidRDefault="00DA4505" w:rsidP="006656E5">
            <w:pPr>
              <w:jc w:val="right"/>
              <w:rPr>
                <w:color w:val="000000"/>
              </w:rPr>
            </w:pPr>
          </w:p>
        </w:tc>
      </w:tr>
      <w:tr w:rsidR="00DA4505" w:rsidRPr="00DA4505" w:rsidTr="006656E5">
        <w:trPr>
          <w:trHeight w:val="288"/>
        </w:trPr>
        <w:tc>
          <w:tcPr>
            <w:tcW w:w="3544" w:type="dxa"/>
            <w:shd w:val="clear" w:color="auto" w:fill="auto"/>
            <w:noWrap/>
            <w:vAlign w:val="bottom"/>
            <w:hideMark/>
          </w:tcPr>
          <w:p w:rsidR="00DA4505" w:rsidRPr="00DA4505" w:rsidRDefault="00DA4505" w:rsidP="006656E5">
            <w:pPr>
              <w:rPr>
                <w:color w:val="000000"/>
                <w:sz w:val="16"/>
                <w:szCs w:val="16"/>
              </w:rPr>
            </w:pPr>
          </w:p>
        </w:tc>
        <w:tc>
          <w:tcPr>
            <w:tcW w:w="116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1153" w:type="dxa"/>
            <w:shd w:val="clear" w:color="auto" w:fill="auto"/>
            <w:noWrap/>
            <w:vAlign w:val="bottom"/>
            <w:hideMark/>
          </w:tcPr>
          <w:p w:rsidR="00DA4505" w:rsidRPr="00DA4505" w:rsidRDefault="00DA4505" w:rsidP="006656E5">
            <w:pPr>
              <w:rPr>
                <w:sz w:val="16"/>
                <w:szCs w:val="16"/>
              </w:rPr>
            </w:pPr>
          </w:p>
        </w:tc>
        <w:tc>
          <w:tcPr>
            <w:tcW w:w="1349" w:type="dxa"/>
            <w:shd w:val="clear" w:color="auto" w:fill="auto"/>
            <w:noWrap/>
            <w:vAlign w:val="bottom"/>
            <w:hideMark/>
          </w:tcPr>
          <w:p w:rsidR="00DA4505" w:rsidRPr="00DA4505" w:rsidRDefault="00DA4505" w:rsidP="006656E5">
            <w:pPr>
              <w:rPr>
                <w:sz w:val="16"/>
                <w:szCs w:val="16"/>
              </w:rPr>
            </w:pPr>
          </w:p>
        </w:tc>
      </w:tr>
      <w:tr w:rsidR="00DA4505" w:rsidRPr="00DA4505" w:rsidTr="006656E5">
        <w:trPr>
          <w:trHeight w:val="1127"/>
        </w:trPr>
        <w:tc>
          <w:tcPr>
            <w:tcW w:w="3544" w:type="dxa"/>
            <w:shd w:val="clear" w:color="auto" w:fill="auto"/>
            <w:noWrap/>
            <w:vAlign w:val="bottom"/>
            <w:hideMark/>
          </w:tcPr>
          <w:p w:rsidR="00DA4505" w:rsidRPr="00DA4505" w:rsidRDefault="00DA4505" w:rsidP="006656E5">
            <w:pPr>
              <w:rPr>
                <w:sz w:val="16"/>
                <w:szCs w:val="16"/>
              </w:rPr>
            </w:pPr>
          </w:p>
        </w:tc>
        <w:tc>
          <w:tcPr>
            <w:tcW w:w="116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3722" w:type="dxa"/>
            <w:gridSpan w:val="3"/>
            <w:shd w:val="clear" w:color="auto" w:fill="auto"/>
            <w:vAlign w:val="bottom"/>
            <w:hideMark/>
          </w:tcPr>
          <w:p w:rsidR="00D906CA" w:rsidRDefault="00DA4505" w:rsidP="00DC2163">
            <w:pPr>
              <w:jc w:val="right"/>
              <w:rPr>
                <w:color w:val="000000"/>
                <w:sz w:val="16"/>
                <w:szCs w:val="16"/>
              </w:rPr>
            </w:pPr>
            <w:r w:rsidRPr="00DA4505">
              <w:rPr>
                <w:color w:val="000000"/>
                <w:sz w:val="16"/>
                <w:szCs w:val="16"/>
              </w:rPr>
              <w:t>УТВЕРЖДАЮ</w:t>
            </w:r>
            <w:r w:rsidRPr="00DA4505">
              <w:rPr>
                <w:color w:val="000000"/>
                <w:sz w:val="16"/>
                <w:szCs w:val="16"/>
              </w:rPr>
              <w:br/>
            </w:r>
            <w:r w:rsidR="00D906CA">
              <w:rPr>
                <w:color w:val="000000"/>
                <w:sz w:val="16"/>
                <w:szCs w:val="16"/>
              </w:rPr>
              <w:t>Заместитель главы администрации-</w:t>
            </w:r>
          </w:p>
          <w:p w:rsidR="00DA4505" w:rsidRPr="00DA4505" w:rsidRDefault="00D906CA" w:rsidP="00D906CA">
            <w:pPr>
              <w:jc w:val="right"/>
              <w:rPr>
                <w:color w:val="000000"/>
                <w:sz w:val="16"/>
                <w:szCs w:val="16"/>
              </w:rPr>
            </w:pPr>
            <w:r>
              <w:rPr>
                <w:color w:val="000000"/>
                <w:sz w:val="16"/>
                <w:szCs w:val="16"/>
              </w:rPr>
              <w:t>н</w:t>
            </w:r>
            <w:r w:rsidR="00DA4505" w:rsidRPr="00DA4505">
              <w:rPr>
                <w:color w:val="000000"/>
                <w:sz w:val="16"/>
                <w:szCs w:val="16"/>
              </w:rPr>
              <w:t xml:space="preserve">ачальник </w:t>
            </w:r>
            <w:r>
              <w:rPr>
                <w:color w:val="000000"/>
                <w:sz w:val="16"/>
                <w:szCs w:val="16"/>
              </w:rPr>
              <w:t>Финансово-экономического</w:t>
            </w:r>
            <w:r w:rsidR="00DA4505" w:rsidRPr="00DA4505">
              <w:rPr>
                <w:color w:val="000000"/>
                <w:sz w:val="16"/>
                <w:szCs w:val="16"/>
              </w:rPr>
              <w:t xml:space="preserve"> управления</w:t>
            </w:r>
            <w:r w:rsidR="00DA4505" w:rsidRPr="00DA4505">
              <w:rPr>
                <w:color w:val="000000"/>
                <w:sz w:val="16"/>
                <w:szCs w:val="16"/>
              </w:rPr>
              <w:br/>
              <w:t xml:space="preserve">администрации </w:t>
            </w:r>
            <w:r w:rsidR="00B85984">
              <w:rPr>
                <w:color w:val="000000"/>
                <w:sz w:val="16"/>
                <w:szCs w:val="16"/>
              </w:rPr>
              <w:t xml:space="preserve">Ленинского </w:t>
            </w:r>
            <w:r w:rsidR="00DA4505" w:rsidRPr="00DA4505">
              <w:rPr>
                <w:color w:val="000000"/>
                <w:sz w:val="16"/>
                <w:szCs w:val="16"/>
              </w:rPr>
              <w:t xml:space="preserve">городского округа </w:t>
            </w:r>
            <w:r w:rsidR="00DA4505" w:rsidRPr="00DA4505">
              <w:rPr>
                <w:color w:val="000000"/>
                <w:sz w:val="16"/>
                <w:szCs w:val="16"/>
              </w:rPr>
              <w:br/>
              <w:t>Московской области</w:t>
            </w:r>
            <w:r w:rsidR="00DA4505" w:rsidRPr="00DA4505">
              <w:rPr>
                <w:color w:val="000000"/>
                <w:sz w:val="16"/>
                <w:szCs w:val="16"/>
              </w:rPr>
              <w:br/>
              <w:t xml:space="preserve">                                                                                                                                                                                                                                                                  </w:t>
            </w:r>
            <w:r w:rsidR="00DA4505" w:rsidRPr="00DA4505">
              <w:rPr>
                <w:color w:val="000000"/>
                <w:sz w:val="16"/>
                <w:szCs w:val="16"/>
              </w:rPr>
              <w:br/>
              <w:t>_____________ "__" ____ 20__ г.</w:t>
            </w:r>
          </w:p>
        </w:tc>
      </w:tr>
      <w:tr w:rsidR="00DA4505" w:rsidRPr="00DA4505" w:rsidTr="006656E5">
        <w:trPr>
          <w:trHeight w:val="288"/>
        </w:trPr>
        <w:tc>
          <w:tcPr>
            <w:tcW w:w="3544" w:type="dxa"/>
            <w:shd w:val="clear" w:color="auto" w:fill="auto"/>
            <w:noWrap/>
            <w:vAlign w:val="bottom"/>
            <w:hideMark/>
          </w:tcPr>
          <w:p w:rsidR="00DA4505" w:rsidRPr="00DA4505" w:rsidRDefault="00DA4505" w:rsidP="006656E5">
            <w:pPr>
              <w:jc w:val="center"/>
              <w:rPr>
                <w:color w:val="000000"/>
                <w:sz w:val="16"/>
                <w:szCs w:val="16"/>
              </w:rPr>
            </w:pPr>
          </w:p>
        </w:tc>
        <w:tc>
          <w:tcPr>
            <w:tcW w:w="116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1220" w:type="dxa"/>
            <w:shd w:val="clear" w:color="auto" w:fill="auto"/>
            <w:noWrap/>
            <w:vAlign w:val="bottom"/>
            <w:hideMark/>
          </w:tcPr>
          <w:p w:rsidR="00DA4505" w:rsidRPr="00DA4505" w:rsidRDefault="00DA4505" w:rsidP="006656E5">
            <w:pPr>
              <w:rPr>
                <w:sz w:val="16"/>
                <w:szCs w:val="16"/>
              </w:rPr>
            </w:pPr>
          </w:p>
        </w:tc>
        <w:tc>
          <w:tcPr>
            <w:tcW w:w="1153" w:type="dxa"/>
            <w:shd w:val="clear" w:color="auto" w:fill="auto"/>
            <w:noWrap/>
            <w:vAlign w:val="bottom"/>
            <w:hideMark/>
          </w:tcPr>
          <w:p w:rsidR="00DA4505" w:rsidRPr="00DA4505" w:rsidRDefault="00DA4505" w:rsidP="006656E5">
            <w:pPr>
              <w:rPr>
                <w:sz w:val="16"/>
                <w:szCs w:val="16"/>
              </w:rPr>
            </w:pPr>
          </w:p>
        </w:tc>
        <w:tc>
          <w:tcPr>
            <w:tcW w:w="1349" w:type="dxa"/>
            <w:shd w:val="clear" w:color="auto" w:fill="auto"/>
            <w:noWrap/>
            <w:vAlign w:val="bottom"/>
            <w:hideMark/>
          </w:tcPr>
          <w:p w:rsidR="00DA4505" w:rsidRPr="00DA4505" w:rsidRDefault="00DA4505" w:rsidP="006656E5">
            <w:pPr>
              <w:rPr>
                <w:sz w:val="16"/>
                <w:szCs w:val="16"/>
              </w:rPr>
            </w:pPr>
          </w:p>
        </w:tc>
      </w:tr>
      <w:tr w:rsidR="00DA4505" w:rsidRPr="00DA4505" w:rsidTr="006656E5">
        <w:trPr>
          <w:trHeight w:val="707"/>
        </w:trPr>
        <w:tc>
          <w:tcPr>
            <w:tcW w:w="9646" w:type="dxa"/>
            <w:gridSpan w:val="6"/>
            <w:shd w:val="clear" w:color="auto" w:fill="auto"/>
            <w:vAlign w:val="bottom"/>
            <w:hideMark/>
          </w:tcPr>
          <w:p w:rsidR="00DA4505" w:rsidRPr="00DA4505" w:rsidRDefault="00DA4505" w:rsidP="00A2187F">
            <w:pPr>
              <w:jc w:val="center"/>
              <w:rPr>
                <w:b/>
                <w:bCs/>
                <w:color w:val="000000"/>
                <w:sz w:val="16"/>
                <w:szCs w:val="16"/>
              </w:rPr>
            </w:pPr>
            <w:r w:rsidRPr="00DA4505">
              <w:rPr>
                <w:b/>
                <w:bCs/>
                <w:color w:val="000000"/>
                <w:sz w:val="16"/>
                <w:szCs w:val="16"/>
              </w:rPr>
              <w:t>КАССОВЫЙ ПЛАН ИСПОЛНЕНИЯ БЮДЖЕТА</w:t>
            </w:r>
            <w:r w:rsidRPr="00DA4505">
              <w:rPr>
                <w:b/>
                <w:bCs/>
                <w:color w:val="000000"/>
                <w:sz w:val="16"/>
                <w:szCs w:val="16"/>
              </w:rPr>
              <w:br/>
            </w:r>
            <w:r w:rsidR="00A2187F">
              <w:rPr>
                <w:b/>
                <w:bCs/>
                <w:color w:val="000000"/>
                <w:sz w:val="16"/>
                <w:szCs w:val="16"/>
              </w:rPr>
              <w:t>ЛЕНИНСКОГО</w:t>
            </w:r>
            <w:r w:rsidRPr="00DA4505">
              <w:rPr>
                <w:b/>
                <w:bCs/>
                <w:color w:val="000000"/>
                <w:sz w:val="16"/>
                <w:szCs w:val="16"/>
              </w:rPr>
              <w:t xml:space="preserve"> ГОРОДСКОГО ОКРУГА</w:t>
            </w:r>
            <w:r w:rsidR="00A2187F">
              <w:rPr>
                <w:b/>
                <w:bCs/>
                <w:color w:val="000000"/>
                <w:sz w:val="16"/>
                <w:szCs w:val="16"/>
              </w:rPr>
              <w:t xml:space="preserve"> </w:t>
            </w:r>
            <w:r w:rsidRPr="00DA4505">
              <w:rPr>
                <w:b/>
                <w:bCs/>
                <w:color w:val="000000"/>
                <w:sz w:val="16"/>
                <w:szCs w:val="16"/>
              </w:rPr>
              <w:t>МОСКОВСКОЙ ОБЛАСТИ</w:t>
            </w:r>
            <w:r w:rsidRPr="00DA4505">
              <w:rPr>
                <w:b/>
                <w:bCs/>
                <w:color w:val="000000"/>
                <w:sz w:val="16"/>
                <w:szCs w:val="16"/>
              </w:rPr>
              <w:br/>
              <w:t>НА 20__ ГОД</w:t>
            </w:r>
          </w:p>
        </w:tc>
      </w:tr>
      <w:tr w:rsidR="00DA4505" w:rsidRPr="00DA4505" w:rsidTr="006656E5">
        <w:trPr>
          <w:trHeight w:val="648"/>
        </w:trPr>
        <w:tc>
          <w:tcPr>
            <w:tcW w:w="3544" w:type="dxa"/>
            <w:tcBorders>
              <w:bottom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xml:space="preserve"> Единица измерения: руб.</w:t>
            </w:r>
          </w:p>
        </w:tc>
        <w:tc>
          <w:tcPr>
            <w:tcW w:w="1160" w:type="dxa"/>
            <w:tcBorders>
              <w:bottom w:val="single" w:sz="4" w:space="0" w:color="auto"/>
            </w:tcBorders>
            <w:shd w:val="clear" w:color="auto" w:fill="auto"/>
            <w:noWrap/>
            <w:vAlign w:val="bottom"/>
            <w:hideMark/>
          </w:tcPr>
          <w:p w:rsidR="00DA4505" w:rsidRPr="00DA4505" w:rsidRDefault="00DA4505" w:rsidP="006656E5">
            <w:pPr>
              <w:jc w:val="center"/>
              <w:rPr>
                <w:color w:val="000000"/>
                <w:sz w:val="16"/>
                <w:szCs w:val="16"/>
              </w:rPr>
            </w:pPr>
            <w:r w:rsidRPr="00DA4505">
              <w:rPr>
                <w:color w:val="000000"/>
                <w:sz w:val="16"/>
                <w:szCs w:val="16"/>
              </w:rPr>
              <w:t> </w:t>
            </w:r>
          </w:p>
        </w:tc>
        <w:tc>
          <w:tcPr>
            <w:tcW w:w="1220" w:type="dxa"/>
            <w:tcBorders>
              <w:bottom w:val="single" w:sz="4" w:space="0" w:color="auto"/>
            </w:tcBorders>
            <w:shd w:val="clear" w:color="auto" w:fill="auto"/>
            <w:noWrap/>
            <w:vAlign w:val="bottom"/>
            <w:hideMark/>
          </w:tcPr>
          <w:p w:rsidR="00DA4505" w:rsidRPr="00DA4505" w:rsidRDefault="00DA4505" w:rsidP="006656E5">
            <w:pPr>
              <w:jc w:val="center"/>
              <w:rPr>
                <w:color w:val="000000"/>
                <w:sz w:val="16"/>
                <w:szCs w:val="16"/>
              </w:rPr>
            </w:pPr>
            <w:r w:rsidRPr="00DA4505">
              <w:rPr>
                <w:color w:val="000000"/>
                <w:sz w:val="16"/>
                <w:szCs w:val="16"/>
              </w:rPr>
              <w:t> </w:t>
            </w:r>
          </w:p>
        </w:tc>
        <w:tc>
          <w:tcPr>
            <w:tcW w:w="1220" w:type="dxa"/>
            <w:tcBorders>
              <w:bottom w:val="single" w:sz="4" w:space="0" w:color="auto"/>
            </w:tcBorders>
            <w:shd w:val="clear" w:color="auto" w:fill="auto"/>
            <w:noWrap/>
            <w:vAlign w:val="bottom"/>
            <w:hideMark/>
          </w:tcPr>
          <w:p w:rsidR="00DA4505" w:rsidRPr="00DA4505" w:rsidRDefault="00DA4505" w:rsidP="006656E5">
            <w:pPr>
              <w:jc w:val="center"/>
              <w:rPr>
                <w:color w:val="000000"/>
                <w:sz w:val="16"/>
                <w:szCs w:val="16"/>
              </w:rPr>
            </w:pPr>
            <w:r w:rsidRPr="00DA4505">
              <w:rPr>
                <w:color w:val="000000"/>
                <w:sz w:val="16"/>
                <w:szCs w:val="16"/>
              </w:rPr>
              <w:t> </w:t>
            </w:r>
          </w:p>
        </w:tc>
        <w:tc>
          <w:tcPr>
            <w:tcW w:w="1153" w:type="dxa"/>
            <w:tcBorders>
              <w:bottom w:val="single" w:sz="4" w:space="0" w:color="auto"/>
            </w:tcBorders>
            <w:shd w:val="clear" w:color="auto" w:fill="auto"/>
            <w:noWrap/>
            <w:vAlign w:val="bottom"/>
            <w:hideMark/>
          </w:tcPr>
          <w:p w:rsidR="00DA4505" w:rsidRPr="00DA4505" w:rsidRDefault="00DA4505" w:rsidP="006656E5">
            <w:pPr>
              <w:jc w:val="center"/>
              <w:rPr>
                <w:color w:val="000000"/>
                <w:sz w:val="16"/>
                <w:szCs w:val="16"/>
              </w:rPr>
            </w:pPr>
            <w:r w:rsidRPr="00DA4505">
              <w:rPr>
                <w:color w:val="000000"/>
                <w:sz w:val="16"/>
                <w:szCs w:val="16"/>
              </w:rPr>
              <w:t> </w:t>
            </w:r>
          </w:p>
        </w:tc>
        <w:tc>
          <w:tcPr>
            <w:tcW w:w="1349" w:type="dxa"/>
            <w:tcBorders>
              <w:bottom w:val="single" w:sz="4" w:space="0" w:color="auto"/>
            </w:tcBorders>
            <w:shd w:val="clear" w:color="auto" w:fill="auto"/>
            <w:noWrap/>
            <w:vAlign w:val="bottom"/>
            <w:hideMark/>
          </w:tcPr>
          <w:p w:rsidR="00DA4505" w:rsidRPr="00DA4505" w:rsidRDefault="00DA4505" w:rsidP="006656E5">
            <w:pPr>
              <w:jc w:val="center"/>
              <w:rPr>
                <w:color w:val="000000"/>
                <w:sz w:val="16"/>
                <w:szCs w:val="16"/>
              </w:rPr>
            </w:pPr>
            <w:r w:rsidRPr="00DA4505">
              <w:rPr>
                <w:color w:val="000000"/>
                <w:sz w:val="16"/>
                <w:szCs w:val="16"/>
              </w:rPr>
              <w:t> </w:t>
            </w:r>
          </w:p>
        </w:tc>
      </w:tr>
      <w:tr w:rsidR="00DA4505" w:rsidRPr="00DA4505" w:rsidTr="006656E5">
        <w:trPr>
          <w:trHeight w:val="444"/>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Наименование</w:t>
            </w:r>
          </w:p>
        </w:tc>
        <w:tc>
          <w:tcPr>
            <w:tcW w:w="61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Сумма, в том числе:</w:t>
            </w:r>
          </w:p>
        </w:tc>
      </w:tr>
      <w:tr w:rsidR="00DA4505" w:rsidRPr="00DA4505" w:rsidTr="006656E5">
        <w:trPr>
          <w:trHeight w:val="28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A4505" w:rsidRPr="00DA4505" w:rsidRDefault="00DA4505" w:rsidP="006656E5">
            <w:pPr>
              <w:rPr>
                <w:b/>
                <w:bCs/>
                <w:color w:val="000000"/>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Квартал I</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Квартал II</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Квартал III</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Квартал IV</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05" w:rsidRPr="00DA4505" w:rsidRDefault="00DA4505" w:rsidP="006656E5">
            <w:pPr>
              <w:jc w:val="center"/>
              <w:rPr>
                <w:b/>
                <w:bCs/>
                <w:color w:val="000000"/>
                <w:sz w:val="16"/>
                <w:szCs w:val="16"/>
              </w:rPr>
            </w:pPr>
            <w:r w:rsidRPr="00DA4505">
              <w:rPr>
                <w:b/>
                <w:bCs/>
                <w:color w:val="000000"/>
                <w:sz w:val="16"/>
                <w:szCs w:val="16"/>
              </w:rPr>
              <w:t>Итого на год</w:t>
            </w:r>
          </w:p>
        </w:tc>
      </w:tr>
      <w:tr w:rsidR="00DA4505" w:rsidRPr="00DA4505" w:rsidTr="006656E5">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Остаток на едином счете на начало периода</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34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6656E5">
            <w:pPr>
              <w:rPr>
                <w:color w:val="000000"/>
                <w:sz w:val="16"/>
                <w:szCs w:val="16"/>
              </w:rPr>
            </w:pPr>
            <w:r w:rsidRPr="00DC2163">
              <w:rPr>
                <w:color w:val="000000"/>
                <w:sz w:val="16"/>
                <w:szCs w:val="16"/>
              </w:rPr>
              <w:t>КАССОВЫЕ ПОСТУПЛЕНИЯ - ВСЕГО</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6656E5">
            <w:pPr>
              <w:ind w:firstLineChars="100" w:firstLine="160"/>
              <w:rPr>
                <w:color w:val="000000"/>
                <w:sz w:val="16"/>
                <w:szCs w:val="16"/>
              </w:rPr>
            </w:pPr>
            <w:r w:rsidRPr="00DC2163">
              <w:rPr>
                <w:color w:val="000000"/>
                <w:sz w:val="16"/>
                <w:szCs w:val="16"/>
              </w:rPr>
              <w:t>из них:</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6656E5">
            <w:pPr>
              <w:rPr>
                <w:color w:val="000000"/>
                <w:sz w:val="16"/>
                <w:szCs w:val="16"/>
              </w:rPr>
            </w:pPr>
            <w:r w:rsidRPr="00DC2163">
              <w:rPr>
                <w:color w:val="000000"/>
                <w:sz w:val="16"/>
                <w:szCs w:val="16"/>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45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DC2163">
            <w:pPr>
              <w:rPr>
                <w:color w:val="000000"/>
                <w:sz w:val="16"/>
                <w:szCs w:val="16"/>
              </w:rPr>
            </w:pPr>
            <w:r w:rsidRPr="00DC2163">
              <w:rPr>
                <w:color w:val="000000"/>
                <w:sz w:val="16"/>
                <w:szCs w:val="16"/>
              </w:rPr>
              <w:t xml:space="preserve">БЕЗВОЗМЕЗДНЫЕ ПОСТУПЛЕНИЯ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11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6656E5">
            <w:pPr>
              <w:rPr>
                <w:color w:val="000000"/>
                <w:sz w:val="16"/>
                <w:szCs w:val="16"/>
              </w:rPr>
            </w:pPr>
            <w:r w:rsidRPr="00DC2163">
              <w:rPr>
                <w:color w:val="000000"/>
                <w:sz w:val="16"/>
                <w:szCs w:val="16"/>
              </w:rPr>
              <w:t>ОПЕРАЦИИ ПО ДОХОДАМ ОТ ВОЗВРАТА (ПО ВОЗВРАТУ) БЮДЖЕТАМИ БЮДЖЕТНОЙ СИСТЕМЫ РОССИЙСКОЙ ФЕДЕРАЦИИ МЕЖБЮДЖЕТНЫХ ТРАНСФЕРТОВ ПРОШЛЫХ ЛЕТ</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B85984">
        <w:trPr>
          <w:trHeight w:val="658"/>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 ПОСТУПЛЕНИЯ ПО ИСТОЧНИКАМ ФИНАНСИРОВАНИЯ ДЕФИЦИТА БЮДЖЕТА МОСКОВСКОЙ ОБЛАСТИ</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КАССОВЫЕ ВЫПЛАТЫ - ВСЕГО</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r>
      <w:tr w:rsidR="00DA4505" w:rsidRPr="00DA4505" w:rsidTr="006656E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ВЫПЛАТЫ ПО РАСХОДАМ</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FF"/>
                <w:sz w:val="16"/>
                <w:szCs w:val="16"/>
                <w:u w:val="single"/>
              </w:rPr>
            </w:pPr>
            <w:r w:rsidRPr="00DA4505">
              <w:rPr>
                <w:color w:val="0000FF"/>
                <w:sz w:val="16"/>
                <w:szCs w:val="16"/>
                <w:u w:val="single"/>
              </w:rPr>
              <w:t> </w:t>
            </w:r>
          </w:p>
        </w:tc>
      </w:tr>
      <w:tr w:rsidR="00DA4505" w:rsidRPr="00DA4505" w:rsidTr="006656E5">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05" w:rsidRPr="00DC2163" w:rsidRDefault="00DA4505" w:rsidP="00DC2163">
            <w:pPr>
              <w:ind w:firstLineChars="100" w:firstLine="160"/>
              <w:rPr>
                <w:color w:val="000000"/>
                <w:sz w:val="16"/>
                <w:szCs w:val="16"/>
              </w:rPr>
            </w:pPr>
            <w:r w:rsidRPr="00DC2163">
              <w:rPr>
                <w:color w:val="000000"/>
                <w:sz w:val="16"/>
                <w:szCs w:val="16"/>
              </w:rPr>
              <w:t>в том числе</w:t>
            </w:r>
            <w:r w:rsidR="00DC2163" w:rsidRPr="00DC2163">
              <w:rPr>
                <w:color w:val="000000"/>
                <w:sz w:val="16"/>
                <w:szCs w:val="16"/>
              </w:rPr>
              <w:t xml:space="preserve"> по главным распорядителям средств бюджета</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b/>
                <w:bCs/>
                <w:color w:val="000000"/>
                <w:sz w:val="16"/>
                <w:szCs w:val="16"/>
              </w:rPr>
            </w:pPr>
            <w:r w:rsidRPr="00DA4505">
              <w:rPr>
                <w:b/>
                <w:bCs/>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b/>
                <w:bCs/>
                <w:color w:val="000000"/>
                <w:sz w:val="16"/>
                <w:szCs w:val="16"/>
              </w:rPr>
            </w:pPr>
            <w:r w:rsidRPr="00DA4505">
              <w:rPr>
                <w:b/>
                <w:bCs/>
                <w:color w:val="000000"/>
                <w:sz w:val="16"/>
                <w:szCs w:val="16"/>
              </w:rPr>
              <w:t> </w:t>
            </w:r>
          </w:p>
        </w:tc>
      </w:tr>
      <w:tr w:rsidR="00DA4505" w:rsidRPr="00DA4505" w:rsidTr="006656E5">
        <w:trPr>
          <w:trHeight w:val="61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УПРАВЛЕНИЕ ОСТАТКАМИ СРЕДСТВ НА ЕДИНОМ СЧЕТЕ БЮДЖЕТА</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72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4505" w:rsidRPr="00DC2163" w:rsidRDefault="00DA4505" w:rsidP="006656E5">
            <w:pPr>
              <w:rPr>
                <w:color w:val="000000"/>
                <w:sz w:val="16"/>
                <w:szCs w:val="16"/>
              </w:rPr>
            </w:pPr>
            <w:r w:rsidRPr="00DC2163">
              <w:rPr>
                <w:color w:val="000000"/>
                <w:sz w:val="16"/>
                <w:szCs w:val="16"/>
              </w:rPr>
              <w:t>Остаток на едином счете бюджета на конец периода  (ДЕФИЦИТ "-", ПРОФИЦИТ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505" w:rsidRPr="00DA4505" w:rsidRDefault="00DA4505" w:rsidP="006656E5">
            <w:pPr>
              <w:jc w:val="right"/>
              <w:rPr>
                <w:color w:val="000000"/>
                <w:sz w:val="16"/>
                <w:szCs w:val="16"/>
              </w:rPr>
            </w:pPr>
            <w:r w:rsidRPr="00DA4505">
              <w:rPr>
                <w:color w:val="000000"/>
                <w:sz w:val="16"/>
                <w:szCs w:val="16"/>
              </w:rPr>
              <w:t> </w:t>
            </w:r>
          </w:p>
        </w:tc>
      </w:tr>
      <w:tr w:rsidR="00DA4505" w:rsidRPr="00DA4505" w:rsidTr="006656E5">
        <w:trPr>
          <w:trHeight w:val="288"/>
        </w:trPr>
        <w:tc>
          <w:tcPr>
            <w:tcW w:w="3544"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60"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220"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220"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53"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349" w:type="dxa"/>
            <w:tcBorders>
              <w:top w:val="single" w:sz="4" w:space="0" w:color="auto"/>
            </w:tcBorders>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r>
      <w:tr w:rsidR="00DA4505" w:rsidRPr="00DA4505" w:rsidTr="006656E5">
        <w:trPr>
          <w:trHeight w:val="288"/>
        </w:trPr>
        <w:tc>
          <w:tcPr>
            <w:tcW w:w="3544"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60"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220"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220"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53"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349"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r>
      <w:tr w:rsidR="00DA4505" w:rsidRPr="00DA4505" w:rsidTr="006656E5">
        <w:trPr>
          <w:trHeight w:val="288"/>
        </w:trPr>
        <w:tc>
          <w:tcPr>
            <w:tcW w:w="3544"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Исполнитель</w:t>
            </w:r>
          </w:p>
        </w:tc>
        <w:tc>
          <w:tcPr>
            <w:tcW w:w="2380" w:type="dxa"/>
            <w:gridSpan w:val="2"/>
            <w:shd w:val="clear" w:color="auto" w:fill="auto"/>
            <w:noWrap/>
            <w:vAlign w:val="bottom"/>
            <w:hideMark/>
          </w:tcPr>
          <w:p w:rsidR="00DA4505" w:rsidRPr="001E7D62" w:rsidRDefault="001E7D62" w:rsidP="006656E5">
            <w:pPr>
              <w:rPr>
                <w:color w:val="000000"/>
                <w:sz w:val="16"/>
                <w:szCs w:val="16"/>
              </w:rPr>
            </w:pPr>
            <w:r>
              <w:rPr>
                <w:color w:val="000000"/>
                <w:sz w:val="16"/>
                <w:szCs w:val="16"/>
                <w:u w:val="single"/>
              </w:rPr>
              <w:t>__________________________</w:t>
            </w:r>
          </w:p>
        </w:tc>
        <w:tc>
          <w:tcPr>
            <w:tcW w:w="1220"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53"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349"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r>
      <w:tr w:rsidR="00DA4505" w:rsidRPr="00DA4505" w:rsidTr="006656E5">
        <w:trPr>
          <w:trHeight w:val="288"/>
        </w:trPr>
        <w:tc>
          <w:tcPr>
            <w:tcW w:w="3544"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2380" w:type="dxa"/>
            <w:gridSpan w:val="2"/>
            <w:shd w:val="clear" w:color="auto" w:fill="auto"/>
            <w:noWrap/>
            <w:hideMark/>
          </w:tcPr>
          <w:p w:rsidR="00DA4505" w:rsidRPr="00DA4505" w:rsidRDefault="00DA4505" w:rsidP="006656E5">
            <w:pPr>
              <w:jc w:val="center"/>
              <w:rPr>
                <w:color w:val="000000"/>
                <w:sz w:val="16"/>
                <w:szCs w:val="16"/>
              </w:rPr>
            </w:pPr>
            <w:r w:rsidRPr="00DA4505">
              <w:rPr>
                <w:color w:val="000000"/>
                <w:sz w:val="16"/>
                <w:szCs w:val="16"/>
              </w:rPr>
              <w:t>(расшифровка подписи)</w:t>
            </w:r>
          </w:p>
        </w:tc>
        <w:tc>
          <w:tcPr>
            <w:tcW w:w="1220"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153"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c>
          <w:tcPr>
            <w:tcW w:w="1349" w:type="dxa"/>
            <w:shd w:val="clear" w:color="auto" w:fill="auto"/>
            <w:noWrap/>
            <w:vAlign w:val="bottom"/>
            <w:hideMark/>
          </w:tcPr>
          <w:p w:rsidR="00DA4505" w:rsidRPr="00DA4505" w:rsidRDefault="00DA4505" w:rsidP="006656E5">
            <w:pPr>
              <w:rPr>
                <w:color w:val="000000"/>
                <w:sz w:val="16"/>
                <w:szCs w:val="16"/>
              </w:rPr>
            </w:pPr>
            <w:r w:rsidRPr="00DA4505">
              <w:rPr>
                <w:color w:val="000000"/>
                <w:sz w:val="16"/>
                <w:szCs w:val="16"/>
              </w:rPr>
              <w:t> </w:t>
            </w:r>
          </w:p>
        </w:tc>
      </w:tr>
    </w:tbl>
    <w:p w:rsidR="00DA4505" w:rsidRPr="00DA4505" w:rsidRDefault="00DA4505" w:rsidP="00DC2163">
      <w:pPr>
        <w:jc w:val="both"/>
        <w:rPr>
          <w:sz w:val="16"/>
          <w:szCs w:val="16"/>
        </w:rPr>
      </w:pPr>
    </w:p>
    <w:sectPr w:rsidR="00DA4505" w:rsidRPr="00DA4505" w:rsidSect="009728C9">
      <w:pgSz w:w="11906" w:h="16838" w:code="9"/>
      <w:pgMar w:top="340" w:right="851"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E5" w:rsidRDefault="006656E5">
      <w:r>
        <w:separator/>
      </w:r>
    </w:p>
  </w:endnote>
  <w:endnote w:type="continuationSeparator" w:id="0">
    <w:p w:rsidR="006656E5" w:rsidRDefault="0066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E5" w:rsidRDefault="006656E5">
      <w:r>
        <w:separator/>
      </w:r>
    </w:p>
  </w:footnote>
  <w:footnote w:type="continuationSeparator" w:id="0">
    <w:p w:rsidR="006656E5" w:rsidRDefault="0066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97A"/>
    <w:multiLevelType w:val="multilevel"/>
    <w:tmpl w:val="267CB316"/>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26B6A5C"/>
    <w:multiLevelType w:val="hybridMultilevel"/>
    <w:tmpl w:val="47202B34"/>
    <w:lvl w:ilvl="0" w:tplc="9F646E10">
      <w:numFmt w:val="bullet"/>
      <w:lvlText w:val="-"/>
      <w:lvlJc w:val="left"/>
      <w:pPr>
        <w:tabs>
          <w:tab w:val="num" w:pos="1287"/>
        </w:tabs>
        <w:ind w:left="1287" w:hanging="360"/>
      </w:pPr>
      <w:rPr>
        <w:rFonts w:hint="default"/>
      </w:rPr>
    </w:lvl>
    <w:lvl w:ilvl="1" w:tplc="C0A2873A" w:tentative="1">
      <w:start w:val="1"/>
      <w:numFmt w:val="lowerLetter"/>
      <w:lvlText w:val="%2."/>
      <w:lvlJc w:val="left"/>
      <w:pPr>
        <w:tabs>
          <w:tab w:val="num" w:pos="2007"/>
        </w:tabs>
        <w:ind w:left="2007" w:hanging="360"/>
      </w:pPr>
    </w:lvl>
    <w:lvl w:ilvl="2" w:tplc="215AEA66" w:tentative="1">
      <w:start w:val="1"/>
      <w:numFmt w:val="lowerRoman"/>
      <w:lvlText w:val="%3."/>
      <w:lvlJc w:val="right"/>
      <w:pPr>
        <w:tabs>
          <w:tab w:val="num" w:pos="2727"/>
        </w:tabs>
        <w:ind w:left="2727" w:hanging="180"/>
      </w:pPr>
    </w:lvl>
    <w:lvl w:ilvl="3" w:tplc="11AC5D10" w:tentative="1">
      <w:start w:val="1"/>
      <w:numFmt w:val="decimal"/>
      <w:lvlText w:val="%4."/>
      <w:lvlJc w:val="left"/>
      <w:pPr>
        <w:tabs>
          <w:tab w:val="num" w:pos="3447"/>
        </w:tabs>
        <w:ind w:left="3447" w:hanging="360"/>
      </w:pPr>
    </w:lvl>
    <w:lvl w:ilvl="4" w:tplc="9466B344" w:tentative="1">
      <w:start w:val="1"/>
      <w:numFmt w:val="lowerLetter"/>
      <w:lvlText w:val="%5."/>
      <w:lvlJc w:val="left"/>
      <w:pPr>
        <w:tabs>
          <w:tab w:val="num" w:pos="4167"/>
        </w:tabs>
        <w:ind w:left="4167" w:hanging="360"/>
      </w:pPr>
    </w:lvl>
    <w:lvl w:ilvl="5" w:tplc="E9CCBD0C" w:tentative="1">
      <w:start w:val="1"/>
      <w:numFmt w:val="lowerRoman"/>
      <w:lvlText w:val="%6."/>
      <w:lvlJc w:val="right"/>
      <w:pPr>
        <w:tabs>
          <w:tab w:val="num" w:pos="4887"/>
        </w:tabs>
        <w:ind w:left="4887" w:hanging="180"/>
      </w:pPr>
    </w:lvl>
    <w:lvl w:ilvl="6" w:tplc="186AE12E" w:tentative="1">
      <w:start w:val="1"/>
      <w:numFmt w:val="decimal"/>
      <w:lvlText w:val="%7."/>
      <w:lvlJc w:val="left"/>
      <w:pPr>
        <w:tabs>
          <w:tab w:val="num" w:pos="5607"/>
        </w:tabs>
        <w:ind w:left="5607" w:hanging="360"/>
      </w:pPr>
    </w:lvl>
    <w:lvl w:ilvl="7" w:tplc="25404A9C" w:tentative="1">
      <w:start w:val="1"/>
      <w:numFmt w:val="lowerLetter"/>
      <w:lvlText w:val="%8."/>
      <w:lvlJc w:val="left"/>
      <w:pPr>
        <w:tabs>
          <w:tab w:val="num" w:pos="6327"/>
        </w:tabs>
        <w:ind w:left="6327" w:hanging="360"/>
      </w:pPr>
    </w:lvl>
    <w:lvl w:ilvl="8" w:tplc="A0CC51C2" w:tentative="1">
      <w:start w:val="1"/>
      <w:numFmt w:val="lowerRoman"/>
      <w:lvlText w:val="%9."/>
      <w:lvlJc w:val="right"/>
      <w:pPr>
        <w:tabs>
          <w:tab w:val="num" w:pos="7047"/>
        </w:tabs>
        <w:ind w:left="7047" w:hanging="180"/>
      </w:pPr>
    </w:lvl>
  </w:abstractNum>
  <w:abstractNum w:abstractNumId="2" w15:restartNumberingAfterBreak="0">
    <w:nsid w:val="0DC5006F"/>
    <w:multiLevelType w:val="hybridMultilevel"/>
    <w:tmpl w:val="B03C7154"/>
    <w:lvl w:ilvl="0" w:tplc="3E62A126">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1DAC1005"/>
    <w:multiLevelType w:val="hybridMultilevel"/>
    <w:tmpl w:val="0E68F63E"/>
    <w:lvl w:ilvl="0" w:tplc="06C408C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21AC75E7"/>
    <w:multiLevelType w:val="hybridMultilevel"/>
    <w:tmpl w:val="47202B34"/>
    <w:lvl w:ilvl="0" w:tplc="57DCEBF6">
      <w:numFmt w:val="bullet"/>
      <w:lvlText w:val="-"/>
      <w:lvlJc w:val="left"/>
      <w:pPr>
        <w:tabs>
          <w:tab w:val="num" w:pos="1287"/>
        </w:tabs>
        <w:ind w:left="1287" w:hanging="360"/>
      </w:pPr>
      <w:rPr>
        <w:rFonts w:hint="default"/>
      </w:rPr>
    </w:lvl>
    <w:lvl w:ilvl="1" w:tplc="056C557A" w:tentative="1">
      <w:start w:val="1"/>
      <w:numFmt w:val="lowerLetter"/>
      <w:lvlText w:val="%2."/>
      <w:lvlJc w:val="left"/>
      <w:pPr>
        <w:tabs>
          <w:tab w:val="num" w:pos="2007"/>
        </w:tabs>
        <w:ind w:left="2007" w:hanging="360"/>
      </w:pPr>
    </w:lvl>
    <w:lvl w:ilvl="2" w:tplc="C4544F4A" w:tentative="1">
      <w:start w:val="1"/>
      <w:numFmt w:val="lowerRoman"/>
      <w:lvlText w:val="%3."/>
      <w:lvlJc w:val="right"/>
      <w:pPr>
        <w:tabs>
          <w:tab w:val="num" w:pos="2727"/>
        </w:tabs>
        <w:ind w:left="2727" w:hanging="180"/>
      </w:pPr>
    </w:lvl>
    <w:lvl w:ilvl="3" w:tplc="548E4006" w:tentative="1">
      <w:start w:val="1"/>
      <w:numFmt w:val="decimal"/>
      <w:lvlText w:val="%4."/>
      <w:lvlJc w:val="left"/>
      <w:pPr>
        <w:tabs>
          <w:tab w:val="num" w:pos="3447"/>
        </w:tabs>
        <w:ind w:left="3447" w:hanging="360"/>
      </w:pPr>
    </w:lvl>
    <w:lvl w:ilvl="4" w:tplc="7428A420" w:tentative="1">
      <w:start w:val="1"/>
      <w:numFmt w:val="lowerLetter"/>
      <w:lvlText w:val="%5."/>
      <w:lvlJc w:val="left"/>
      <w:pPr>
        <w:tabs>
          <w:tab w:val="num" w:pos="4167"/>
        </w:tabs>
        <w:ind w:left="4167" w:hanging="360"/>
      </w:pPr>
    </w:lvl>
    <w:lvl w:ilvl="5" w:tplc="E432CF98" w:tentative="1">
      <w:start w:val="1"/>
      <w:numFmt w:val="lowerRoman"/>
      <w:lvlText w:val="%6."/>
      <w:lvlJc w:val="right"/>
      <w:pPr>
        <w:tabs>
          <w:tab w:val="num" w:pos="4887"/>
        </w:tabs>
        <w:ind w:left="4887" w:hanging="180"/>
      </w:pPr>
    </w:lvl>
    <w:lvl w:ilvl="6" w:tplc="ABEC2F2A" w:tentative="1">
      <w:start w:val="1"/>
      <w:numFmt w:val="decimal"/>
      <w:lvlText w:val="%7."/>
      <w:lvlJc w:val="left"/>
      <w:pPr>
        <w:tabs>
          <w:tab w:val="num" w:pos="5607"/>
        </w:tabs>
        <w:ind w:left="5607" w:hanging="360"/>
      </w:pPr>
    </w:lvl>
    <w:lvl w:ilvl="7" w:tplc="D51C2C5E" w:tentative="1">
      <w:start w:val="1"/>
      <w:numFmt w:val="lowerLetter"/>
      <w:lvlText w:val="%8."/>
      <w:lvlJc w:val="left"/>
      <w:pPr>
        <w:tabs>
          <w:tab w:val="num" w:pos="6327"/>
        </w:tabs>
        <w:ind w:left="6327" w:hanging="360"/>
      </w:pPr>
    </w:lvl>
    <w:lvl w:ilvl="8" w:tplc="9B70C7E8" w:tentative="1">
      <w:start w:val="1"/>
      <w:numFmt w:val="lowerRoman"/>
      <w:lvlText w:val="%9."/>
      <w:lvlJc w:val="right"/>
      <w:pPr>
        <w:tabs>
          <w:tab w:val="num" w:pos="7047"/>
        </w:tabs>
        <w:ind w:left="7047" w:hanging="180"/>
      </w:pPr>
    </w:lvl>
  </w:abstractNum>
  <w:abstractNum w:abstractNumId="5" w15:restartNumberingAfterBreak="0">
    <w:nsid w:val="29945E53"/>
    <w:multiLevelType w:val="hybridMultilevel"/>
    <w:tmpl w:val="104692E8"/>
    <w:lvl w:ilvl="0" w:tplc="3E7EB570">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AA244FC"/>
    <w:multiLevelType w:val="multilevel"/>
    <w:tmpl w:val="32368F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2D2F32CE"/>
    <w:multiLevelType w:val="hybridMultilevel"/>
    <w:tmpl w:val="D746473E"/>
    <w:lvl w:ilvl="0" w:tplc="42E47758">
      <w:start w:val="1"/>
      <w:numFmt w:val="decimal"/>
      <w:lvlText w:val="%1."/>
      <w:lvlJc w:val="left"/>
      <w:pPr>
        <w:tabs>
          <w:tab w:val="num" w:pos="1617"/>
        </w:tabs>
        <w:ind w:left="1617" w:hanging="10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31B22C0D"/>
    <w:multiLevelType w:val="hybridMultilevel"/>
    <w:tmpl w:val="47202B34"/>
    <w:lvl w:ilvl="0" w:tplc="E648FD0E">
      <w:start w:val="1"/>
      <w:numFmt w:val="decimal"/>
      <w:lvlText w:val="%1."/>
      <w:lvlJc w:val="left"/>
      <w:pPr>
        <w:tabs>
          <w:tab w:val="num" w:pos="1287"/>
        </w:tabs>
        <w:ind w:left="1287" w:hanging="360"/>
      </w:pPr>
    </w:lvl>
    <w:lvl w:ilvl="1" w:tplc="88B8A2F0" w:tentative="1">
      <w:start w:val="1"/>
      <w:numFmt w:val="lowerLetter"/>
      <w:lvlText w:val="%2."/>
      <w:lvlJc w:val="left"/>
      <w:pPr>
        <w:tabs>
          <w:tab w:val="num" w:pos="2007"/>
        </w:tabs>
        <w:ind w:left="2007" w:hanging="360"/>
      </w:pPr>
    </w:lvl>
    <w:lvl w:ilvl="2" w:tplc="3FFC3040" w:tentative="1">
      <w:start w:val="1"/>
      <w:numFmt w:val="lowerRoman"/>
      <w:lvlText w:val="%3."/>
      <w:lvlJc w:val="right"/>
      <w:pPr>
        <w:tabs>
          <w:tab w:val="num" w:pos="2727"/>
        </w:tabs>
        <w:ind w:left="2727" w:hanging="180"/>
      </w:pPr>
    </w:lvl>
    <w:lvl w:ilvl="3" w:tplc="683EAA36" w:tentative="1">
      <w:start w:val="1"/>
      <w:numFmt w:val="decimal"/>
      <w:lvlText w:val="%4."/>
      <w:lvlJc w:val="left"/>
      <w:pPr>
        <w:tabs>
          <w:tab w:val="num" w:pos="3447"/>
        </w:tabs>
        <w:ind w:left="3447" w:hanging="360"/>
      </w:pPr>
    </w:lvl>
    <w:lvl w:ilvl="4" w:tplc="4F421BCA" w:tentative="1">
      <w:start w:val="1"/>
      <w:numFmt w:val="lowerLetter"/>
      <w:lvlText w:val="%5."/>
      <w:lvlJc w:val="left"/>
      <w:pPr>
        <w:tabs>
          <w:tab w:val="num" w:pos="4167"/>
        </w:tabs>
        <w:ind w:left="4167" w:hanging="360"/>
      </w:pPr>
    </w:lvl>
    <w:lvl w:ilvl="5" w:tplc="599E7B36" w:tentative="1">
      <w:start w:val="1"/>
      <w:numFmt w:val="lowerRoman"/>
      <w:lvlText w:val="%6."/>
      <w:lvlJc w:val="right"/>
      <w:pPr>
        <w:tabs>
          <w:tab w:val="num" w:pos="4887"/>
        </w:tabs>
        <w:ind w:left="4887" w:hanging="180"/>
      </w:pPr>
    </w:lvl>
    <w:lvl w:ilvl="6" w:tplc="21DE8B2A" w:tentative="1">
      <w:start w:val="1"/>
      <w:numFmt w:val="decimal"/>
      <w:lvlText w:val="%7."/>
      <w:lvlJc w:val="left"/>
      <w:pPr>
        <w:tabs>
          <w:tab w:val="num" w:pos="5607"/>
        </w:tabs>
        <w:ind w:left="5607" w:hanging="360"/>
      </w:pPr>
    </w:lvl>
    <w:lvl w:ilvl="7" w:tplc="6F16FD42" w:tentative="1">
      <w:start w:val="1"/>
      <w:numFmt w:val="lowerLetter"/>
      <w:lvlText w:val="%8."/>
      <w:lvlJc w:val="left"/>
      <w:pPr>
        <w:tabs>
          <w:tab w:val="num" w:pos="6327"/>
        </w:tabs>
        <w:ind w:left="6327" w:hanging="360"/>
      </w:pPr>
    </w:lvl>
    <w:lvl w:ilvl="8" w:tplc="67024F7A" w:tentative="1">
      <w:start w:val="1"/>
      <w:numFmt w:val="lowerRoman"/>
      <w:lvlText w:val="%9."/>
      <w:lvlJc w:val="right"/>
      <w:pPr>
        <w:tabs>
          <w:tab w:val="num" w:pos="7047"/>
        </w:tabs>
        <w:ind w:left="7047" w:hanging="180"/>
      </w:pPr>
    </w:lvl>
  </w:abstractNum>
  <w:abstractNum w:abstractNumId="9" w15:restartNumberingAfterBreak="0">
    <w:nsid w:val="3B3E0A71"/>
    <w:multiLevelType w:val="hybridMultilevel"/>
    <w:tmpl w:val="8E1425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F44B55"/>
    <w:multiLevelType w:val="multilevel"/>
    <w:tmpl w:val="9AD69EE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17C7D9E"/>
    <w:multiLevelType w:val="hybridMultilevel"/>
    <w:tmpl w:val="0CA6A4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E40360"/>
    <w:multiLevelType w:val="hybridMultilevel"/>
    <w:tmpl w:val="47202B34"/>
    <w:lvl w:ilvl="0" w:tplc="125E1694">
      <w:start w:val="1"/>
      <w:numFmt w:val="bullet"/>
      <w:lvlText w:val=""/>
      <w:lvlJc w:val="left"/>
      <w:pPr>
        <w:tabs>
          <w:tab w:val="num" w:pos="1287"/>
        </w:tabs>
        <w:ind w:left="1040" w:hanging="113"/>
      </w:pPr>
      <w:rPr>
        <w:rFonts w:ascii="Symbol" w:hAnsi="Symbol" w:hint="default"/>
      </w:rPr>
    </w:lvl>
    <w:lvl w:ilvl="1" w:tplc="6C72D67C" w:tentative="1">
      <w:start w:val="1"/>
      <w:numFmt w:val="lowerLetter"/>
      <w:lvlText w:val="%2."/>
      <w:lvlJc w:val="left"/>
      <w:pPr>
        <w:tabs>
          <w:tab w:val="num" w:pos="2007"/>
        </w:tabs>
        <w:ind w:left="2007" w:hanging="360"/>
      </w:pPr>
    </w:lvl>
    <w:lvl w:ilvl="2" w:tplc="D3141CBC" w:tentative="1">
      <w:start w:val="1"/>
      <w:numFmt w:val="lowerRoman"/>
      <w:lvlText w:val="%3."/>
      <w:lvlJc w:val="right"/>
      <w:pPr>
        <w:tabs>
          <w:tab w:val="num" w:pos="2727"/>
        </w:tabs>
        <w:ind w:left="2727" w:hanging="180"/>
      </w:pPr>
    </w:lvl>
    <w:lvl w:ilvl="3" w:tplc="D6FADE5A" w:tentative="1">
      <w:start w:val="1"/>
      <w:numFmt w:val="decimal"/>
      <w:lvlText w:val="%4."/>
      <w:lvlJc w:val="left"/>
      <w:pPr>
        <w:tabs>
          <w:tab w:val="num" w:pos="3447"/>
        </w:tabs>
        <w:ind w:left="3447" w:hanging="360"/>
      </w:pPr>
    </w:lvl>
    <w:lvl w:ilvl="4" w:tplc="B09CC4AC" w:tentative="1">
      <w:start w:val="1"/>
      <w:numFmt w:val="lowerLetter"/>
      <w:lvlText w:val="%5."/>
      <w:lvlJc w:val="left"/>
      <w:pPr>
        <w:tabs>
          <w:tab w:val="num" w:pos="4167"/>
        </w:tabs>
        <w:ind w:left="4167" w:hanging="360"/>
      </w:pPr>
    </w:lvl>
    <w:lvl w:ilvl="5" w:tplc="9308236C" w:tentative="1">
      <w:start w:val="1"/>
      <w:numFmt w:val="lowerRoman"/>
      <w:lvlText w:val="%6."/>
      <w:lvlJc w:val="right"/>
      <w:pPr>
        <w:tabs>
          <w:tab w:val="num" w:pos="4887"/>
        </w:tabs>
        <w:ind w:left="4887" w:hanging="180"/>
      </w:pPr>
    </w:lvl>
    <w:lvl w:ilvl="6" w:tplc="5D1C8D9C" w:tentative="1">
      <w:start w:val="1"/>
      <w:numFmt w:val="decimal"/>
      <w:lvlText w:val="%7."/>
      <w:lvlJc w:val="left"/>
      <w:pPr>
        <w:tabs>
          <w:tab w:val="num" w:pos="5607"/>
        </w:tabs>
        <w:ind w:left="5607" w:hanging="360"/>
      </w:pPr>
    </w:lvl>
    <w:lvl w:ilvl="7" w:tplc="3DBE195C" w:tentative="1">
      <w:start w:val="1"/>
      <w:numFmt w:val="lowerLetter"/>
      <w:lvlText w:val="%8."/>
      <w:lvlJc w:val="left"/>
      <w:pPr>
        <w:tabs>
          <w:tab w:val="num" w:pos="6327"/>
        </w:tabs>
        <w:ind w:left="6327" w:hanging="360"/>
      </w:pPr>
    </w:lvl>
    <w:lvl w:ilvl="8" w:tplc="5A5AB00E" w:tentative="1">
      <w:start w:val="1"/>
      <w:numFmt w:val="lowerRoman"/>
      <w:lvlText w:val="%9."/>
      <w:lvlJc w:val="right"/>
      <w:pPr>
        <w:tabs>
          <w:tab w:val="num" w:pos="7047"/>
        </w:tabs>
        <w:ind w:left="7047" w:hanging="180"/>
      </w:pPr>
    </w:lvl>
  </w:abstractNum>
  <w:abstractNum w:abstractNumId="13" w15:restartNumberingAfterBreak="0">
    <w:nsid w:val="4928358A"/>
    <w:multiLevelType w:val="multilevel"/>
    <w:tmpl w:val="1E1EB7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513F32D5"/>
    <w:multiLevelType w:val="hybridMultilevel"/>
    <w:tmpl w:val="711EEABE"/>
    <w:lvl w:ilvl="0" w:tplc="CBBEAD08">
      <w:start w:val="1"/>
      <w:numFmt w:val="decimal"/>
      <w:lvlText w:val="%1."/>
      <w:lvlJc w:val="left"/>
      <w:pPr>
        <w:ind w:left="4330" w:hanging="360"/>
      </w:pPr>
      <w:rPr>
        <w:rFonts w:hint="default"/>
      </w:rPr>
    </w:lvl>
    <w:lvl w:ilvl="1" w:tplc="04190001">
      <w:start w:val="1"/>
      <w:numFmt w:val="bullet"/>
      <w:lvlText w:val=""/>
      <w:lvlJc w:val="left"/>
      <w:pPr>
        <w:ind w:left="5050" w:hanging="360"/>
      </w:pPr>
      <w:rPr>
        <w:rFonts w:ascii="Symbol" w:hAnsi="Symbol" w:hint="default"/>
      </w:r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5" w15:restartNumberingAfterBreak="0">
    <w:nsid w:val="586D1A6F"/>
    <w:multiLevelType w:val="hybridMultilevel"/>
    <w:tmpl w:val="81BEE2EA"/>
    <w:lvl w:ilvl="0" w:tplc="FCCA7DA4">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760B5233"/>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6A9048F"/>
    <w:multiLevelType w:val="hybridMultilevel"/>
    <w:tmpl w:val="005E6C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7C1A3BEE"/>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12"/>
  </w:num>
  <w:num w:numId="3">
    <w:abstractNumId w:val="4"/>
  </w:num>
  <w:num w:numId="4">
    <w:abstractNumId w:val="1"/>
  </w:num>
  <w:num w:numId="5">
    <w:abstractNumId w:val="13"/>
  </w:num>
  <w:num w:numId="6">
    <w:abstractNumId w:val="15"/>
  </w:num>
  <w:num w:numId="7">
    <w:abstractNumId w:val="5"/>
  </w:num>
  <w:num w:numId="8">
    <w:abstractNumId w:val="2"/>
  </w:num>
  <w:num w:numId="9">
    <w:abstractNumId w:val="14"/>
  </w:num>
  <w:num w:numId="10">
    <w:abstractNumId w:val="18"/>
  </w:num>
  <w:num w:numId="11">
    <w:abstractNumId w:val="16"/>
  </w:num>
  <w:num w:numId="12">
    <w:abstractNumId w:val="9"/>
  </w:num>
  <w:num w:numId="13">
    <w:abstractNumId w:val="0"/>
  </w:num>
  <w:num w:numId="14">
    <w:abstractNumId w:val="11"/>
  </w:num>
  <w:num w:numId="15">
    <w:abstractNumId w:val="6"/>
  </w:num>
  <w:num w:numId="16">
    <w:abstractNumId w:val="3"/>
  </w:num>
  <w:num w:numId="17">
    <w:abstractNumId w:val="1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E9"/>
    <w:rsid w:val="000133CE"/>
    <w:rsid w:val="000264CC"/>
    <w:rsid w:val="00030DE8"/>
    <w:rsid w:val="000377DC"/>
    <w:rsid w:val="00041689"/>
    <w:rsid w:val="000500E7"/>
    <w:rsid w:val="000664CE"/>
    <w:rsid w:val="000671E9"/>
    <w:rsid w:val="0008674A"/>
    <w:rsid w:val="000E7932"/>
    <w:rsid w:val="00101A11"/>
    <w:rsid w:val="00115ADF"/>
    <w:rsid w:val="00147870"/>
    <w:rsid w:val="00157FC2"/>
    <w:rsid w:val="0018371C"/>
    <w:rsid w:val="001D79AD"/>
    <w:rsid w:val="001E0678"/>
    <w:rsid w:val="001E7D62"/>
    <w:rsid w:val="001F75B6"/>
    <w:rsid w:val="00202F33"/>
    <w:rsid w:val="00203966"/>
    <w:rsid w:val="0023252A"/>
    <w:rsid w:val="002818DB"/>
    <w:rsid w:val="002A4411"/>
    <w:rsid w:val="002C4237"/>
    <w:rsid w:val="002D1088"/>
    <w:rsid w:val="00382029"/>
    <w:rsid w:val="003C313D"/>
    <w:rsid w:val="003F289D"/>
    <w:rsid w:val="003F794E"/>
    <w:rsid w:val="004041E3"/>
    <w:rsid w:val="00446F30"/>
    <w:rsid w:val="004632EB"/>
    <w:rsid w:val="00483C45"/>
    <w:rsid w:val="004908DB"/>
    <w:rsid w:val="004A0F51"/>
    <w:rsid w:val="004D37DD"/>
    <w:rsid w:val="004D3DDA"/>
    <w:rsid w:val="004E1585"/>
    <w:rsid w:val="00500F84"/>
    <w:rsid w:val="00520370"/>
    <w:rsid w:val="0053073F"/>
    <w:rsid w:val="00544BCE"/>
    <w:rsid w:val="005753DC"/>
    <w:rsid w:val="00577293"/>
    <w:rsid w:val="005D4FD6"/>
    <w:rsid w:val="005D5C2E"/>
    <w:rsid w:val="005D723D"/>
    <w:rsid w:val="005E4460"/>
    <w:rsid w:val="005F4EEB"/>
    <w:rsid w:val="00604486"/>
    <w:rsid w:val="00606022"/>
    <w:rsid w:val="006149F4"/>
    <w:rsid w:val="006656E5"/>
    <w:rsid w:val="00666F50"/>
    <w:rsid w:val="006A2079"/>
    <w:rsid w:val="006C6002"/>
    <w:rsid w:val="006C7A2B"/>
    <w:rsid w:val="006D793D"/>
    <w:rsid w:val="007019B7"/>
    <w:rsid w:val="00703871"/>
    <w:rsid w:val="00704482"/>
    <w:rsid w:val="00750A25"/>
    <w:rsid w:val="0075149A"/>
    <w:rsid w:val="00752E4C"/>
    <w:rsid w:val="00763DB5"/>
    <w:rsid w:val="0077241D"/>
    <w:rsid w:val="00784E1D"/>
    <w:rsid w:val="0079517C"/>
    <w:rsid w:val="00795A0F"/>
    <w:rsid w:val="007E1EEA"/>
    <w:rsid w:val="007E52E0"/>
    <w:rsid w:val="008012E6"/>
    <w:rsid w:val="00814687"/>
    <w:rsid w:val="00826003"/>
    <w:rsid w:val="0086053E"/>
    <w:rsid w:val="00871C5A"/>
    <w:rsid w:val="008760C6"/>
    <w:rsid w:val="00886975"/>
    <w:rsid w:val="00887FB6"/>
    <w:rsid w:val="00894B17"/>
    <w:rsid w:val="008B013C"/>
    <w:rsid w:val="008C4423"/>
    <w:rsid w:val="00930767"/>
    <w:rsid w:val="009728C9"/>
    <w:rsid w:val="009855C9"/>
    <w:rsid w:val="00990968"/>
    <w:rsid w:val="00997282"/>
    <w:rsid w:val="009A25DD"/>
    <w:rsid w:val="009D002E"/>
    <w:rsid w:val="009E54F9"/>
    <w:rsid w:val="00A20F4A"/>
    <w:rsid w:val="00A2187F"/>
    <w:rsid w:val="00A3353B"/>
    <w:rsid w:val="00A7771A"/>
    <w:rsid w:val="00AA3CE5"/>
    <w:rsid w:val="00AF29A2"/>
    <w:rsid w:val="00B23555"/>
    <w:rsid w:val="00B26C3B"/>
    <w:rsid w:val="00B317A3"/>
    <w:rsid w:val="00B63719"/>
    <w:rsid w:val="00B8457B"/>
    <w:rsid w:val="00B85984"/>
    <w:rsid w:val="00BA664A"/>
    <w:rsid w:val="00BA7079"/>
    <w:rsid w:val="00C038F5"/>
    <w:rsid w:val="00C2086F"/>
    <w:rsid w:val="00C24C08"/>
    <w:rsid w:val="00C25E23"/>
    <w:rsid w:val="00C36CA1"/>
    <w:rsid w:val="00C417DA"/>
    <w:rsid w:val="00C84587"/>
    <w:rsid w:val="00CA077E"/>
    <w:rsid w:val="00D3758B"/>
    <w:rsid w:val="00D4177B"/>
    <w:rsid w:val="00D70BE2"/>
    <w:rsid w:val="00D846DA"/>
    <w:rsid w:val="00D87CD1"/>
    <w:rsid w:val="00D906CA"/>
    <w:rsid w:val="00DA4505"/>
    <w:rsid w:val="00DC2163"/>
    <w:rsid w:val="00DC4712"/>
    <w:rsid w:val="00DE36CA"/>
    <w:rsid w:val="00E150EB"/>
    <w:rsid w:val="00E446EF"/>
    <w:rsid w:val="00E52322"/>
    <w:rsid w:val="00E63749"/>
    <w:rsid w:val="00E75A0D"/>
    <w:rsid w:val="00EA11F1"/>
    <w:rsid w:val="00EA57D0"/>
    <w:rsid w:val="00EB2B1F"/>
    <w:rsid w:val="00EF5AC3"/>
    <w:rsid w:val="00F504F8"/>
    <w:rsid w:val="00FA2369"/>
    <w:rsid w:val="00FA3516"/>
    <w:rsid w:val="00FD3BB7"/>
    <w:rsid w:val="00FE6F39"/>
    <w:rsid w:val="00FF1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2C243C91-1E01-43E9-88B3-972EA530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1A"/>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qFormat/>
    <w:pPr>
      <w:keepNext/>
      <w:jc w:val="both"/>
      <w:outlineLvl w:val="1"/>
    </w:pPr>
    <w:rPr>
      <w:sz w:val="28"/>
    </w:rPr>
  </w:style>
  <w:style w:type="paragraph" w:styleId="3">
    <w:name w:val="heading 3"/>
    <w:basedOn w:val="a"/>
    <w:next w:val="a"/>
    <w:link w:val="30"/>
    <w:qFormat/>
    <w:pPr>
      <w:keepNext/>
      <w:outlineLvl w:val="2"/>
    </w:pPr>
    <w:rPr>
      <w:b/>
      <w:bCs/>
      <w:sz w:val="24"/>
    </w:rPr>
  </w:style>
  <w:style w:type="paragraph" w:styleId="4">
    <w:name w:val="heading 4"/>
    <w:basedOn w:val="a"/>
    <w:next w:val="a"/>
    <w:link w:val="40"/>
    <w:qFormat/>
    <w:rsid w:val="00DA4505"/>
    <w:pPr>
      <w:keepNext/>
      <w:jc w:val="center"/>
      <w:outlineLvl w:val="3"/>
    </w:pPr>
    <w:rPr>
      <w:b/>
      <w:sz w:val="36"/>
    </w:rPr>
  </w:style>
  <w:style w:type="paragraph" w:styleId="5">
    <w:name w:val="heading 5"/>
    <w:basedOn w:val="a"/>
    <w:next w:val="a"/>
    <w:link w:val="50"/>
    <w:qFormat/>
    <w:rsid w:val="00DA4505"/>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_Герб"/>
    <w:basedOn w:val="a"/>
    <w:next w:val="11"/>
    <w:autoRedefine/>
    <w:qFormat/>
    <w:rsid w:val="00EA57D0"/>
    <w:pPr>
      <w:jc w:val="center"/>
    </w:pPr>
  </w:style>
  <w:style w:type="paragraph" w:styleId="a4">
    <w:name w:val="header"/>
    <w:basedOn w:val="a"/>
    <w:link w:val="a5"/>
    <w:pPr>
      <w:tabs>
        <w:tab w:val="center" w:pos="4153"/>
        <w:tab w:val="right" w:pos="8306"/>
      </w:tabs>
    </w:pPr>
  </w:style>
  <w:style w:type="paragraph" w:styleId="a6">
    <w:name w:val="footer"/>
    <w:basedOn w:val="a"/>
    <w:link w:val="a7"/>
    <w:pPr>
      <w:tabs>
        <w:tab w:val="center" w:pos="4153"/>
        <w:tab w:val="right" w:pos="8306"/>
      </w:tabs>
    </w:pPr>
  </w:style>
  <w:style w:type="character" w:customStyle="1" w:styleId="a7">
    <w:name w:val="Нижний колонтитул Знак"/>
    <w:basedOn w:val="a0"/>
    <w:link w:val="a6"/>
    <w:rsid w:val="00E75A0D"/>
  </w:style>
  <w:style w:type="table" w:styleId="a8">
    <w:name w:val="Table Grid"/>
    <w:basedOn w:val="a1"/>
    <w:rsid w:val="00B31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ланк_Название_1"/>
    <w:basedOn w:val="a"/>
    <w:autoRedefine/>
    <w:qFormat/>
    <w:rsid w:val="00EA57D0"/>
    <w:pPr>
      <w:pBdr>
        <w:bottom w:val="single" w:sz="4" w:space="1" w:color="auto"/>
      </w:pBdr>
      <w:spacing w:before="120"/>
      <w:jc w:val="center"/>
    </w:pPr>
    <w:rPr>
      <w:b/>
      <w:caps/>
      <w:sz w:val="24"/>
      <w:szCs w:val="24"/>
    </w:rPr>
  </w:style>
  <w:style w:type="paragraph" w:customStyle="1" w:styleId="21">
    <w:name w:val="Бланк_Название_2"/>
    <w:basedOn w:val="a"/>
    <w:autoRedefine/>
    <w:qFormat/>
    <w:rsid w:val="00EA57D0"/>
    <w:pPr>
      <w:pBdr>
        <w:bottom w:val="double" w:sz="4" w:space="1" w:color="auto"/>
      </w:pBdr>
      <w:spacing w:before="120"/>
      <w:jc w:val="center"/>
    </w:pPr>
    <w:rPr>
      <w:b/>
      <w:sz w:val="32"/>
      <w:szCs w:val="32"/>
    </w:rPr>
  </w:style>
  <w:style w:type="paragraph" w:customStyle="1" w:styleId="31">
    <w:name w:val="Бланк_Название_3"/>
    <w:autoRedefine/>
    <w:qFormat/>
    <w:rsid w:val="005E4460"/>
    <w:pPr>
      <w:spacing w:before="480" w:after="240"/>
      <w:jc w:val="center"/>
    </w:pPr>
    <w:rPr>
      <w:b/>
      <w:caps/>
      <w:spacing w:val="60"/>
      <w:sz w:val="36"/>
      <w:szCs w:val="36"/>
    </w:rPr>
  </w:style>
  <w:style w:type="paragraph" w:customStyle="1" w:styleId="a9">
    <w:name w:val="Бланк_Название_Текст"/>
    <w:qFormat/>
    <w:rsid w:val="00EA57D0"/>
    <w:rPr>
      <w:sz w:val="28"/>
      <w:szCs w:val="28"/>
    </w:rPr>
  </w:style>
  <w:style w:type="paragraph" w:customStyle="1" w:styleId="aa">
    <w:name w:val="Бланк_Название_Документ"/>
    <w:qFormat/>
    <w:rsid w:val="00EA57D0"/>
    <w:pPr>
      <w:spacing w:before="360" w:after="360"/>
      <w:jc w:val="center"/>
    </w:pPr>
    <w:rPr>
      <w:b/>
      <w:sz w:val="28"/>
    </w:rPr>
  </w:style>
  <w:style w:type="paragraph" w:customStyle="1" w:styleId="ab">
    <w:name w:val="Бланк_Текст_Документ"/>
    <w:qFormat/>
    <w:rsid w:val="00EA57D0"/>
    <w:pPr>
      <w:ind w:firstLine="567"/>
      <w:jc w:val="both"/>
    </w:pPr>
    <w:rPr>
      <w:sz w:val="28"/>
    </w:rPr>
  </w:style>
  <w:style w:type="paragraph" w:customStyle="1" w:styleId="ac">
    <w:name w:val="Бланк_Подпись"/>
    <w:qFormat/>
    <w:rsid w:val="00EA57D0"/>
    <w:rPr>
      <w:b/>
      <w:sz w:val="28"/>
    </w:rPr>
  </w:style>
  <w:style w:type="paragraph" w:styleId="ad">
    <w:name w:val="Title"/>
    <w:aliases w:val="Название"/>
    <w:basedOn w:val="a"/>
    <w:link w:val="ae"/>
    <w:qFormat/>
    <w:rsid w:val="000671E9"/>
    <w:pPr>
      <w:jc w:val="center"/>
    </w:pPr>
    <w:rPr>
      <w:b/>
      <w:sz w:val="36"/>
    </w:rPr>
  </w:style>
  <w:style w:type="character" w:customStyle="1" w:styleId="ae">
    <w:name w:val="Заголовок Знак"/>
    <w:aliases w:val="Название Знак"/>
    <w:basedOn w:val="a0"/>
    <w:link w:val="ad"/>
    <w:rsid w:val="000671E9"/>
    <w:rPr>
      <w:b/>
      <w:sz w:val="36"/>
    </w:rPr>
  </w:style>
  <w:style w:type="paragraph" w:styleId="af">
    <w:name w:val="List Paragraph"/>
    <w:basedOn w:val="a"/>
    <w:uiPriority w:val="34"/>
    <w:qFormat/>
    <w:rsid w:val="000671E9"/>
    <w:pPr>
      <w:spacing w:after="200" w:line="276" w:lineRule="auto"/>
      <w:ind w:left="720"/>
      <w:contextualSpacing/>
    </w:pPr>
    <w:rPr>
      <w:rFonts w:ascii="Calibri" w:eastAsia="Calibri" w:hAnsi="Calibri"/>
      <w:sz w:val="22"/>
      <w:szCs w:val="22"/>
      <w:lang w:eastAsia="en-US"/>
    </w:rPr>
  </w:style>
  <w:style w:type="paragraph" w:styleId="af0">
    <w:name w:val="Balloon Text"/>
    <w:basedOn w:val="a"/>
    <w:link w:val="af1"/>
    <w:rsid w:val="00871C5A"/>
    <w:rPr>
      <w:rFonts w:ascii="Segoe UI" w:hAnsi="Segoe UI" w:cs="Segoe UI"/>
      <w:sz w:val="18"/>
      <w:szCs w:val="18"/>
    </w:rPr>
  </w:style>
  <w:style w:type="character" w:customStyle="1" w:styleId="af1">
    <w:name w:val="Текст выноски Знак"/>
    <w:basedOn w:val="a0"/>
    <w:link w:val="af0"/>
    <w:rsid w:val="00871C5A"/>
    <w:rPr>
      <w:rFonts w:ascii="Segoe UI" w:hAnsi="Segoe UI" w:cs="Segoe UI"/>
      <w:sz w:val="18"/>
      <w:szCs w:val="18"/>
    </w:rPr>
  </w:style>
  <w:style w:type="character" w:customStyle="1" w:styleId="40">
    <w:name w:val="Заголовок 4 Знак"/>
    <w:basedOn w:val="a0"/>
    <w:link w:val="4"/>
    <w:rsid w:val="00DA4505"/>
    <w:rPr>
      <w:b/>
      <w:sz w:val="36"/>
    </w:rPr>
  </w:style>
  <w:style w:type="character" w:customStyle="1" w:styleId="50">
    <w:name w:val="Заголовок 5 Знак"/>
    <w:basedOn w:val="a0"/>
    <w:link w:val="5"/>
    <w:rsid w:val="00DA4505"/>
    <w:rPr>
      <w:b/>
      <w:sz w:val="28"/>
    </w:rPr>
  </w:style>
  <w:style w:type="character" w:customStyle="1" w:styleId="10">
    <w:name w:val="Заголовок 1 Знак"/>
    <w:basedOn w:val="a0"/>
    <w:link w:val="1"/>
    <w:rsid w:val="00DA4505"/>
    <w:rPr>
      <w:b/>
      <w:sz w:val="44"/>
    </w:rPr>
  </w:style>
  <w:style w:type="character" w:customStyle="1" w:styleId="20">
    <w:name w:val="Заголовок 2 Знак"/>
    <w:basedOn w:val="a0"/>
    <w:link w:val="2"/>
    <w:rsid w:val="00DA4505"/>
    <w:rPr>
      <w:sz w:val="28"/>
    </w:rPr>
  </w:style>
  <w:style w:type="character" w:customStyle="1" w:styleId="30">
    <w:name w:val="Заголовок 3 Знак"/>
    <w:basedOn w:val="a0"/>
    <w:link w:val="3"/>
    <w:rsid w:val="00DA4505"/>
    <w:rPr>
      <w:b/>
      <w:bCs/>
      <w:sz w:val="24"/>
    </w:rPr>
  </w:style>
  <w:style w:type="paragraph" w:customStyle="1" w:styleId="210">
    <w:name w:val="Основной текст с отступом 21"/>
    <w:basedOn w:val="a"/>
    <w:rsid w:val="00DA4505"/>
    <w:pPr>
      <w:ind w:firstLine="426"/>
      <w:jc w:val="both"/>
    </w:pPr>
    <w:rPr>
      <w:sz w:val="26"/>
    </w:rPr>
  </w:style>
  <w:style w:type="character" w:customStyle="1" w:styleId="a5">
    <w:name w:val="Верхний колонтитул Знак"/>
    <w:basedOn w:val="a0"/>
    <w:link w:val="a4"/>
    <w:rsid w:val="00DA4505"/>
  </w:style>
  <w:style w:type="paragraph" w:customStyle="1" w:styleId="ConsPlusNormal">
    <w:name w:val="ConsPlusNormal"/>
    <w:rsid w:val="00DA4505"/>
    <w:pPr>
      <w:widowControl w:val="0"/>
      <w:autoSpaceDE w:val="0"/>
      <w:autoSpaceDN w:val="0"/>
      <w:adjustRightInd w:val="0"/>
      <w:ind w:firstLine="720"/>
    </w:pPr>
    <w:rPr>
      <w:rFonts w:ascii="Arial" w:hAnsi="Arial" w:cs="Arial"/>
    </w:rPr>
  </w:style>
  <w:style w:type="paragraph" w:customStyle="1" w:styleId="ConsPlusTitle">
    <w:name w:val="ConsPlusTitle"/>
    <w:rsid w:val="00DA4505"/>
    <w:pPr>
      <w:widowControl w:val="0"/>
      <w:autoSpaceDE w:val="0"/>
      <w:autoSpaceDN w:val="0"/>
    </w:pPr>
    <w:rPr>
      <w:rFonts w:ascii="Calibri" w:hAnsi="Calibri" w:cs="Calibri"/>
      <w:b/>
      <w:sz w:val="22"/>
    </w:rPr>
  </w:style>
  <w:style w:type="paragraph" w:styleId="22">
    <w:name w:val="Body Text Indent 2"/>
    <w:basedOn w:val="a"/>
    <w:link w:val="23"/>
    <w:rsid w:val="00DA4505"/>
    <w:pPr>
      <w:tabs>
        <w:tab w:val="left" w:pos="1134"/>
      </w:tabs>
      <w:spacing w:after="120" w:line="480" w:lineRule="auto"/>
      <w:ind w:left="283" w:firstLine="567"/>
      <w:jc w:val="both"/>
    </w:pPr>
    <w:rPr>
      <w:sz w:val="28"/>
    </w:rPr>
  </w:style>
  <w:style w:type="character" w:customStyle="1" w:styleId="23">
    <w:name w:val="Основной текст с отступом 2 Знак"/>
    <w:basedOn w:val="a0"/>
    <w:link w:val="22"/>
    <w:rsid w:val="00DA45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6E8C9956CF1669F07BDE1125BE0B962E8EFCB18F7D91F308A70F83BC690CC273E27B4262916684V0L6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B6E8C9956CF1669F07BDE1125BE0B962E8EFCB18F7D91F308A70F83BC690CC273E27B4262916583V0L0H" TargetMode="External"/><Relationship Id="rId4" Type="http://schemas.openxmlformats.org/officeDocument/2006/relationships/webSettings" Target="webSettings.xml"/><Relationship Id="rId9" Type="http://schemas.openxmlformats.org/officeDocument/2006/relationships/hyperlink" Target="consultantplus://offline/ref=5B6E8C9956CF1669F07BDE1125BE0B962E8EFCB18F7D91F308A70F83BC690CC273E27B4262916583V0L0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5;&#1088;&#1080;&#1082;&#1072;&#1079;%20&#1060;&#1080;&#1085;&#1072;&#1085;&#1089;&#1086;&#1074;&#1086;&#1075;&#1086;%20&#1091;&#1087;&#1088;&#1072;&#1074;&#1083;&#1077;&#1085;&#1080;&#1103;%20&#1075;&#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 Финансового управления го</Template>
  <TotalTime>1716</TotalTime>
  <Pages>12</Pages>
  <Words>2628</Words>
  <Characters>20068</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Приказ Финансового управления</vt:lpstr>
    </vt:vector>
  </TitlesOfParts>
  <Company>1</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Финансового управления</dc:title>
  <dc:subject>Приказ</dc:subject>
  <dc:creator>Ранкова</dc:creator>
  <cp:keywords/>
  <cp:lastModifiedBy>Финансовое</cp:lastModifiedBy>
  <cp:revision>46</cp:revision>
  <cp:lastPrinted>2020-12-01T11:22:00Z</cp:lastPrinted>
  <dcterms:created xsi:type="dcterms:W3CDTF">2020-07-28T12:41:00Z</dcterms:created>
  <dcterms:modified xsi:type="dcterms:W3CDTF">2020-12-02T10:44:00Z</dcterms:modified>
</cp:coreProperties>
</file>