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72" w:rsidRPr="00CB4F72" w:rsidRDefault="00E742DA" w:rsidP="009B2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2F5E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  <w:r w:rsidR="00CB4F72" w:rsidRPr="00CB4F72">
        <w:rPr>
          <w:rFonts w:ascii="Times New Roman" w:hAnsi="Times New Roman" w:cs="Times New Roman"/>
          <w:b/>
          <w:sz w:val="24"/>
          <w:szCs w:val="24"/>
        </w:rPr>
        <w:t>о реализации муниципальных программ</w:t>
      </w:r>
    </w:p>
    <w:p w:rsidR="00CB4F72" w:rsidRDefault="00CB4F72" w:rsidP="009B2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72"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D51C7E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CB4F72">
        <w:rPr>
          <w:rFonts w:ascii="Times New Roman" w:hAnsi="Times New Roman" w:cs="Times New Roman"/>
          <w:b/>
          <w:sz w:val="24"/>
          <w:szCs w:val="24"/>
        </w:rPr>
        <w:t>за 20</w:t>
      </w:r>
      <w:r w:rsidR="00DC6656">
        <w:rPr>
          <w:rFonts w:ascii="Times New Roman" w:hAnsi="Times New Roman" w:cs="Times New Roman"/>
          <w:b/>
          <w:sz w:val="24"/>
          <w:szCs w:val="24"/>
        </w:rPr>
        <w:t>2</w:t>
      </w:r>
      <w:r w:rsidR="00FF4A0B">
        <w:rPr>
          <w:rFonts w:ascii="Times New Roman" w:hAnsi="Times New Roman" w:cs="Times New Roman"/>
          <w:b/>
          <w:sz w:val="24"/>
          <w:szCs w:val="24"/>
        </w:rPr>
        <w:t>3</w:t>
      </w:r>
      <w:r w:rsidRPr="00CB4F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4F72" w:rsidRDefault="00CB4F72" w:rsidP="00CB4F72">
      <w:pPr>
        <w:rPr>
          <w:rFonts w:ascii="Times New Roman" w:hAnsi="Times New Roman" w:cs="Times New Roman"/>
          <w:sz w:val="24"/>
          <w:szCs w:val="24"/>
        </w:rPr>
      </w:pPr>
    </w:p>
    <w:p w:rsidR="00A64D9B" w:rsidRDefault="00CB4F72" w:rsidP="00A64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Ленинском </w:t>
      </w:r>
      <w:r w:rsidR="00D51C7E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в 20</w:t>
      </w:r>
      <w:r w:rsidR="00DC6656">
        <w:rPr>
          <w:rFonts w:ascii="Times New Roman" w:hAnsi="Times New Roman" w:cs="Times New Roman"/>
          <w:sz w:val="24"/>
          <w:szCs w:val="24"/>
        </w:rPr>
        <w:t>2</w:t>
      </w:r>
      <w:r w:rsidR="006950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реализовывалось 1</w:t>
      </w:r>
      <w:r w:rsidR="00021D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A64D9B">
        <w:rPr>
          <w:rFonts w:ascii="Times New Roman" w:hAnsi="Times New Roman" w:cs="Times New Roman"/>
          <w:sz w:val="24"/>
          <w:szCs w:val="24"/>
        </w:rPr>
        <w:t xml:space="preserve"> </w:t>
      </w:r>
      <w:r w:rsidR="00A64D9B" w:rsidRPr="00A64D9B">
        <w:rPr>
          <w:rFonts w:ascii="Times New Roman" w:hAnsi="Times New Roman" w:cs="Times New Roman"/>
          <w:sz w:val="24"/>
          <w:szCs w:val="24"/>
        </w:rPr>
        <w:t xml:space="preserve">в соответствии с «Перечнем муниципальных программ Ленинского </w:t>
      </w:r>
      <w:r w:rsidR="00021D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64D9B" w:rsidRPr="00A64D9B">
        <w:rPr>
          <w:rFonts w:ascii="Times New Roman" w:hAnsi="Times New Roman" w:cs="Times New Roman"/>
          <w:sz w:val="24"/>
          <w:szCs w:val="24"/>
        </w:rPr>
        <w:t xml:space="preserve">Московской области», утвержденным постановлением администрации Ленинского </w:t>
      </w:r>
      <w:r w:rsidR="00D51C7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64D9B" w:rsidRPr="00A64D9B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695013">
        <w:rPr>
          <w:rFonts w:ascii="Times New Roman" w:hAnsi="Times New Roman" w:cs="Times New Roman"/>
          <w:sz w:val="24"/>
          <w:szCs w:val="24"/>
        </w:rPr>
        <w:t>12</w:t>
      </w:r>
      <w:r w:rsidR="00A64D9B" w:rsidRPr="00E83E27">
        <w:rPr>
          <w:rFonts w:ascii="Times New Roman" w:hAnsi="Times New Roman" w:cs="Times New Roman"/>
          <w:sz w:val="24"/>
          <w:szCs w:val="24"/>
        </w:rPr>
        <w:t>.0</w:t>
      </w:r>
      <w:r w:rsidR="00695013">
        <w:rPr>
          <w:rFonts w:ascii="Times New Roman" w:hAnsi="Times New Roman" w:cs="Times New Roman"/>
          <w:sz w:val="24"/>
          <w:szCs w:val="24"/>
        </w:rPr>
        <w:t>8</w:t>
      </w:r>
      <w:r w:rsidR="00A64D9B" w:rsidRPr="00E83E27">
        <w:rPr>
          <w:rFonts w:ascii="Times New Roman" w:hAnsi="Times New Roman" w:cs="Times New Roman"/>
          <w:sz w:val="24"/>
          <w:szCs w:val="24"/>
        </w:rPr>
        <w:t>.20</w:t>
      </w:r>
      <w:r w:rsidR="00DC6656" w:rsidRPr="00E83E27">
        <w:rPr>
          <w:rFonts w:ascii="Times New Roman" w:hAnsi="Times New Roman" w:cs="Times New Roman"/>
          <w:sz w:val="24"/>
          <w:szCs w:val="24"/>
        </w:rPr>
        <w:t>2</w:t>
      </w:r>
      <w:r w:rsidR="00E83E27">
        <w:rPr>
          <w:rFonts w:ascii="Times New Roman" w:hAnsi="Times New Roman" w:cs="Times New Roman"/>
          <w:sz w:val="24"/>
          <w:szCs w:val="24"/>
        </w:rPr>
        <w:t>2</w:t>
      </w:r>
      <w:r w:rsidR="00A64D9B" w:rsidRPr="00E83E27">
        <w:rPr>
          <w:rFonts w:ascii="Times New Roman" w:hAnsi="Times New Roman" w:cs="Times New Roman"/>
          <w:sz w:val="24"/>
          <w:szCs w:val="24"/>
        </w:rPr>
        <w:t xml:space="preserve"> № </w:t>
      </w:r>
      <w:r w:rsidR="00695013">
        <w:rPr>
          <w:rFonts w:ascii="Times New Roman" w:hAnsi="Times New Roman" w:cs="Times New Roman"/>
          <w:sz w:val="24"/>
          <w:szCs w:val="24"/>
        </w:rPr>
        <w:t>3401</w:t>
      </w:r>
      <w:r w:rsidR="00C01386">
        <w:rPr>
          <w:rFonts w:ascii="Times New Roman" w:hAnsi="Times New Roman" w:cs="Times New Roman"/>
          <w:sz w:val="24"/>
          <w:szCs w:val="24"/>
        </w:rPr>
        <w:t xml:space="preserve"> (с изменениями).</w:t>
      </w:r>
    </w:p>
    <w:p w:rsidR="00850ABB" w:rsidRDefault="00A64D9B" w:rsidP="00A6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28D7" w:rsidRPr="003D349B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CB4F72" w:rsidRPr="003D349B">
        <w:rPr>
          <w:rFonts w:ascii="Times New Roman" w:hAnsi="Times New Roman" w:cs="Times New Roman"/>
          <w:sz w:val="24"/>
          <w:szCs w:val="24"/>
        </w:rPr>
        <w:t>объем финансировани</w:t>
      </w:r>
      <w:r w:rsidR="00F87434" w:rsidRPr="003D349B">
        <w:rPr>
          <w:rFonts w:ascii="Times New Roman" w:hAnsi="Times New Roman" w:cs="Times New Roman"/>
          <w:sz w:val="24"/>
          <w:szCs w:val="24"/>
        </w:rPr>
        <w:t>я</w:t>
      </w:r>
      <w:r w:rsidR="00CB4F72" w:rsidRPr="003D349B">
        <w:rPr>
          <w:rFonts w:ascii="Times New Roman" w:hAnsi="Times New Roman" w:cs="Times New Roman"/>
          <w:sz w:val="24"/>
          <w:szCs w:val="24"/>
        </w:rPr>
        <w:t xml:space="preserve"> муниципальных программ из </w:t>
      </w:r>
      <w:r w:rsidR="004838E2">
        <w:rPr>
          <w:rFonts w:ascii="Times New Roman" w:hAnsi="Times New Roman" w:cs="Times New Roman"/>
          <w:sz w:val="24"/>
          <w:szCs w:val="24"/>
        </w:rPr>
        <w:t>всех источников финансирования</w:t>
      </w:r>
      <w:r w:rsidR="00CB4F72" w:rsidRP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9B28D7" w:rsidRPr="003D349B">
        <w:rPr>
          <w:rFonts w:ascii="Times New Roman" w:hAnsi="Times New Roman" w:cs="Times New Roman"/>
          <w:sz w:val="24"/>
          <w:szCs w:val="24"/>
        </w:rPr>
        <w:t>в</w:t>
      </w:r>
      <w:r w:rsidR="00CB4F72" w:rsidRPr="003D349B">
        <w:rPr>
          <w:rFonts w:ascii="Times New Roman" w:hAnsi="Times New Roman" w:cs="Times New Roman"/>
          <w:sz w:val="24"/>
          <w:szCs w:val="24"/>
        </w:rPr>
        <w:t xml:space="preserve"> 20</w:t>
      </w:r>
      <w:r w:rsidR="00DC6656" w:rsidRPr="003D349B">
        <w:rPr>
          <w:rFonts w:ascii="Times New Roman" w:hAnsi="Times New Roman" w:cs="Times New Roman"/>
          <w:sz w:val="24"/>
          <w:szCs w:val="24"/>
        </w:rPr>
        <w:t>2</w:t>
      </w:r>
      <w:r w:rsidR="00695013">
        <w:rPr>
          <w:rFonts w:ascii="Times New Roman" w:hAnsi="Times New Roman" w:cs="Times New Roman"/>
          <w:sz w:val="24"/>
          <w:szCs w:val="24"/>
        </w:rPr>
        <w:t>3</w:t>
      </w:r>
      <w:r w:rsidR="006F3102" w:rsidRP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CB4F72" w:rsidRPr="003D349B">
        <w:rPr>
          <w:rFonts w:ascii="Times New Roman" w:hAnsi="Times New Roman" w:cs="Times New Roman"/>
          <w:sz w:val="24"/>
          <w:szCs w:val="24"/>
        </w:rPr>
        <w:t>год</w:t>
      </w:r>
      <w:r w:rsidR="009B28D7" w:rsidRPr="003D349B">
        <w:rPr>
          <w:rFonts w:ascii="Times New Roman" w:hAnsi="Times New Roman" w:cs="Times New Roman"/>
          <w:sz w:val="24"/>
          <w:szCs w:val="24"/>
        </w:rPr>
        <w:t>у</w:t>
      </w:r>
      <w:r w:rsidR="006F3102" w:rsidRP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CB4F72" w:rsidRPr="003D349B">
        <w:rPr>
          <w:rFonts w:ascii="Times New Roman" w:hAnsi="Times New Roman" w:cs="Times New Roman"/>
          <w:sz w:val="24"/>
          <w:szCs w:val="24"/>
        </w:rPr>
        <w:t>составил</w:t>
      </w:r>
      <w:r w:rsidR="00D70C54">
        <w:rPr>
          <w:rFonts w:ascii="Times New Roman" w:hAnsi="Times New Roman" w:cs="Times New Roman"/>
          <w:sz w:val="24"/>
          <w:szCs w:val="24"/>
        </w:rPr>
        <w:t xml:space="preserve"> </w:t>
      </w:r>
      <w:r w:rsidR="00D70C54" w:rsidRPr="00D70C54">
        <w:rPr>
          <w:rFonts w:ascii="Times New Roman" w:hAnsi="Times New Roman" w:cs="Times New Roman"/>
          <w:sz w:val="24"/>
          <w:szCs w:val="24"/>
        </w:rPr>
        <w:t>19 025 839,425</w:t>
      </w:r>
      <w:r w:rsidR="00CB4F72" w:rsidRP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560963">
        <w:rPr>
          <w:rFonts w:ascii="Times New Roman" w:hAnsi="Times New Roman" w:cs="Times New Roman"/>
          <w:sz w:val="24"/>
          <w:szCs w:val="24"/>
        </w:rPr>
        <w:t>тыс</w:t>
      </w:r>
      <w:r w:rsidR="00CB4F72" w:rsidRPr="003D349B">
        <w:rPr>
          <w:rFonts w:ascii="Times New Roman" w:hAnsi="Times New Roman" w:cs="Times New Roman"/>
          <w:sz w:val="24"/>
          <w:szCs w:val="24"/>
        </w:rPr>
        <w:t>.</w:t>
      </w:r>
      <w:r w:rsidR="0012395E" w:rsidRP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CB4F72" w:rsidRPr="003D349B">
        <w:rPr>
          <w:rFonts w:ascii="Times New Roman" w:hAnsi="Times New Roman" w:cs="Times New Roman"/>
          <w:sz w:val="24"/>
          <w:szCs w:val="24"/>
        </w:rPr>
        <w:t xml:space="preserve">руб. </w:t>
      </w:r>
      <w:r w:rsidR="006F3102" w:rsidRP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CB4F72" w:rsidRPr="003D349B">
        <w:rPr>
          <w:rFonts w:ascii="Times New Roman" w:hAnsi="Times New Roman" w:cs="Times New Roman"/>
          <w:sz w:val="24"/>
          <w:szCs w:val="24"/>
        </w:rPr>
        <w:t>Фактическ</w:t>
      </w:r>
      <w:r w:rsidR="006F3102" w:rsidRPr="003D349B">
        <w:rPr>
          <w:rFonts w:ascii="Times New Roman" w:hAnsi="Times New Roman" w:cs="Times New Roman"/>
          <w:sz w:val="24"/>
          <w:szCs w:val="24"/>
        </w:rPr>
        <w:t>ое исполнение</w:t>
      </w:r>
      <w:r w:rsidR="00CB4F72" w:rsidRP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F87434" w:rsidRPr="003D349B">
        <w:rPr>
          <w:rFonts w:ascii="Times New Roman" w:hAnsi="Times New Roman" w:cs="Times New Roman"/>
          <w:sz w:val="24"/>
          <w:szCs w:val="24"/>
        </w:rPr>
        <w:t>–</w:t>
      </w:r>
      <w:r w:rsidR="00695013">
        <w:rPr>
          <w:rFonts w:ascii="Times New Roman" w:hAnsi="Times New Roman" w:cs="Times New Roman"/>
          <w:sz w:val="24"/>
          <w:szCs w:val="24"/>
        </w:rPr>
        <w:t xml:space="preserve"> </w:t>
      </w:r>
      <w:r w:rsidR="00D70C54" w:rsidRPr="00D70C54">
        <w:rPr>
          <w:rFonts w:ascii="Times New Roman" w:hAnsi="Times New Roman" w:cs="Times New Roman"/>
          <w:sz w:val="24"/>
          <w:szCs w:val="24"/>
        </w:rPr>
        <w:t>18 122 233,007</w:t>
      </w:r>
      <w:r w:rsidR="00D70C54">
        <w:rPr>
          <w:rFonts w:ascii="Times New Roman" w:hAnsi="Times New Roman" w:cs="Times New Roman"/>
          <w:sz w:val="24"/>
          <w:szCs w:val="24"/>
        </w:rPr>
        <w:t xml:space="preserve"> </w:t>
      </w:r>
      <w:r w:rsidR="00560963">
        <w:rPr>
          <w:rFonts w:ascii="Times New Roman" w:hAnsi="Times New Roman" w:cs="Times New Roman"/>
          <w:sz w:val="24"/>
          <w:szCs w:val="24"/>
        </w:rPr>
        <w:t>тыс</w:t>
      </w:r>
      <w:r w:rsidR="00F87434" w:rsidRPr="003D349B">
        <w:rPr>
          <w:rFonts w:ascii="Times New Roman" w:hAnsi="Times New Roman" w:cs="Times New Roman"/>
          <w:sz w:val="24"/>
          <w:szCs w:val="24"/>
        </w:rPr>
        <w:t>.</w:t>
      </w:r>
      <w:r w:rsidR="0012395E" w:rsidRP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7C0AFA">
        <w:rPr>
          <w:rFonts w:ascii="Times New Roman" w:hAnsi="Times New Roman" w:cs="Times New Roman"/>
          <w:sz w:val="24"/>
          <w:szCs w:val="24"/>
        </w:rPr>
        <w:t>руб. или</w:t>
      </w:r>
      <w:r w:rsidR="0012395E" w:rsidRP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560963">
        <w:rPr>
          <w:rFonts w:ascii="Times New Roman" w:hAnsi="Times New Roman" w:cs="Times New Roman"/>
          <w:sz w:val="24"/>
          <w:szCs w:val="24"/>
        </w:rPr>
        <w:t xml:space="preserve">95,2 </w:t>
      </w:r>
      <w:r w:rsidR="00294ED9" w:rsidRPr="003D349B">
        <w:rPr>
          <w:rFonts w:ascii="Times New Roman" w:hAnsi="Times New Roman" w:cs="Times New Roman"/>
          <w:sz w:val="24"/>
          <w:szCs w:val="24"/>
        </w:rPr>
        <w:t>%</w:t>
      </w:r>
      <w:r w:rsidR="00F87434" w:rsidRPr="003D349B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252DE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A3FBD" w:rsidRPr="00BA3FBD" w:rsidRDefault="00BA3FBD" w:rsidP="00BA3F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BD">
        <w:rPr>
          <w:rFonts w:ascii="Times New Roman" w:hAnsi="Times New Roman" w:cs="Times New Roman"/>
          <w:b/>
          <w:sz w:val="24"/>
          <w:szCs w:val="24"/>
        </w:rPr>
        <w:t>выше 90% по 14 программам:</w:t>
      </w:r>
    </w:p>
    <w:p w:rsidR="003D349B" w:rsidRDefault="00F87434" w:rsidP="00BA3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5ED0">
        <w:rPr>
          <w:rFonts w:ascii="Times New Roman" w:hAnsi="Times New Roman" w:cs="Times New Roman"/>
          <w:sz w:val="24"/>
          <w:szCs w:val="24"/>
        </w:rPr>
        <w:t>- «</w:t>
      </w:r>
      <w:r w:rsidR="003D349B" w:rsidRPr="003D349B">
        <w:rPr>
          <w:rFonts w:ascii="Times New Roman" w:hAnsi="Times New Roman" w:cs="Times New Roman"/>
          <w:sz w:val="24"/>
          <w:szCs w:val="24"/>
        </w:rPr>
        <w:t>Здравоохранение</w:t>
      </w:r>
      <w:r w:rsidR="003D349B">
        <w:rPr>
          <w:rFonts w:ascii="Times New Roman" w:hAnsi="Times New Roman" w:cs="Times New Roman"/>
          <w:sz w:val="24"/>
          <w:szCs w:val="24"/>
        </w:rPr>
        <w:t>» - 9</w:t>
      </w:r>
      <w:r w:rsidR="00DE5ED8">
        <w:rPr>
          <w:rFonts w:ascii="Times New Roman" w:hAnsi="Times New Roman" w:cs="Times New Roman"/>
          <w:sz w:val="24"/>
          <w:szCs w:val="24"/>
        </w:rPr>
        <w:t>8</w:t>
      </w:r>
      <w:r w:rsidR="003D349B">
        <w:rPr>
          <w:rFonts w:ascii="Times New Roman" w:hAnsi="Times New Roman" w:cs="Times New Roman"/>
          <w:sz w:val="24"/>
          <w:szCs w:val="24"/>
        </w:rPr>
        <w:t>,</w:t>
      </w:r>
      <w:r w:rsidR="00DE5ED8">
        <w:rPr>
          <w:rFonts w:ascii="Times New Roman" w:hAnsi="Times New Roman" w:cs="Times New Roman"/>
          <w:sz w:val="24"/>
          <w:szCs w:val="24"/>
        </w:rPr>
        <w:t>8</w:t>
      </w:r>
      <w:r w:rsidR="00657CDF">
        <w:rPr>
          <w:rFonts w:ascii="Times New Roman" w:hAnsi="Times New Roman" w:cs="Times New Roman"/>
          <w:sz w:val="24"/>
          <w:szCs w:val="24"/>
        </w:rPr>
        <w:t>2</w:t>
      </w:r>
      <w:r w:rsidR="003D349B">
        <w:rPr>
          <w:rFonts w:ascii="Times New Roman" w:hAnsi="Times New Roman" w:cs="Times New Roman"/>
          <w:sz w:val="24"/>
          <w:szCs w:val="24"/>
        </w:rPr>
        <w:t>%;</w:t>
      </w:r>
    </w:p>
    <w:p w:rsidR="003D349B" w:rsidRDefault="003D349B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«Культура</w:t>
      </w:r>
      <w:r w:rsidR="00657CDF">
        <w:rPr>
          <w:rFonts w:ascii="Times New Roman" w:hAnsi="Times New Roman" w:cs="Times New Roman"/>
          <w:sz w:val="24"/>
          <w:szCs w:val="24"/>
        </w:rPr>
        <w:t xml:space="preserve"> и туризм</w:t>
      </w:r>
      <w:r>
        <w:rPr>
          <w:rFonts w:ascii="Times New Roman" w:hAnsi="Times New Roman" w:cs="Times New Roman"/>
          <w:sz w:val="24"/>
          <w:szCs w:val="24"/>
        </w:rPr>
        <w:t>» - 9</w:t>
      </w:r>
      <w:r w:rsidR="00DE5E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7CD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C6F2A" w:rsidRDefault="001C6F2A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«Образование» - 98,</w:t>
      </w:r>
      <w:r w:rsidR="00657CD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%;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9B" w:rsidRDefault="001C6F2A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1C6F2A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rPr>
          <w:rFonts w:ascii="Times New Roman" w:hAnsi="Times New Roman" w:cs="Times New Roman"/>
          <w:sz w:val="24"/>
          <w:szCs w:val="24"/>
        </w:rPr>
        <w:t>» - 9</w:t>
      </w:r>
      <w:r w:rsidR="00657C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9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A09E8" w:rsidRDefault="006A09E8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«Спорт» - 99,</w:t>
      </w:r>
      <w:r w:rsidR="00657CD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C6F2A" w:rsidRDefault="001C6F2A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«Экология и окружающая среда» - </w:t>
      </w:r>
      <w:r w:rsidR="00657CD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7CD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C6F2A" w:rsidRDefault="001C6F2A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1C6F2A">
        <w:rPr>
          <w:rFonts w:ascii="Times New Roman" w:hAnsi="Times New Roman" w:cs="Times New Roman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143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57C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7CDF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43E56" w:rsidRDefault="00143E56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«Жилище» - 9</w:t>
      </w:r>
      <w:r w:rsidR="00657C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7CD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43E56" w:rsidRDefault="00143E56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143E56">
        <w:rPr>
          <w:rFonts w:ascii="Times New Roman" w:hAnsi="Times New Roman" w:cs="Times New Roman"/>
          <w:sz w:val="24"/>
          <w:szCs w:val="24"/>
        </w:rPr>
        <w:t>Предпринимательство»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09E8">
        <w:rPr>
          <w:rFonts w:ascii="Times New Roman" w:hAnsi="Times New Roman" w:cs="Times New Roman"/>
          <w:sz w:val="24"/>
          <w:szCs w:val="24"/>
        </w:rPr>
        <w:t>1</w:t>
      </w:r>
      <w:r w:rsidR="00657CD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7CD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843453">
        <w:rPr>
          <w:rFonts w:ascii="Times New Roman" w:hAnsi="Times New Roman" w:cs="Times New Roman"/>
          <w:sz w:val="24"/>
          <w:szCs w:val="24"/>
        </w:rPr>
        <w:t xml:space="preserve"> </w:t>
      </w:r>
      <w:r w:rsidR="00843453" w:rsidRPr="00843453">
        <w:rPr>
          <w:rFonts w:ascii="Times New Roman" w:hAnsi="Times New Roman" w:cs="Times New Roman"/>
          <w:sz w:val="24"/>
          <w:szCs w:val="24"/>
        </w:rPr>
        <w:t>(с учетом внебюджетных источников</w:t>
      </w:r>
      <w:r w:rsidR="00657CDF">
        <w:rPr>
          <w:rFonts w:ascii="Times New Roman" w:hAnsi="Times New Roman" w:cs="Times New Roman"/>
          <w:sz w:val="24"/>
          <w:szCs w:val="24"/>
        </w:rPr>
        <w:t xml:space="preserve"> - 101,27%</w:t>
      </w:r>
      <w:r w:rsidR="00843453" w:rsidRPr="008434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E56" w:rsidRDefault="00143E56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143E56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» - 9</w:t>
      </w:r>
      <w:r w:rsidR="00657C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7CD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43E56" w:rsidRDefault="00143E56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143E56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 - 9</w:t>
      </w:r>
      <w:r w:rsidR="006A09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4CF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43E56" w:rsidRDefault="00143E56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143E56">
        <w:rPr>
          <w:rFonts w:ascii="Times New Roman" w:hAnsi="Times New Roman" w:cs="Times New Roman"/>
          <w:sz w:val="24"/>
          <w:szCs w:val="24"/>
        </w:rPr>
        <w:t>Цифровое муниципальное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- 9</w:t>
      </w:r>
      <w:r w:rsidR="00C24C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4CF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43E56" w:rsidRDefault="00143E56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A24B8" w:rsidRPr="00FA24B8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среды»</w:t>
      </w:r>
      <w:r w:rsidR="00FA24B8">
        <w:rPr>
          <w:rFonts w:ascii="Times New Roman" w:hAnsi="Times New Roman" w:cs="Times New Roman"/>
          <w:sz w:val="24"/>
          <w:szCs w:val="24"/>
        </w:rPr>
        <w:t xml:space="preserve"> - 9</w:t>
      </w:r>
      <w:r w:rsidR="00C24CF3">
        <w:rPr>
          <w:rFonts w:ascii="Times New Roman" w:hAnsi="Times New Roman" w:cs="Times New Roman"/>
          <w:sz w:val="24"/>
          <w:szCs w:val="24"/>
        </w:rPr>
        <w:t>8</w:t>
      </w:r>
      <w:r w:rsidR="00FA24B8">
        <w:rPr>
          <w:rFonts w:ascii="Times New Roman" w:hAnsi="Times New Roman" w:cs="Times New Roman"/>
          <w:sz w:val="24"/>
          <w:szCs w:val="24"/>
        </w:rPr>
        <w:t>,</w:t>
      </w:r>
      <w:r w:rsidR="00C24CF3">
        <w:rPr>
          <w:rFonts w:ascii="Times New Roman" w:hAnsi="Times New Roman" w:cs="Times New Roman"/>
          <w:sz w:val="24"/>
          <w:szCs w:val="24"/>
        </w:rPr>
        <w:t>38</w:t>
      </w:r>
      <w:r w:rsidR="00FA24B8">
        <w:rPr>
          <w:rFonts w:ascii="Times New Roman" w:hAnsi="Times New Roman" w:cs="Times New Roman"/>
          <w:sz w:val="24"/>
          <w:szCs w:val="24"/>
        </w:rPr>
        <w:t>%;</w:t>
      </w:r>
    </w:p>
    <w:p w:rsidR="00FA24B8" w:rsidRDefault="00FA24B8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FA24B8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инфраструктуры»</w:t>
      </w:r>
      <w:r>
        <w:rPr>
          <w:rFonts w:ascii="Times New Roman" w:hAnsi="Times New Roman" w:cs="Times New Roman"/>
          <w:sz w:val="24"/>
          <w:szCs w:val="24"/>
        </w:rPr>
        <w:t xml:space="preserve"> - 9</w:t>
      </w:r>
      <w:r w:rsidR="006A09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4CF3">
        <w:rPr>
          <w:rFonts w:ascii="Times New Roman" w:hAnsi="Times New Roman" w:cs="Times New Roman"/>
          <w:sz w:val="24"/>
          <w:szCs w:val="24"/>
        </w:rPr>
        <w:t>9</w:t>
      </w:r>
      <w:r w:rsidR="006A09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A3FBD" w:rsidRDefault="00252DE0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A3FBD" w:rsidRPr="00BA3FBD">
        <w:rPr>
          <w:rFonts w:ascii="Times New Roman" w:hAnsi="Times New Roman" w:cs="Times New Roman"/>
          <w:b/>
          <w:sz w:val="24"/>
          <w:szCs w:val="24"/>
        </w:rPr>
        <w:t xml:space="preserve">иже 90% по </w:t>
      </w:r>
      <w:r w:rsidR="00BA3FBD">
        <w:rPr>
          <w:rFonts w:ascii="Times New Roman" w:hAnsi="Times New Roman" w:cs="Times New Roman"/>
          <w:b/>
          <w:sz w:val="24"/>
          <w:szCs w:val="24"/>
        </w:rPr>
        <w:t>4</w:t>
      </w:r>
      <w:r w:rsidR="00BA3FBD" w:rsidRPr="00BA3FB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A3FBD">
        <w:rPr>
          <w:rFonts w:ascii="Times New Roman" w:hAnsi="Times New Roman" w:cs="Times New Roman"/>
          <w:b/>
          <w:sz w:val="24"/>
          <w:szCs w:val="24"/>
        </w:rPr>
        <w:t>ам</w:t>
      </w:r>
      <w:r w:rsidR="00BA3FBD" w:rsidRPr="00BA3FBD">
        <w:rPr>
          <w:rFonts w:ascii="Times New Roman" w:hAnsi="Times New Roman" w:cs="Times New Roman"/>
          <w:b/>
          <w:sz w:val="24"/>
          <w:szCs w:val="24"/>
        </w:rPr>
        <w:t>:</w:t>
      </w:r>
    </w:p>
    <w:p w:rsidR="00BA3FBD" w:rsidRDefault="00BA3FBD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D">
        <w:rPr>
          <w:rFonts w:ascii="Times New Roman" w:hAnsi="Times New Roman" w:cs="Times New Roman"/>
          <w:sz w:val="24"/>
          <w:szCs w:val="24"/>
        </w:rPr>
        <w:t>- «Развитие сельского хозяйства» - 79,68%</w:t>
      </w:r>
      <w:r w:rsidR="00236C90">
        <w:rPr>
          <w:rFonts w:ascii="Times New Roman" w:hAnsi="Times New Roman" w:cs="Times New Roman"/>
          <w:sz w:val="24"/>
          <w:szCs w:val="24"/>
        </w:rPr>
        <w:t>;</w:t>
      </w:r>
    </w:p>
    <w:p w:rsidR="00236C90" w:rsidRDefault="00236C90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90">
        <w:rPr>
          <w:rFonts w:ascii="Times New Roman" w:hAnsi="Times New Roman" w:cs="Times New Roman"/>
          <w:sz w:val="24"/>
          <w:szCs w:val="24"/>
        </w:rPr>
        <w:t>- «Развитие инженерной инфраструктуры, энергоэффективности и отрасли обращения с отходами» - 33,61%;</w:t>
      </w:r>
    </w:p>
    <w:p w:rsidR="00236C90" w:rsidRDefault="00236C90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90">
        <w:rPr>
          <w:rFonts w:ascii="Times New Roman" w:hAnsi="Times New Roman" w:cs="Times New Roman"/>
          <w:sz w:val="24"/>
          <w:szCs w:val="24"/>
        </w:rPr>
        <w:t>- «Развитие и функционирование дорожно-транспортного комплекса» - 89,38% (с учетом внебюджетных источников - 88,02%);</w:t>
      </w:r>
    </w:p>
    <w:p w:rsidR="00236C90" w:rsidRDefault="00236C90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90">
        <w:rPr>
          <w:rFonts w:ascii="Times New Roman" w:hAnsi="Times New Roman" w:cs="Times New Roman"/>
          <w:sz w:val="24"/>
          <w:szCs w:val="24"/>
        </w:rPr>
        <w:t>- «Архитектура и градостроительство» - 50,74%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4B8" w:rsidRDefault="00FA24B8" w:rsidP="000A5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FA24B8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фонда» на 202</w:t>
      </w:r>
      <w:r w:rsidR="00657CDF">
        <w:rPr>
          <w:rFonts w:ascii="Times New Roman" w:hAnsi="Times New Roman" w:cs="Times New Roman"/>
          <w:sz w:val="24"/>
          <w:szCs w:val="24"/>
        </w:rPr>
        <w:t>3</w:t>
      </w:r>
      <w:r w:rsidRPr="00FA24B8">
        <w:rPr>
          <w:rFonts w:ascii="Times New Roman" w:hAnsi="Times New Roman" w:cs="Times New Roman"/>
          <w:sz w:val="24"/>
          <w:szCs w:val="24"/>
        </w:rPr>
        <w:t xml:space="preserve"> – 202</w:t>
      </w:r>
      <w:r w:rsidR="00657CDF">
        <w:rPr>
          <w:rFonts w:ascii="Times New Roman" w:hAnsi="Times New Roman" w:cs="Times New Roman"/>
          <w:sz w:val="24"/>
          <w:szCs w:val="24"/>
        </w:rPr>
        <w:t>7</w:t>
      </w:r>
      <w:r w:rsidRPr="00FA24B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не финансировалась.</w:t>
      </w:r>
    </w:p>
    <w:p w:rsidR="000A5C57" w:rsidRDefault="000A5C57" w:rsidP="00F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E33" w:rsidRDefault="001E7D30" w:rsidP="001E7D30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7A">
        <w:rPr>
          <w:rFonts w:ascii="Times New Roman" w:hAnsi="Times New Roman" w:cs="Times New Roman"/>
          <w:b/>
          <w:sz w:val="24"/>
          <w:szCs w:val="24"/>
        </w:rPr>
        <w:t>I</w:t>
      </w:r>
      <w:r w:rsidR="00B255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083" w:rsidRPr="0045608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Ленинского </w:t>
      </w:r>
      <w:r w:rsidR="00EC289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456083" w:rsidRPr="00456083">
        <w:rPr>
          <w:rFonts w:ascii="Times New Roman" w:hAnsi="Times New Roman" w:cs="Times New Roman"/>
          <w:b/>
          <w:sz w:val="24"/>
          <w:szCs w:val="24"/>
        </w:rPr>
        <w:t>«</w:t>
      </w:r>
      <w:r w:rsidR="00EC2892"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="00456083" w:rsidRPr="0045608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56083" w:rsidRDefault="00456083" w:rsidP="001E7D30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83">
        <w:rPr>
          <w:rFonts w:ascii="Times New Roman" w:hAnsi="Times New Roman" w:cs="Times New Roman"/>
          <w:b/>
          <w:sz w:val="24"/>
          <w:szCs w:val="24"/>
        </w:rPr>
        <w:t>на 20</w:t>
      </w:r>
      <w:r w:rsidR="00EC2892">
        <w:rPr>
          <w:rFonts w:ascii="Times New Roman" w:hAnsi="Times New Roman" w:cs="Times New Roman"/>
          <w:b/>
          <w:sz w:val="24"/>
          <w:szCs w:val="24"/>
        </w:rPr>
        <w:t>2</w:t>
      </w:r>
      <w:r w:rsidR="00E0402F">
        <w:rPr>
          <w:rFonts w:ascii="Times New Roman" w:hAnsi="Times New Roman" w:cs="Times New Roman"/>
          <w:b/>
          <w:sz w:val="24"/>
          <w:szCs w:val="24"/>
        </w:rPr>
        <w:t>3</w:t>
      </w:r>
      <w:r w:rsidRPr="00456083">
        <w:rPr>
          <w:rFonts w:ascii="Times New Roman" w:hAnsi="Times New Roman" w:cs="Times New Roman"/>
          <w:b/>
          <w:sz w:val="24"/>
          <w:szCs w:val="24"/>
        </w:rPr>
        <w:t>-202</w:t>
      </w:r>
      <w:r w:rsidR="00E0402F">
        <w:rPr>
          <w:rFonts w:ascii="Times New Roman" w:hAnsi="Times New Roman" w:cs="Times New Roman"/>
          <w:b/>
          <w:sz w:val="24"/>
          <w:szCs w:val="24"/>
        </w:rPr>
        <w:t>7</w:t>
      </w:r>
      <w:r w:rsidRPr="0045608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D5153" w:rsidRDefault="001D5153" w:rsidP="00B7250E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утверждена постановлением администрации Ленинского </w:t>
      </w:r>
      <w:r w:rsidR="00231342"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Московской области </w:t>
      </w: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0402F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0402F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231342"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0402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384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402F">
        <w:rPr>
          <w:rFonts w:ascii="Times New Roman" w:eastAsia="Times New Roman" w:hAnsi="Times New Roman" w:cs="Times New Roman"/>
          <w:sz w:val="24"/>
          <w:szCs w:val="24"/>
          <w:lang w:eastAsia="ar-SA"/>
        </w:rPr>
        <w:t>4738</w:t>
      </w: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31342" w:rsidRPr="00231342" w:rsidRDefault="00231342" w:rsidP="00231342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мероприятий, предусмотренных в муниципальной программе Ленинского городского округа «Здравоохранение» на 202</w:t>
      </w:r>
      <w:r w:rsidR="00E0402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бюджет</w:t>
      </w:r>
      <w:r w:rsidR="00C46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Ленинского городского округа </w:t>
      </w: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запланировано </w:t>
      </w:r>
      <w:r w:rsid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>9 474</w:t>
      </w: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841F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31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освоено –</w:t>
      </w:r>
      <w:r w:rsid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9 362,3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  <w:r w:rsidR="00486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192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муниципальную программу </w:t>
      </w: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включены 2 подпрограммы: 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подпрограмма 1 «Профилактика заболеваний и формирование здорового образа жизни. Развитие первичной медико-санитарной помощи»;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подпрограмма 5 «Финансовое обеспечение системы организации медицинской помощи».</w:t>
      </w:r>
    </w:p>
    <w:p w:rsidR="00BE38C7" w:rsidRPr="00192CCE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2C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Подпрограмма </w:t>
      </w:r>
      <w:r w:rsidR="0005746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192C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92C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Подпрограмма направлена на осуществление мероприятий по увеличению числа лиц, принявших участие в мероприятиях профилактической направленности, снижение смертности, оказание материальной помощи на приобретение лекарственных препаратов, гражданам, имеющим социально значимые заболевания, совершенствование инженерных коммуникаций и прилегающих дорог к медицинским организациям. 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данную подпрограмму в 2023 году из средств бюджета Ленинского городского округа выделено 4 160,0 тыс. руб. 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12 месяцев 2023 г. на эти цели освоено 4 149,62 тыс. руб.  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Компенсацию денежных средств за приобретенные лекарственные препараты, отсутствующие в аптечных пунктах по льготному отпуску лекарственных препаратов, получили 140 человек.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C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Подпрограмма </w:t>
      </w:r>
      <w:r w:rsidR="0005746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057467" w:rsidRPr="000574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92C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«Финансовое обеспечение системы организации медицинской помощи»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Подпрограмма направлена на увеличение обеспеченности населения врачами и средним медицинским персоналом, развитие мер социальной поддержки медицинских работников, работающих в государственных учреждениях здравоохранения на территории округа.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данную подпрограмму в 2023 г. из средств бюджета Ленинского городского округа предусмотрено 5 314,0 тыс. руб. 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12 месяцев 2023 года на эти цели освоено 5 212,68 тыс.</w:t>
      </w:r>
      <w:r w:rsidR="00192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предусмотрены на: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оплату проезда иногородним медицинским работникам (32 получателя); 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выплату молодым специалистам учреждений здравоохранения (90 получатель); </w:t>
      </w:r>
    </w:p>
    <w:p w:rsidR="00BE38C7" w:rsidRP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частичную компенсацию платы за наём жилого помещения по договору найма жилого помещения медицинским работникам (17 получателей); </w:t>
      </w:r>
    </w:p>
    <w:p w:rsidR="00BE38C7" w:rsidRDefault="00BE38C7" w:rsidP="00BE38C7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8C7">
        <w:rPr>
          <w:rFonts w:ascii="Times New Roman" w:eastAsia="Times New Roman" w:hAnsi="Times New Roman" w:cs="Times New Roman"/>
          <w:sz w:val="24"/>
          <w:szCs w:val="24"/>
          <w:lang w:eastAsia="ar-SA"/>
        </w:rPr>
        <w:t>- частичное возмещение расходов на содержание жилых помещений в общежитиях для работников государственных учреждений здравоохранения, осуществляющих трудовую деятельность на территории Ленинского городского округа (13 получателей).</w:t>
      </w:r>
    </w:p>
    <w:p w:rsidR="00BE38C7" w:rsidRDefault="00BE38C7" w:rsidP="00231342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0D2" w:rsidRPr="000B10D2" w:rsidRDefault="000B10D2" w:rsidP="000B10D2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C6">
        <w:rPr>
          <w:rFonts w:ascii="Times New Roman" w:hAnsi="Times New Roman" w:cs="Times New Roman"/>
          <w:b/>
          <w:sz w:val="24"/>
          <w:szCs w:val="24"/>
        </w:rPr>
        <w:t>II</w:t>
      </w:r>
      <w:r w:rsidR="00B255EF" w:rsidRPr="00170DC6">
        <w:rPr>
          <w:rFonts w:ascii="Times New Roman" w:hAnsi="Times New Roman" w:cs="Times New Roman"/>
          <w:b/>
          <w:sz w:val="24"/>
          <w:szCs w:val="24"/>
        </w:rPr>
        <w:t>.</w:t>
      </w:r>
      <w:r w:rsidRPr="00170DC6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</w:t>
      </w:r>
      <w:r w:rsidR="00752213" w:rsidRPr="00170DC6">
        <w:rPr>
          <w:rFonts w:ascii="Times New Roman" w:hAnsi="Times New Roman" w:cs="Times New Roman"/>
          <w:b/>
          <w:sz w:val="24"/>
          <w:szCs w:val="24"/>
        </w:rPr>
        <w:t xml:space="preserve"> Ленинского </w:t>
      </w:r>
      <w:r w:rsidR="00EC2892" w:rsidRPr="00170DC6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170DC6">
        <w:rPr>
          <w:rFonts w:ascii="Times New Roman" w:hAnsi="Times New Roman" w:cs="Times New Roman"/>
          <w:b/>
          <w:sz w:val="24"/>
          <w:szCs w:val="24"/>
        </w:rPr>
        <w:t>«</w:t>
      </w:r>
      <w:r w:rsidR="00EC2892" w:rsidRPr="00170DC6">
        <w:rPr>
          <w:rFonts w:ascii="Times New Roman" w:hAnsi="Times New Roman" w:cs="Times New Roman"/>
          <w:b/>
          <w:sz w:val="24"/>
          <w:szCs w:val="24"/>
        </w:rPr>
        <w:t>Культур</w:t>
      </w:r>
      <w:r w:rsidR="00170DC6" w:rsidRPr="00170DC6">
        <w:rPr>
          <w:rFonts w:ascii="Times New Roman" w:hAnsi="Times New Roman" w:cs="Times New Roman"/>
          <w:b/>
          <w:sz w:val="24"/>
          <w:szCs w:val="24"/>
        </w:rPr>
        <w:t>а</w:t>
      </w:r>
      <w:r w:rsidR="00E0464A" w:rsidRPr="00170DC6">
        <w:rPr>
          <w:rFonts w:ascii="Times New Roman" w:hAnsi="Times New Roman" w:cs="Times New Roman"/>
          <w:b/>
          <w:sz w:val="24"/>
          <w:szCs w:val="24"/>
        </w:rPr>
        <w:t xml:space="preserve"> и туризм</w:t>
      </w:r>
      <w:r w:rsidR="00EC2892" w:rsidRPr="00170DC6">
        <w:rPr>
          <w:rFonts w:ascii="Times New Roman" w:hAnsi="Times New Roman" w:cs="Times New Roman"/>
          <w:b/>
          <w:sz w:val="24"/>
          <w:szCs w:val="24"/>
        </w:rPr>
        <w:t>а</w:t>
      </w:r>
      <w:r w:rsidR="00752213" w:rsidRPr="00170DC6">
        <w:rPr>
          <w:rFonts w:ascii="Times New Roman" w:hAnsi="Times New Roman" w:cs="Times New Roman"/>
          <w:b/>
          <w:sz w:val="24"/>
          <w:szCs w:val="24"/>
        </w:rPr>
        <w:t>»</w:t>
      </w:r>
      <w:r w:rsidRPr="00170DC6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EC2892" w:rsidRPr="00170DC6">
        <w:rPr>
          <w:rFonts w:ascii="Times New Roman" w:hAnsi="Times New Roman" w:cs="Times New Roman"/>
          <w:b/>
          <w:sz w:val="24"/>
          <w:szCs w:val="24"/>
        </w:rPr>
        <w:t>2</w:t>
      </w:r>
      <w:r w:rsidR="00E0464A" w:rsidRPr="00170DC6">
        <w:rPr>
          <w:rFonts w:ascii="Times New Roman" w:hAnsi="Times New Roman" w:cs="Times New Roman"/>
          <w:b/>
          <w:sz w:val="24"/>
          <w:szCs w:val="24"/>
        </w:rPr>
        <w:t>3</w:t>
      </w:r>
      <w:r w:rsidRPr="00170DC6">
        <w:rPr>
          <w:rFonts w:ascii="Times New Roman" w:hAnsi="Times New Roman" w:cs="Times New Roman"/>
          <w:b/>
          <w:sz w:val="24"/>
          <w:szCs w:val="24"/>
        </w:rPr>
        <w:t>-20</w:t>
      </w:r>
      <w:r w:rsidR="000C4998" w:rsidRPr="00170DC6">
        <w:rPr>
          <w:rFonts w:ascii="Times New Roman" w:hAnsi="Times New Roman" w:cs="Times New Roman"/>
          <w:b/>
          <w:sz w:val="24"/>
          <w:szCs w:val="24"/>
        </w:rPr>
        <w:t>2</w:t>
      </w:r>
      <w:r w:rsidR="00E0464A" w:rsidRPr="00170DC6">
        <w:rPr>
          <w:rFonts w:ascii="Times New Roman" w:hAnsi="Times New Roman" w:cs="Times New Roman"/>
          <w:b/>
          <w:sz w:val="24"/>
          <w:szCs w:val="24"/>
        </w:rPr>
        <w:t>7</w:t>
      </w:r>
      <w:r w:rsidRPr="00170DC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B10D2" w:rsidRDefault="000B10D2" w:rsidP="000B10D2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10D2" w:rsidRDefault="000B10D2" w:rsidP="009D5664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D2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</w:t>
      </w:r>
      <w:r w:rsidR="000850F5" w:rsidRPr="000850F5"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 области</w:t>
      </w:r>
      <w:r w:rsidRPr="000B10D2">
        <w:rPr>
          <w:rFonts w:ascii="Times New Roman" w:hAnsi="Times New Roman" w:cs="Times New Roman"/>
          <w:sz w:val="24"/>
          <w:szCs w:val="24"/>
        </w:rPr>
        <w:t xml:space="preserve"> от</w:t>
      </w:r>
      <w:r w:rsidR="000C4998">
        <w:rPr>
          <w:rFonts w:ascii="Times New Roman" w:hAnsi="Times New Roman" w:cs="Times New Roman"/>
          <w:sz w:val="24"/>
          <w:szCs w:val="24"/>
        </w:rPr>
        <w:t xml:space="preserve"> </w:t>
      </w:r>
      <w:r w:rsidR="00E0464A">
        <w:rPr>
          <w:rFonts w:ascii="Times New Roman" w:hAnsi="Times New Roman" w:cs="Times New Roman"/>
          <w:sz w:val="24"/>
          <w:szCs w:val="24"/>
        </w:rPr>
        <w:t>01</w:t>
      </w:r>
      <w:r w:rsidR="000C4998" w:rsidRPr="000C4998">
        <w:rPr>
          <w:rFonts w:ascii="Times New Roman" w:hAnsi="Times New Roman" w:cs="Times New Roman"/>
          <w:sz w:val="24"/>
          <w:szCs w:val="24"/>
        </w:rPr>
        <w:t>.</w:t>
      </w:r>
      <w:r w:rsidR="00E0464A">
        <w:rPr>
          <w:rFonts w:ascii="Times New Roman" w:hAnsi="Times New Roman" w:cs="Times New Roman"/>
          <w:sz w:val="24"/>
          <w:szCs w:val="24"/>
        </w:rPr>
        <w:t>11</w:t>
      </w:r>
      <w:r w:rsidR="000C4998" w:rsidRPr="000C4998">
        <w:rPr>
          <w:rFonts w:ascii="Times New Roman" w:hAnsi="Times New Roman" w:cs="Times New Roman"/>
          <w:sz w:val="24"/>
          <w:szCs w:val="24"/>
        </w:rPr>
        <w:t>.20</w:t>
      </w:r>
      <w:r w:rsidR="000850F5">
        <w:rPr>
          <w:rFonts w:ascii="Times New Roman" w:hAnsi="Times New Roman" w:cs="Times New Roman"/>
          <w:sz w:val="24"/>
          <w:szCs w:val="24"/>
        </w:rPr>
        <w:t>2</w:t>
      </w:r>
      <w:r w:rsidR="00E0464A">
        <w:rPr>
          <w:rFonts w:ascii="Times New Roman" w:hAnsi="Times New Roman" w:cs="Times New Roman"/>
          <w:sz w:val="24"/>
          <w:szCs w:val="24"/>
        </w:rPr>
        <w:t>2</w:t>
      </w:r>
      <w:r w:rsidR="000C4998" w:rsidRPr="000C4998">
        <w:rPr>
          <w:rFonts w:ascii="Times New Roman" w:hAnsi="Times New Roman" w:cs="Times New Roman"/>
          <w:sz w:val="24"/>
          <w:szCs w:val="24"/>
        </w:rPr>
        <w:t xml:space="preserve"> №</w:t>
      </w:r>
      <w:r w:rsidR="003E4F3A">
        <w:rPr>
          <w:rFonts w:ascii="Times New Roman" w:hAnsi="Times New Roman" w:cs="Times New Roman"/>
          <w:sz w:val="24"/>
          <w:szCs w:val="24"/>
        </w:rPr>
        <w:t xml:space="preserve"> </w:t>
      </w:r>
      <w:r w:rsidR="00E0464A">
        <w:rPr>
          <w:rFonts w:ascii="Times New Roman" w:hAnsi="Times New Roman" w:cs="Times New Roman"/>
          <w:sz w:val="24"/>
          <w:szCs w:val="24"/>
        </w:rPr>
        <w:t>4758</w:t>
      </w:r>
      <w:r w:rsidRPr="000B1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В 2023 году на реализацию Программы предусмотрено финансирование в сумме 601 980,70 тыс. руб. В том числе за счет средств бюджета муниципального образования Ленинский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70DC6">
        <w:rPr>
          <w:rFonts w:ascii="Times New Roman" w:hAnsi="Times New Roman" w:cs="Times New Roman"/>
          <w:sz w:val="24"/>
          <w:szCs w:val="24"/>
        </w:rPr>
        <w:t>572 815,04 тыс. руб., за счет средств бюджета Московской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DC6">
        <w:rPr>
          <w:rFonts w:ascii="Times New Roman" w:hAnsi="Times New Roman" w:cs="Times New Roman"/>
          <w:sz w:val="24"/>
          <w:szCs w:val="24"/>
        </w:rPr>
        <w:t>18 462,22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DC6">
        <w:rPr>
          <w:rFonts w:ascii="Times New Roman" w:hAnsi="Times New Roman" w:cs="Times New Roman"/>
          <w:sz w:val="24"/>
          <w:szCs w:val="24"/>
        </w:rPr>
        <w:t>руб., за счет средств Федерального бюджета – 10 703,44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DC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По итогам 2023 года израсходовано 599 194,53 тыс. руб., исполнение по программе составило 99,54 %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за счет </w:t>
      </w:r>
      <w:r w:rsidRPr="00170DC6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Ленинский городской округ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70DC6">
        <w:rPr>
          <w:rFonts w:ascii="Times New Roman" w:hAnsi="Times New Roman" w:cs="Times New Roman"/>
          <w:sz w:val="24"/>
          <w:szCs w:val="24"/>
        </w:rPr>
        <w:t>57</w:t>
      </w:r>
      <w:r w:rsidR="0033676A">
        <w:rPr>
          <w:rFonts w:ascii="Times New Roman" w:hAnsi="Times New Roman" w:cs="Times New Roman"/>
          <w:sz w:val="24"/>
          <w:szCs w:val="24"/>
        </w:rPr>
        <w:t>0</w:t>
      </w:r>
      <w:r w:rsidRPr="00170DC6">
        <w:rPr>
          <w:rFonts w:ascii="Times New Roman" w:hAnsi="Times New Roman" w:cs="Times New Roman"/>
          <w:sz w:val="24"/>
          <w:szCs w:val="24"/>
        </w:rPr>
        <w:t xml:space="preserve"> </w:t>
      </w:r>
      <w:r w:rsidR="0033676A">
        <w:rPr>
          <w:rFonts w:ascii="Times New Roman" w:hAnsi="Times New Roman" w:cs="Times New Roman"/>
          <w:sz w:val="24"/>
          <w:szCs w:val="24"/>
        </w:rPr>
        <w:t>028</w:t>
      </w:r>
      <w:r w:rsidRPr="00170DC6">
        <w:rPr>
          <w:rFonts w:ascii="Times New Roman" w:hAnsi="Times New Roman" w:cs="Times New Roman"/>
          <w:sz w:val="24"/>
          <w:szCs w:val="24"/>
        </w:rPr>
        <w:t>,</w:t>
      </w:r>
      <w:r w:rsidR="0033676A">
        <w:rPr>
          <w:rFonts w:ascii="Times New Roman" w:hAnsi="Times New Roman" w:cs="Times New Roman"/>
          <w:sz w:val="24"/>
          <w:szCs w:val="24"/>
        </w:rPr>
        <w:t>86</w:t>
      </w:r>
      <w:r w:rsidRPr="00170DC6">
        <w:rPr>
          <w:rFonts w:ascii="Times New Roman" w:hAnsi="Times New Roman" w:cs="Times New Roman"/>
          <w:sz w:val="24"/>
          <w:szCs w:val="24"/>
        </w:rPr>
        <w:t xml:space="preserve"> тыс. руб., за счет средств бюджета Московской области –</w:t>
      </w:r>
      <w:r w:rsidR="0033676A">
        <w:rPr>
          <w:rFonts w:ascii="Times New Roman" w:hAnsi="Times New Roman" w:cs="Times New Roman"/>
          <w:sz w:val="24"/>
          <w:szCs w:val="24"/>
        </w:rPr>
        <w:t xml:space="preserve"> </w:t>
      </w:r>
      <w:r w:rsidRPr="00170DC6">
        <w:rPr>
          <w:rFonts w:ascii="Times New Roman" w:hAnsi="Times New Roman" w:cs="Times New Roman"/>
          <w:sz w:val="24"/>
          <w:szCs w:val="24"/>
        </w:rPr>
        <w:t>18 462,2</w:t>
      </w:r>
      <w:r w:rsidR="0049043C">
        <w:rPr>
          <w:rFonts w:ascii="Times New Roman" w:hAnsi="Times New Roman" w:cs="Times New Roman"/>
          <w:sz w:val="24"/>
          <w:szCs w:val="24"/>
        </w:rPr>
        <w:t>3</w:t>
      </w:r>
      <w:r w:rsidRPr="00170DC6">
        <w:rPr>
          <w:rFonts w:ascii="Times New Roman" w:hAnsi="Times New Roman" w:cs="Times New Roman"/>
          <w:sz w:val="24"/>
          <w:szCs w:val="24"/>
        </w:rPr>
        <w:t xml:space="preserve"> тыс. руб., за счет средств Федерального бюджета – 10 703,44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DC6">
        <w:rPr>
          <w:rFonts w:ascii="Times New Roman" w:hAnsi="Times New Roman" w:cs="Times New Roman"/>
          <w:sz w:val="24"/>
          <w:szCs w:val="24"/>
        </w:rPr>
        <w:t>руб</w:t>
      </w:r>
      <w:r w:rsidR="004B0AD7">
        <w:rPr>
          <w:rFonts w:ascii="Times New Roman" w:hAnsi="Times New Roman" w:cs="Times New Roman"/>
          <w:sz w:val="24"/>
          <w:szCs w:val="24"/>
        </w:rPr>
        <w:t>.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49043C">
        <w:rPr>
          <w:rFonts w:ascii="Times New Roman" w:hAnsi="Times New Roman" w:cs="Times New Roman"/>
          <w:sz w:val="24"/>
          <w:szCs w:val="24"/>
        </w:rPr>
        <w:t xml:space="preserve"> </w:t>
      </w:r>
      <w:r w:rsidR="005547B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0DC6">
        <w:rPr>
          <w:rFonts w:ascii="Times New Roman" w:hAnsi="Times New Roman" w:cs="Times New Roman"/>
          <w:sz w:val="24"/>
          <w:szCs w:val="24"/>
        </w:rPr>
        <w:t xml:space="preserve">в соответствии с планом на отчетный период выполнены практически полностью. 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- развитие культурного пространства Ленинского городского округа и сохранение традиций отечественной культуры;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- поддержка и развитие творческой деятельности на территории Ленинского городского округа;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- модернизация инфраструктуры сферы культуры Ленинского городского округа;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- поддержка кадрового потенциала сферы культуры;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 xml:space="preserve">Муниципальная программа Ленинского городского округа «Культура и туризм» на 2023-2027 годы включает в себя следующие подпрограммы: 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E66C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043C">
        <w:rPr>
          <w:rFonts w:ascii="Times New Roman" w:hAnsi="Times New Roman" w:cs="Times New Roman"/>
          <w:b/>
          <w:sz w:val="24"/>
          <w:szCs w:val="24"/>
        </w:rPr>
        <w:t>.</w:t>
      </w:r>
      <w:r w:rsidRPr="0049043C">
        <w:rPr>
          <w:rFonts w:ascii="Times New Roman" w:hAnsi="Times New Roman" w:cs="Times New Roman"/>
          <w:b/>
          <w:sz w:val="24"/>
          <w:szCs w:val="24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  <w:r w:rsidRPr="00170DC6">
        <w:rPr>
          <w:rFonts w:ascii="Times New Roman" w:hAnsi="Times New Roman" w:cs="Times New Roman"/>
          <w:sz w:val="24"/>
          <w:szCs w:val="24"/>
        </w:rPr>
        <w:t xml:space="preserve">  На реализацию мероприятий муниципальной подпрограммы </w:t>
      </w:r>
      <w:r w:rsidR="005547BC">
        <w:rPr>
          <w:rFonts w:ascii="Times New Roman" w:hAnsi="Times New Roman" w:cs="Times New Roman"/>
          <w:sz w:val="24"/>
          <w:szCs w:val="24"/>
        </w:rPr>
        <w:t>в</w:t>
      </w:r>
      <w:r w:rsidRPr="00170DC6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5547BC">
        <w:rPr>
          <w:rFonts w:ascii="Times New Roman" w:hAnsi="Times New Roman" w:cs="Times New Roman"/>
          <w:sz w:val="24"/>
          <w:szCs w:val="24"/>
        </w:rPr>
        <w:t>у</w:t>
      </w:r>
      <w:r w:rsidRPr="00170DC6">
        <w:rPr>
          <w:rFonts w:ascii="Times New Roman" w:hAnsi="Times New Roman" w:cs="Times New Roman"/>
          <w:sz w:val="24"/>
          <w:szCs w:val="24"/>
        </w:rPr>
        <w:t xml:space="preserve"> финансирование не предусмотрено.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43C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E66C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9043C">
        <w:rPr>
          <w:rFonts w:ascii="Times New Roman" w:hAnsi="Times New Roman" w:cs="Times New Roman"/>
          <w:b/>
          <w:sz w:val="24"/>
          <w:szCs w:val="24"/>
        </w:rPr>
        <w:t>.</w:t>
      </w:r>
      <w:r w:rsidRPr="0049043C">
        <w:rPr>
          <w:rFonts w:ascii="Times New Roman" w:hAnsi="Times New Roman" w:cs="Times New Roman"/>
          <w:b/>
          <w:sz w:val="24"/>
          <w:szCs w:val="24"/>
        </w:rPr>
        <w:t xml:space="preserve"> «Развитие музейного дела и народных художественных промыслов».</w:t>
      </w:r>
      <w:r w:rsidRPr="00170DC6">
        <w:rPr>
          <w:rFonts w:ascii="Times New Roman" w:hAnsi="Times New Roman" w:cs="Times New Roman"/>
          <w:sz w:val="24"/>
          <w:szCs w:val="24"/>
        </w:rPr>
        <w:t xml:space="preserve"> На реализацию мероприятий муниципальной подпрограммы </w:t>
      </w:r>
      <w:r w:rsidR="005547BC">
        <w:rPr>
          <w:rFonts w:ascii="Times New Roman" w:hAnsi="Times New Roman" w:cs="Times New Roman"/>
          <w:sz w:val="24"/>
          <w:szCs w:val="24"/>
        </w:rPr>
        <w:t>в</w:t>
      </w:r>
      <w:r w:rsidRPr="00170DC6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5547BC">
        <w:rPr>
          <w:rFonts w:ascii="Times New Roman" w:hAnsi="Times New Roman" w:cs="Times New Roman"/>
          <w:sz w:val="24"/>
          <w:szCs w:val="24"/>
        </w:rPr>
        <w:t>у</w:t>
      </w:r>
      <w:r w:rsidRPr="00170DC6">
        <w:rPr>
          <w:rFonts w:ascii="Times New Roman" w:hAnsi="Times New Roman" w:cs="Times New Roman"/>
          <w:sz w:val="24"/>
          <w:szCs w:val="24"/>
        </w:rPr>
        <w:t xml:space="preserve"> финансирование не предусмотрено.</w:t>
      </w:r>
    </w:p>
    <w:p w:rsidR="00170DC6" w:rsidRPr="0049043C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3C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E66C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9043C">
        <w:rPr>
          <w:rFonts w:ascii="Times New Roman" w:hAnsi="Times New Roman" w:cs="Times New Roman"/>
          <w:b/>
          <w:sz w:val="24"/>
          <w:szCs w:val="24"/>
        </w:rPr>
        <w:t>.</w:t>
      </w:r>
      <w:r w:rsidRPr="0049043C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дела»</w:t>
      </w:r>
      <w:r w:rsidR="0049043C">
        <w:rPr>
          <w:rFonts w:ascii="Times New Roman" w:hAnsi="Times New Roman" w:cs="Times New Roman"/>
          <w:b/>
          <w:sz w:val="24"/>
          <w:szCs w:val="24"/>
        </w:rPr>
        <w:t>.</w:t>
      </w:r>
    </w:p>
    <w:p w:rsidR="00170DC6" w:rsidRPr="00170DC6" w:rsidRDefault="00170DC6" w:rsidP="009F5949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подпрограммы на 2023 год предусмотрено </w:t>
      </w:r>
      <w:r w:rsidR="009F594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170DC6">
        <w:rPr>
          <w:rFonts w:ascii="Times New Roman" w:hAnsi="Times New Roman" w:cs="Times New Roman"/>
          <w:sz w:val="24"/>
          <w:szCs w:val="24"/>
        </w:rPr>
        <w:t>86 243, 44 тыс. руб., в том числе</w:t>
      </w:r>
      <w:r w:rsidR="007749B5">
        <w:rPr>
          <w:rFonts w:ascii="Times New Roman" w:hAnsi="Times New Roman" w:cs="Times New Roman"/>
          <w:sz w:val="24"/>
          <w:szCs w:val="24"/>
        </w:rPr>
        <w:t>:</w:t>
      </w:r>
      <w:r w:rsidRPr="00170DC6">
        <w:rPr>
          <w:rFonts w:ascii="Times New Roman" w:hAnsi="Times New Roman" w:cs="Times New Roman"/>
          <w:sz w:val="24"/>
          <w:szCs w:val="24"/>
        </w:rPr>
        <w:t xml:space="preserve"> средства бюджета Московской области – 4</w:t>
      </w:r>
      <w:r w:rsidR="007749B5">
        <w:rPr>
          <w:rFonts w:ascii="Times New Roman" w:hAnsi="Times New Roman" w:cs="Times New Roman"/>
          <w:sz w:val="24"/>
          <w:szCs w:val="24"/>
        </w:rPr>
        <w:t xml:space="preserve"> </w:t>
      </w:r>
      <w:r w:rsidRPr="00170DC6">
        <w:rPr>
          <w:rFonts w:ascii="Times New Roman" w:hAnsi="Times New Roman" w:cs="Times New Roman"/>
          <w:sz w:val="24"/>
          <w:szCs w:val="24"/>
        </w:rPr>
        <w:t>465,47 тыс. руб., Федерального бюджета – 10 503,44 тыс. руб., бюджета Ленинского городского округа – 71 274,53 тыс. руб.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По итогам за 2023 год освоено – 86 231,56 тыс. руб. В том числе за счёт средств бюджета Московской области – 4 465,47 тыс. руб., Федерального бюджета – 10 503,44 тыс. руб., бюджета Ленинского городского округа</w:t>
      </w:r>
      <w:r w:rsidR="009F5949">
        <w:rPr>
          <w:rFonts w:ascii="Times New Roman" w:hAnsi="Times New Roman" w:cs="Times New Roman"/>
          <w:sz w:val="24"/>
          <w:szCs w:val="24"/>
        </w:rPr>
        <w:t xml:space="preserve"> – </w:t>
      </w:r>
      <w:r w:rsidRPr="00170DC6">
        <w:rPr>
          <w:rFonts w:ascii="Times New Roman" w:hAnsi="Times New Roman" w:cs="Times New Roman"/>
          <w:sz w:val="24"/>
          <w:szCs w:val="24"/>
        </w:rPr>
        <w:t>71 262,64</w:t>
      </w:r>
      <w:r w:rsidR="009F594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Исполнение по подпрограмме – 99,99 %.</w:t>
      </w:r>
    </w:p>
    <w:p w:rsidR="00170DC6" w:rsidRPr="0049043C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3C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E66C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9043C">
        <w:rPr>
          <w:rFonts w:ascii="Times New Roman" w:hAnsi="Times New Roman" w:cs="Times New Roman"/>
          <w:b/>
          <w:sz w:val="24"/>
          <w:szCs w:val="24"/>
        </w:rPr>
        <w:t>.</w:t>
      </w:r>
      <w:r w:rsidRPr="0049043C">
        <w:rPr>
          <w:rFonts w:ascii="Times New Roman" w:hAnsi="Times New Roman" w:cs="Times New Roman"/>
          <w:b/>
          <w:sz w:val="24"/>
          <w:szCs w:val="24"/>
        </w:rPr>
        <w:t xml:space="preserve"> «Развитие профессионального искусства, гастрольно-концертной и культурно-досуговой деятельности, кинематографии»</w:t>
      </w:r>
      <w:r w:rsidR="0049043C">
        <w:rPr>
          <w:rFonts w:ascii="Times New Roman" w:hAnsi="Times New Roman" w:cs="Times New Roman"/>
          <w:b/>
          <w:sz w:val="24"/>
          <w:szCs w:val="24"/>
        </w:rPr>
        <w:t>.</w:t>
      </w:r>
    </w:p>
    <w:p w:rsidR="00170DC6" w:rsidRPr="00170DC6" w:rsidRDefault="00170DC6" w:rsidP="009F5949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подпрограммы на 2023 год предусмотрено </w:t>
      </w:r>
      <w:r w:rsidR="009F5949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170DC6">
        <w:rPr>
          <w:rFonts w:ascii="Times New Roman" w:hAnsi="Times New Roman" w:cs="Times New Roman"/>
          <w:sz w:val="24"/>
          <w:szCs w:val="24"/>
        </w:rPr>
        <w:t>291 637,69 тыс. руб., в том числе</w:t>
      </w:r>
      <w:r w:rsidR="0049043C">
        <w:rPr>
          <w:rFonts w:ascii="Times New Roman" w:hAnsi="Times New Roman" w:cs="Times New Roman"/>
          <w:sz w:val="24"/>
          <w:szCs w:val="24"/>
        </w:rPr>
        <w:t>:</w:t>
      </w:r>
      <w:r w:rsidRPr="00170DC6">
        <w:rPr>
          <w:rFonts w:ascii="Times New Roman" w:hAnsi="Times New Roman" w:cs="Times New Roman"/>
          <w:sz w:val="24"/>
          <w:szCs w:val="24"/>
        </w:rPr>
        <w:t xml:space="preserve"> средства бюджета Московской области – 13 996,75 тыс. руб., Федерального бюджета – 200,00 тыс. руб., средства бюджета Ленинского городского округа –</w:t>
      </w:r>
      <w:r w:rsidR="009F5949">
        <w:rPr>
          <w:rFonts w:ascii="Times New Roman" w:hAnsi="Times New Roman" w:cs="Times New Roman"/>
          <w:sz w:val="24"/>
          <w:szCs w:val="24"/>
        </w:rPr>
        <w:t xml:space="preserve"> </w:t>
      </w:r>
      <w:r w:rsidRPr="00170DC6">
        <w:rPr>
          <w:rFonts w:ascii="Times New Roman" w:hAnsi="Times New Roman" w:cs="Times New Roman"/>
          <w:sz w:val="24"/>
          <w:szCs w:val="24"/>
        </w:rPr>
        <w:t>277 440,94</w:t>
      </w:r>
      <w:r w:rsidR="0049043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По итогам 2023 года освоено 291 372,63 тыс. руб. В том числе</w:t>
      </w:r>
      <w:r w:rsidR="0049043C">
        <w:rPr>
          <w:rFonts w:ascii="Times New Roman" w:hAnsi="Times New Roman" w:cs="Times New Roman"/>
          <w:sz w:val="24"/>
          <w:szCs w:val="24"/>
        </w:rPr>
        <w:t>:</w:t>
      </w:r>
      <w:r w:rsidRPr="00170DC6">
        <w:rPr>
          <w:rFonts w:ascii="Times New Roman" w:hAnsi="Times New Roman" w:cs="Times New Roman"/>
          <w:sz w:val="24"/>
          <w:szCs w:val="24"/>
        </w:rPr>
        <w:t xml:space="preserve"> за счёт средств бюджета Московской области – 13 996,75 тыс. руб., Федерального бюджета – 200,00 тыс. руб., за счёт средств бюджета Ленинского городского округа</w:t>
      </w:r>
      <w:r w:rsidR="0049043C">
        <w:rPr>
          <w:rFonts w:ascii="Times New Roman" w:hAnsi="Times New Roman" w:cs="Times New Roman"/>
          <w:sz w:val="24"/>
          <w:szCs w:val="24"/>
        </w:rPr>
        <w:t xml:space="preserve"> – </w:t>
      </w:r>
      <w:r w:rsidRPr="00170DC6">
        <w:rPr>
          <w:rFonts w:ascii="Times New Roman" w:hAnsi="Times New Roman" w:cs="Times New Roman"/>
          <w:sz w:val="24"/>
          <w:szCs w:val="24"/>
        </w:rPr>
        <w:t>277 175,87 тыс. руб.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Исполнение по подпрограмме – 99,91 %.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43C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E66C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9043C">
        <w:rPr>
          <w:rFonts w:ascii="Times New Roman" w:hAnsi="Times New Roman" w:cs="Times New Roman"/>
          <w:b/>
          <w:sz w:val="24"/>
          <w:szCs w:val="24"/>
        </w:rPr>
        <w:t>.</w:t>
      </w:r>
      <w:r w:rsidRPr="0049043C">
        <w:rPr>
          <w:rFonts w:ascii="Times New Roman" w:hAnsi="Times New Roman" w:cs="Times New Roman"/>
          <w:b/>
          <w:sz w:val="24"/>
          <w:szCs w:val="24"/>
        </w:rPr>
        <w:t xml:space="preserve"> «Укрепление материально-технической базы государственных и муниципальных учреждений культуры».</w:t>
      </w:r>
      <w:r w:rsidRPr="00170DC6">
        <w:rPr>
          <w:rFonts w:ascii="Times New Roman" w:hAnsi="Times New Roman" w:cs="Times New Roman"/>
          <w:sz w:val="24"/>
          <w:szCs w:val="24"/>
        </w:rPr>
        <w:t xml:space="preserve"> На реализацию мероприятий муниципальной подпрограммы </w:t>
      </w:r>
      <w:r w:rsidR="005547BC">
        <w:rPr>
          <w:rFonts w:ascii="Times New Roman" w:hAnsi="Times New Roman" w:cs="Times New Roman"/>
          <w:sz w:val="24"/>
          <w:szCs w:val="24"/>
        </w:rPr>
        <w:t>в</w:t>
      </w:r>
      <w:r w:rsidRPr="00170DC6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5547BC">
        <w:rPr>
          <w:rFonts w:ascii="Times New Roman" w:hAnsi="Times New Roman" w:cs="Times New Roman"/>
          <w:sz w:val="24"/>
          <w:szCs w:val="24"/>
        </w:rPr>
        <w:t>у</w:t>
      </w:r>
      <w:r w:rsidRPr="00170DC6">
        <w:rPr>
          <w:rFonts w:ascii="Times New Roman" w:hAnsi="Times New Roman" w:cs="Times New Roman"/>
          <w:sz w:val="24"/>
          <w:szCs w:val="24"/>
        </w:rPr>
        <w:t xml:space="preserve"> финансирование не предусмотрено.</w:t>
      </w:r>
    </w:p>
    <w:p w:rsidR="00170DC6" w:rsidRPr="0049043C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3C">
        <w:rPr>
          <w:rFonts w:ascii="Times New Roman" w:hAnsi="Times New Roman" w:cs="Times New Roman"/>
          <w:b/>
          <w:sz w:val="24"/>
          <w:szCs w:val="24"/>
        </w:rPr>
        <w:t>Подпрограмма 6 «Развитие образования в сфере культуры Московской области»</w:t>
      </w:r>
      <w:r w:rsidR="0049043C">
        <w:rPr>
          <w:rFonts w:ascii="Times New Roman" w:hAnsi="Times New Roman" w:cs="Times New Roman"/>
          <w:b/>
          <w:sz w:val="24"/>
          <w:szCs w:val="24"/>
        </w:rPr>
        <w:t>.</w:t>
      </w:r>
    </w:p>
    <w:p w:rsidR="0049043C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подпрограммы на 2023 год</w:t>
      </w:r>
      <w:r w:rsidR="0049043C">
        <w:rPr>
          <w:rFonts w:ascii="Times New Roman" w:hAnsi="Times New Roman" w:cs="Times New Roman"/>
          <w:sz w:val="24"/>
          <w:szCs w:val="24"/>
        </w:rPr>
        <w:t xml:space="preserve"> из</w:t>
      </w:r>
      <w:r w:rsidR="0049043C" w:rsidRPr="0049043C">
        <w:t xml:space="preserve"> </w:t>
      </w:r>
      <w:r w:rsidR="0049043C" w:rsidRPr="0049043C">
        <w:rPr>
          <w:rFonts w:ascii="Times New Roman" w:hAnsi="Times New Roman" w:cs="Times New Roman"/>
          <w:sz w:val="24"/>
          <w:szCs w:val="24"/>
        </w:rPr>
        <w:t>средств бюджета Ленинского городского округа</w:t>
      </w:r>
      <w:r w:rsidR="0049043C">
        <w:rPr>
          <w:rFonts w:ascii="Times New Roman" w:hAnsi="Times New Roman" w:cs="Times New Roman"/>
          <w:sz w:val="24"/>
          <w:szCs w:val="24"/>
        </w:rPr>
        <w:t xml:space="preserve"> </w:t>
      </w:r>
      <w:r w:rsidRPr="00170DC6">
        <w:rPr>
          <w:rFonts w:ascii="Times New Roman" w:hAnsi="Times New Roman" w:cs="Times New Roman"/>
          <w:sz w:val="24"/>
          <w:szCs w:val="24"/>
        </w:rPr>
        <w:t xml:space="preserve"> предусмотрено  150 612,84 тыс. руб.  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 xml:space="preserve">По итогам 2023 года освоено – 150 611,88 тыс. руб., 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Исполнение по подпрограмме – 99,91 %.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43C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E66CC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49043C">
        <w:rPr>
          <w:rFonts w:ascii="Times New Roman" w:hAnsi="Times New Roman" w:cs="Times New Roman"/>
          <w:b/>
          <w:sz w:val="24"/>
          <w:szCs w:val="24"/>
        </w:rPr>
        <w:t>.</w:t>
      </w:r>
      <w:r w:rsidRPr="0049043C">
        <w:rPr>
          <w:rFonts w:ascii="Times New Roman" w:hAnsi="Times New Roman" w:cs="Times New Roman"/>
          <w:b/>
          <w:sz w:val="24"/>
          <w:szCs w:val="24"/>
        </w:rPr>
        <w:t xml:space="preserve"> «Развитие туризма</w:t>
      </w:r>
      <w:r w:rsidRPr="00170DC6">
        <w:rPr>
          <w:rFonts w:ascii="Times New Roman" w:hAnsi="Times New Roman" w:cs="Times New Roman"/>
          <w:sz w:val="24"/>
          <w:szCs w:val="24"/>
        </w:rPr>
        <w:t xml:space="preserve">». На реализацию мероприятий муниципальной подпрограммы </w:t>
      </w:r>
      <w:r w:rsidR="005547BC">
        <w:rPr>
          <w:rFonts w:ascii="Times New Roman" w:hAnsi="Times New Roman" w:cs="Times New Roman"/>
          <w:sz w:val="24"/>
          <w:szCs w:val="24"/>
        </w:rPr>
        <w:t>в</w:t>
      </w:r>
      <w:r w:rsidRPr="00170DC6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5547BC">
        <w:rPr>
          <w:rFonts w:ascii="Times New Roman" w:hAnsi="Times New Roman" w:cs="Times New Roman"/>
          <w:sz w:val="24"/>
          <w:szCs w:val="24"/>
        </w:rPr>
        <w:t>у</w:t>
      </w:r>
      <w:r w:rsidRPr="00170DC6">
        <w:rPr>
          <w:rFonts w:ascii="Times New Roman" w:hAnsi="Times New Roman" w:cs="Times New Roman"/>
          <w:sz w:val="24"/>
          <w:szCs w:val="24"/>
        </w:rPr>
        <w:t xml:space="preserve"> финансирование не предусмотрено.</w:t>
      </w:r>
    </w:p>
    <w:p w:rsidR="00170DC6" w:rsidRPr="0049043C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3C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E66CC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9043C">
        <w:rPr>
          <w:rFonts w:ascii="Times New Roman" w:hAnsi="Times New Roman" w:cs="Times New Roman"/>
          <w:b/>
          <w:sz w:val="24"/>
          <w:szCs w:val="24"/>
        </w:rPr>
        <w:t>.</w:t>
      </w:r>
      <w:r w:rsidRPr="0049043C">
        <w:rPr>
          <w:rFonts w:ascii="Times New Roman" w:hAnsi="Times New Roman" w:cs="Times New Roman"/>
          <w:b/>
          <w:sz w:val="24"/>
          <w:szCs w:val="24"/>
        </w:rPr>
        <w:t xml:space="preserve"> «Обеспечивающая программа»</w:t>
      </w:r>
    </w:p>
    <w:p w:rsidR="0049043C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подпрограммы на 2023 год</w:t>
      </w:r>
      <w:r w:rsidR="0049043C">
        <w:rPr>
          <w:rFonts w:ascii="Times New Roman" w:hAnsi="Times New Roman" w:cs="Times New Roman"/>
          <w:sz w:val="24"/>
          <w:szCs w:val="24"/>
        </w:rPr>
        <w:t xml:space="preserve"> </w:t>
      </w:r>
      <w:r w:rsidR="0049043C" w:rsidRPr="0049043C">
        <w:rPr>
          <w:rFonts w:ascii="Times New Roman" w:hAnsi="Times New Roman" w:cs="Times New Roman"/>
          <w:sz w:val="24"/>
          <w:szCs w:val="24"/>
        </w:rPr>
        <w:t>из средств бюджета Ленинского городского округа  предусмотрено</w:t>
      </w:r>
      <w:r w:rsidR="0049043C">
        <w:rPr>
          <w:rFonts w:ascii="Times New Roman" w:hAnsi="Times New Roman" w:cs="Times New Roman"/>
          <w:sz w:val="24"/>
          <w:szCs w:val="24"/>
        </w:rPr>
        <w:t xml:space="preserve"> </w:t>
      </w:r>
      <w:r w:rsidRPr="00170DC6">
        <w:rPr>
          <w:rFonts w:ascii="Times New Roman" w:hAnsi="Times New Roman" w:cs="Times New Roman"/>
          <w:sz w:val="24"/>
          <w:szCs w:val="24"/>
        </w:rPr>
        <w:t xml:space="preserve">73 486,73 тыс. руб. </w:t>
      </w:r>
    </w:p>
    <w:p w:rsidR="00170DC6" w:rsidRP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 xml:space="preserve">По итогам 2023 года освоено 70 978,45 тыс. руб. </w:t>
      </w:r>
    </w:p>
    <w:p w:rsidR="00170DC6" w:rsidRDefault="00170DC6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C6">
        <w:rPr>
          <w:rFonts w:ascii="Times New Roman" w:hAnsi="Times New Roman" w:cs="Times New Roman"/>
          <w:sz w:val="24"/>
          <w:szCs w:val="24"/>
        </w:rPr>
        <w:t xml:space="preserve">Исполнение по подпрограмме </w:t>
      </w:r>
      <w:r w:rsidR="009F5949">
        <w:rPr>
          <w:rFonts w:ascii="Times New Roman" w:hAnsi="Times New Roman" w:cs="Times New Roman"/>
          <w:sz w:val="24"/>
          <w:szCs w:val="24"/>
        </w:rPr>
        <w:t>составляет</w:t>
      </w:r>
      <w:r w:rsidRPr="00170DC6">
        <w:rPr>
          <w:rFonts w:ascii="Times New Roman" w:hAnsi="Times New Roman" w:cs="Times New Roman"/>
          <w:sz w:val="24"/>
          <w:szCs w:val="24"/>
        </w:rPr>
        <w:t xml:space="preserve"> 96,59 %.</w:t>
      </w:r>
    </w:p>
    <w:p w:rsidR="003D11C4" w:rsidRDefault="003D11C4" w:rsidP="00170DC6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выполнены два показателя муниципальной программы.</w:t>
      </w:r>
    </w:p>
    <w:p w:rsidR="003D11C4" w:rsidRPr="00C4670D" w:rsidRDefault="003D11C4" w:rsidP="00C4670D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0D">
        <w:rPr>
          <w:rFonts w:ascii="Times New Roman" w:hAnsi="Times New Roman" w:cs="Times New Roman"/>
          <w:sz w:val="24"/>
          <w:szCs w:val="24"/>
        </w:rPr>
        <w:t>Причины невыполнения показ</w:t>
      </w:r>
      <w:r w:rsidR="00C4670D" w:rsidRPr="00C4670D">
        <w:rPr>
          <w:rFonts w:ascii="Times New Roman" w:hAnsi="Times New Roman" w:cs="Times New Roman"/>
          <w:sz w:val="24"/>
          <w:szCs w:val="24"/>
        </w:rPr>
        <w:t>ателя</w:t>
      </w:r>
      <w:r w:rsidR="00C46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535">
        <w:rPr>
          <w:rFonts w:ascii="Times New Roman" w:hAnsi="Times New Roman" w:cs="Times New Roman"/>
          <w:sz w:val="24"/>
          <w:szCs w:val="24"/>
        </w:rPr>
        <w:t>«Доля детей в возрасте от 5 до 18 лет, охваченных дополнительным образованием сферы культуры».</w:t>
      </w:r>
      <w:r w:rsidR="006532C7" w:rsidRPr="00E5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2C7" w:rsidRDefault="006532C7" w:rsidP="003D11C4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показателя можно объяснить тем, что в</w:t>
      </w:r>
      <w:r w:rsidRPr="006532C7">
        <w:rPr>
          <w:rFonts w:ascii="Times New Roman" w:hAnsi="Times New Roman" w:cs="Times New Roman"/>
          <w:sz w:val="24"/>
          <w:szCs w:val="24"/>
        </w:rPr>
        <w:t xml:space="preserve"> связи с увеличением роста числа населения округа необходим комплекс мер, направленных на увеличение охвата детей, таких как, увеличение бюджетных мест, выделение площадей или строительство новых детских школ искусств.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532C7">
        <w:rPr>
          <w:rFonts w:ascii="Times New Roman" w:hAnsi="Times New Roman" w:cs="Times New Roman"/>
          <w:sz w:val="24"/>
          <w:szCs w:val="24"/>
        </w:rPr>
        <w:t xml:space="preserve">о состоянию на 31.12.2023 на территории Ленинского городского округа Московской области ведут свою деятельность 2 детские школы искусств. Охват детей в возрасте от 5 до 18 лет, занимающихся в данных учреждениях, составляет 4,13% (2466 чел.) относительно общего числа детей указанного возраста (59692 чел.), проживающих в Ленинском городском округе. Количество бюджетных мест в детских школах искусств составляет 1177 ед.  Конкурс при </w:t>
      </w:r>
      <w:r w:rsidRPr="006532C7">
        <w:rPr>
          <w:rFonts w:ascii="Times New Roman" w:hAnsi="Times New Roman" w:cs="Times New Roman"/>
          <w:sz w:val="24"/>
          <w:szCs w:val="24"/>
        </w:rPr>
        <w:lastRenderedPageBreak/>
        <w:t xml:space="preserve">приёме в ДШИ Ленинского городского округа составляет 3-4 человека на одно бюджетное место. Таким образом, охват детей дополнительным образованием </w:t>
      </w:r>
      <w:r>
        <w:rPr>
          <w:rFonts w:ascii="Times New Roman" w:hAnsi="Times New Roman" w:cs="Times New Roman"/>
          <w:sz w:val="24"/>
          <w:szCs w:val="24"/>
        </w:rPr>
        <w:t>сферы культуры</w:t>
      </w:r>
      <w:r w:rsidRPr="006532C7">
        <w:rPr>
          <w:rFonts w:ascii="Times New Roman" w:hAnsi="Times New Roman" w:cs="Times New Roman"/>
          <w:sz w:val="24"/>
          <w:szCs w:val="24"/>
        </w:rPr>
        <w:t xml:space="preserve"> остаётся низким. </w:t>
      </w:r>
    </w:p>
    <w:p w:rsidR="006532C7" w:rsidRDefault="006532C7" w:rsidP="003D11C4">
      <w:pPr>
        <w:tabs>
          <w:tab w:val="left" w:pos="1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C12" w:rsidRDefault="00904C15" w:rsidP="00655C12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35">
        <w:rPr>
          <w:rFonts w:ascii="Times New Roman" w:hAnsi="Times New Roman" w:cs="Times New Roman"/>
          <w:b/>
          <w:sz w:val="24"/>
          <w:szCs w:val="24"/>
        </w:rPr>
        <w:t>I</w:t>
      </w:r>
      <w:r w:rsidR="001B1F6E" w:rsidRPr="00E555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255EF" w:rsidRPr="00E55535">
        <w:rPr>
          <w:rFonts w:ascii="Times New Roman" w:hAnsi="Times New Roman" w:cs="Times New Roman"/>
          <w:b/>
          <w:sz w:val="24"/>
          <w:szCs w:val="24"/>
        </w:rPr>
        <w:t>.</w:t>
      </w:r>
      <w:r w:rsidRPr="00E55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C12" w:rsidRPr="00E5553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A06640" w:rsidRPr="00E55535">
        <w:rPr>
          <w:rFonts w:ascii="Times New Roman" w:hAnsi="Times New Roman" w:cs="Times New Roman"/>
          <w:b/>
          <w:sz w:val="24"/>
          <w:szCs w:val="24"/>
        </w:rPr>
        <w:t xml:space="preserve"> Ленинского </w:t>
      </w:r>
      <w:r w:rsidR="004B6121" w:rsidRPr="00E55535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655C12" w:rsidRPr="00E55535">
        <w:rPr>
          <w:rFonts w:ascii="Times New Roman" w:hAnsi="Times New Roman" w:cs="Times New Roman"/>
          <w:b/>
          <w:sz w:val="24"/>
          <w:szCs w:val="24"/>
        </w:rPr>
        <w:t>«</w:t>
      </w:r>
      <w:r w:rsidR="004B6121" w:rsidRPr="00E55535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A06640" w:rsidRPr="00E55535">
        <w:rPr>
          <w:rFonts w:ascii="Times New Roman" w:hAnsi="Times New Roman" w:cs="Times New Roman"/>
          <w:b/>
          <w:sz w:val="24"/>
          <w:szCs w:val="24"/>
        </w:rPr>
        <w:t>»</w:t>
      </w:r>
      <w:r w:rsidR="00655C12" w:rsidRPr="00E5553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B6121" w:rsidRPr="00E55535">
        <w:rPr>
          <w:rFonts w:ascii="Times New Roman" w:hAnsi="Times New Roman" w:cs="Times New Roman"/>
          <w:b/>
          <w:sz w:val="24"/>
          <w:szCs w:val="24"/>
        </w:rPr>
        <w:t>2</w:t>
      </w:r>
      <w:r w:rsidR="0049043C" w:rsidRPr="00E55535">
        <w:rPr>
          <w:rFonts w:ascii="Times New Roman" w:hAnsi="Times New Roman" w:cs="Times New Roman"/>
          <w:b/>
          <w:sz w:val="24"/>
          <w:szCs w:val="24"/>
        </w:rPr>
        <w:t>3</w:t>
      </w:r>
      <w:r w:rsidR="00655C12" w:rsidRPr="00E55535">
        <w:rPr>
          <w:rFonts w:ascii="Times New Roman" w:hAnsi="Times New Roman" w:cs="Times New Roman"/>
          <w:b/>
          <w:sz w:val="24"/>
          <w:szCs w:val="24"/>
        </w:rPr>
        <w:t>-20</w:t>
      </w:r>
      <w:r w:rsidR="00CF6D0E" w:rsidRPr="00E55535">
        <w:rPr>
          <w:rFonts w:ascii="Times New Roman" w:hAnsi="Times New Roman" w:cs="Times New Roman"/>
          <w:b/>
          <w:sz w:val="24"/>
          <w:szCs w:val="24"/>
        </w:rPr>
        <w:t>2</w:t>
      </w:r>
      <w:r w:rsidR="0049043C" w:rsidRPr="00E55535">
        <w:rPr>
          <w:rFonts w:ascii="Times New Roman" w:hAnsi="Times New Roman" w:cs="Times New Roman"/>
          <w:b/>
          <w:sz w:val="24"/>
          <w:szCs w:val="24"/>
        </w:rPr>
        <w:t>7</w:t>
      </w:r>
      <w:r w:rsidR="00655C12" w:rsidRPr="00E5553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E96276" w:rsidRPr="00E55535">
        <w:rPr>
          <w:rFonts w:ascii="Times New Roman" w:hAnsi="Times New Roman" w:cs="Times New Roman"/>
          <w:b/>
          <w:sz w:val="24"/>
          <w:szCs w:val="24"/>
        </w:rPr>
        <w:t>.</w:t>
      </w:r>
    </w:p>
    <w:p w:rsidR="00F54D6F" w:rsidRDefault="00904C15" w:rsidP="00111996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C15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Ленинского </w:t>
      </w:r>
      <w:r w:rsidR="00F54D6F" w:rsidRPr="00F54D6F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от </w:t>
      </w:r>
      <w:r w:rsidR="009F5949">
        <w:rPr>
          <w:rFonts w:ascii="Times New Roman" w:hAnsi="Times New Roman" w:cs="Times New Roman"/>
          <w:sz w:val="24"/>
          <w:szCs w:val="24"/>
        </w:rPr>
        <w:t>01</w:t>
      </w:r>
      <w:r w:rsidR="00F54D6F" w:rsidRPr="00F54D6F">
        <w:rPr>
          <w:rFonts w:ascii="Times New Roman" w:hAnsi="Times New Roman" w:cs="Times New Roman"/>
          <w:sz w:val="24"/>
          <w:szCs w:val="24"/>
        </w:rPr>
        <w:t>.1</w:t>
      </w:r>
      <w:r w:rsidR="009F5949">
        <w:rPr>
          <w:rFonts w:ascii="Times New Roman" w:hAnsi="Times New Roman" w:cs="Times New Roman"/>
          <w:sz w:val="24"/>
          <w:szCs w:val="24"/>
        </w:rPr>
        <w:t>1</w:t>
      </w:r>
      <w:r w:rsidR="00F54D6F" w:rsidRPr="00F54D6F">
        <w:rPr>
          <w:rFonts w:ascii="Times New Roman" w:hAnsi="Times New Roman" w:cs="Times New Roman"/>
          <w:sz w:val="24"/>
          <w:szCs w:val="24"/>
        </w:rPr>
        <w:t>.202</w:t>
      </w:r>
      <w:r w:rsidR="009F5949">
        <w:rPr>
          <w:rFonts w:ascii="Times New Roman" w:hAnsi="Times New Roman" w:cs="Times New Roman"/>
          <w:sz w:val="24"/>
          <w:szCs w:val="24"/>
        </w:rPr>
        <w:t>2</w:t>
      </w:r>
      <w:r w:rsidR="00F54D6F">
        <w:rPr>
          <w:rFonts w:ascii="Times New Roman" w:hAnsi="Times New Roman" w:cs="Times New Roman"/>
          <w:sz w:val="24"/>
          <w:szCs w:val="24"/>
        </w:rPr>
        <w:t xml:space="preserve"> № </w:t>
      </w:r>
      <w:r w:rsidR="009F5949">
        <w:rPr>
          <w:rFonts w:ascii="Times New Roman" w:hAnsi="Times New Roman" w:cs="Times New Roman"/>
          <w:sz w:val="24"/>
          <w:szCs w:val="24"/>
        </w:rPr>
        <w:t>4751</w:t>
      </w:r>
      <w:r w:rsidR="00F54D6F">
        <w:rPr>
          <w:rFonts w:ascii="Times New Roman" w:hAnsi="Times New Roman" w:cs="Times New Roman"/>
          <w:sz w:val="24"/>
          <w:szCs w:val="24"/>
        </w:rPr>
        <w:t>.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>Плановое значение финансирования всех мероприятий программы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4B3C">
        <w:rPr>
          <w:rFonts w:ascii="Times New Roman" w:hAnsi="Times New Roman" w:cs="Times New Roman"/>
          <w:sz w:val="24"/>
          <w:szCs w:val="24"/>
        </w:rPr>
        <w:t xml:space="preserve"> год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3C">
        <w:rPr>
          <w:rFonts w:ascii="Times New Roman" w:hAnsi="Times New Roman" w:cs="Times New Roman"/>
          <w:sz w:val="24"/>
          <w:szCs w:val="24"/>
        </w:rPr>
        <w:t>6 224 975,34  тысяч рублей. Фактический объём исполнения составил 6 135 916,67 тысяч рублей или 98,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924B3C">
        <w:rPr>
          <w:rFonts w:ascii="Times New Roman" w:hAnsi="Times New Roman" w:cs="Times New Roman"/>
          <w:sz w:val="24"/>
          <w:szCs w:val="24"/>
        </w:rPr>
        <w:t>% от плана. Источниками финансирования программы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4B3C">
        <w:rPr>
          <w:rFonts w:ascii="Times New Roman" w:hAnsi="Times New Roman" w:cs="Times New Roman"/>
          <w:sz w:val="24"/>
          <w:szCs w:val="24"/>
        </w:rPr>
        <w:t xml:space="preserve"> году являлись: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 xml:space="preserve">- средства федерального бюджета в сумме </w:t>
      </w:r>
      <w:r>
        <w:rPr>
          <w:rFonts w:ascii="Times New Roman" w:hAnsi="Times New Roman" w:cs="Times New Roman"/>
          <w:sz w:val="24"/>
          <w:szCs w:val="24"/>
        </w:rPr>
        <w:t xml:space="preserve">213 146,02 </w:t>
      </w:r>
      <w:r w:rsidRPr="00924B3C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, из них освоено </w:t>
      </w:r>
      <w:r>
        <w:rPr>
          <w:rFonts w:ascii="Times New Roman" w:hAnsi="Times New Roman" w:cs="Times New Roman"/>
          <w:sz w:val="24"/>
          <w:szCs w:val="24"/>
        </w:rPr>
        <w:t>211 055,804</w:t>
      </w:r>
      <w:r w:rsidRPr="00924B3C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 (9</w:t>
      </w:r>
      <w:r w:rsidR="000D6AD6">
        <w:rPr>
          <w:rFonts w:ascii="Times New Roman" w:hAnsi="Times New Roman" w:cs="Times New Roman"/>
          <w:sz w:val="24"/>
          <w:szCs w:val="24"/>
        </w:rPr>
        <w:t>9</w:t>
      </w:r>
      <w:r w:rsidRPr="00924B3C">
        <w:rPr>
          <w:rFonts w:ascii="Times New Roman" w:hAnsi="Times New Roman" w:cs="Times New Roman"/>
          <w:sz w:val="24"/>
          <w:szCs w:val="24"/>
        </w:rPr>
        <w:t>,</w:t>
      </w:r>
      <w:r w:rsidR="000D6AD6">
        <w:rPr>
          <w:rFonts w:ascii="Times New Roman" w:hAnsi="Times New Roman" w:cs="Times New Roman"/>
          <w:sz w:val="24"/>
          <w:szCs w:val="24"/>
        </w:rPr>
        <w:t>02</w:t>
      </w:r>
      <w:r w:rsidRPr="00924B3C">
        <w:rPr>
          <w:rFonts w:ascii="Times New Roman" w:hAnsi="Times New Roman" w:cs="Times New Roman"/>
          <w:sz w:val="24"/>
          <w:szCs w:val="24"/>
        </w:rPr>
        <w:t>%);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>- средства бюджета Московской области в сумме</w:t>
      </w:r>
      <w:r w:rsidR="000D6AD6">
        <w:rPr>
          <w:rFonts w:ascii="Times New Roman" w:hAnsi="Times New Roman" w:cs="Times New Roman"/>
          <w:sz w:val="24"/>
          <w:szCs w:val="24"/>
        </w:rPr>
        <w:t xml:space="preserve"> 4 457 526,573</w:t>
      </w:r>
      <w:r w:rsidRPr="00924B3C">
        <w:rPr>
          <w:rFonts w:ascii="Times New Roman" w:hAnsi="Times New Roman" w:cs="Times New Roman"/>
          <w:sz w:val="24"/>
          <w:szCs w:val="24"/>
        </w:rPr>
        <w:t xml:space="preserve"> тыс</w:t>
      </w:r>
      <w:r w:rsidR="000D6AD6"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 руб</w:t>
      </w:r>
      <w:r w:rsidR="000D6AD6"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, из них освоено </w:t>
      </w:r>
      <w:r w:rsidR="000D6AD6">
        <w:rPr>
          <w:rFonts w:ascii="Times New Roman" w:hAnsi="Times New Roman" w:cs="Times New Roman"/>
          <w:sz w:val="24"/>
          <w:szCs w:val="24"/>
        </w:rPr>
        <w:t>4 432 131,582</w:t>
      </w:r>
      <w:r w:rsidRPr="00924B3C">
        <w:rPr>
          <w:rFonts w:ascii="Times New Roman" w:hAnsi="Times New Roman" w:cs="Times New Roman"/>
          <w:sz w:val="24"/>
          <w:szCs w:val="24"/>
        </w:rPr>
        <w:t xml:space="preserve"> тыс</w:t>
      </w:r>
      <w:r w:rsidR="000D6AD6"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 руб</w:t>
      </w:r>
      <w:r w:rsidR="000D6AD6"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 (9</w:t>
      </w:r>
      <w:r w:rsidR="000D6AD6">
        <w:rPr>
          <w:rFonts w:ascii="Times New Roman" w:hAnsi="Times New Roman" w:cs="Times New Roman"/>
          <w:sz w:val="24"/>
          <w:szCs w:val="24"/>
        </w:rPr>
        <w:t>9</w:t>
      </w:r>
      <w:r w:rsidRPr="00924B3C">
        <w:rPr>
          <w:rFonts w:ascii="Times New Roman" w:hAnsi="Times New Roman" w:cs="Times New Roman"/>
          <w:sz w:val="24"/>
          <w:szCs w:val="24"/>
        </w:rPr>
        <w:t>,4</w:t>
      </w:r>
      <w:r w:rsidR="000D6AD6">
        <w:rPr>
          <w:rFonts w:ascii="Times New Roman" w:hAnsi="Times New Roman" w:cs="Times New Roman"/>
          <w:sz w:val="24"/>
          <w:szCs w:val="24"/>
        </w:rPr>
        <w:t>3</w:t>
      </w:r>
      <w:r w:rsidRPr="00924B3C">
        <w:rPr>
          <w:rFonts w:ascii="Times New Roman" w:hAnsi="Times New Roman" w:cs="Times New Roman"/>
          <w:sz w:val="24"/>
          <w:szCs w:val="24"/>
        </w:rPr>
        <w:t>%);</w:t>
      </w:r>
    </w:p>
    <w:p w:rsid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 xml:space="preserve">- собственные средства бюджета Ленинского городского округа в сумме </w:t>
      </w:r>
      <w:r w:rsidR="000D6AD6">
        <w:rPr>
          <w:rFonts w:ascii="Times New Roman" w:hAnsi="Times New Roman" w:cs="Times New Roman"/>
          <w:sz w:val="24"/>
          <w:szCs w:val="24"/>
        </w:rPr>
        <w:t xml:space="preserve">1 554 302,707 </w:t>
      </w:r>
      <w:r w:rsidRPr="00924B3C">
        <w:rPr>
          <w:rFonts w:ascii="Times New Roman" w:hAnsi="Times New Roman" w:cs="Times New Roman"/>
          <w:sz w:val="24"/>
          <w:szCs w:val="24"/>
        </w:rPr>
        <w:t>тыс</w:t>
      </w:r>
      <w:r w:rsidR="000D6AD6"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 руб</w:t>
      </w:r>
      <w:r w:rsidR="000D6AD6"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, освоены в объеме </w:t>
      </w:r>
      <w:r w:rsidR="000D6AD6">
        <w:rPr>
          <w:rFonts w:ascii="Times New Roman" w:hAnsi="Times New Roman" w:cs="Times New Roman"/>
          <w:sz w:val="24"/>
          <w:szCs w:val="24"/>
        </w:rPr>
        <w:t xml:space="preserve">1 492 729,316 </w:t>
      </w:r>
      <w:r w:rsidRPr="00924B3C">
        <w:rPr>
          <w:rFonts w:ascii="Times New Roman" w:hAnsi="Times New Roman" w:cs="Times New Roman"/>
          <w:sz w:val="24"/>
          <w:szCs w:val="24"/>
        </w:rPr>
        <w:t>тыс</w:t>
      </w:r>
      <w:r w:rsidR="000D6AD6"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 руб</w:t>
      </w:r>
      <w:r w:rsidR="000D6AD6">
        <w:rPr>
          <w:rFonts w:ascii="Times New Roman" w:hAnsi="Times New Roman" w:cs="Times New Roman"/>
          <w:sz w:val="24"/>
          <w:szCs w:val="24"/>
        </w:rPr>
        <w:t>.</w:t>
      </w:r>
      <w:r w:rsidRPr="00924B3C">
        <w:rPr>
          <w:rFonts w:ascii="Times New Roman" w:hAnsi="Times New Roman" w:cs="Times New Roman"/>
          <w:sz w:val="24"/>
          <w:szCs w:val="24"/>
        </w:rPr>
        <w:t xml:space="preserve"> (9</w:t>
      </w:r>
      <w:r w:rsidR="000D6AD6">
        <w:rPr>
          <w:rFonts w:ascii="Times New Roman" w:hAnsi="Times New Roman" w:cs="Times New Roman"/>
          <w:sz w:val="24"/>
          <w:szCs w:val="24"/>
        </w:rPr>
        <w:t>6</w:t>
      </w:r>
      <w:r w:rsidRPr="00924B3C">
        <w:rPr>
          <w:rFonts w:ascii="Times New Roman" w:hAnsi="Times New Roman" w:cs="Times New Roman"/>
          <w:sz w:val="24"/>
          <w:szCs w:val="24"/>
        </w:rPr>
        <w:t>,</w:t>
      </w:r>
      <w:r w:rsidR="000D6AD6">
        <w:rPr>
          <w:rFonts w:ascii="Times New Roman" w:hAnsi="Times New Roman" w:cs="Times New Roman"/>
          <w:sz w:val="24"/>
          <w:szCs w:val="24"/>
        </w:rPr>
        <w:t>04</w:t>
      </w:r>
      <w:r w:rsidRPr="00924B3C">
        <w:rPr>
          <w:rFonts w:ascii="Times New Roman" w:hAnsi="Times New Roman" w:cs="Times New Roman"/>
          <w:sz w:val="24"/>
          <w:szCs w:val="24"/>
        </w:rPr>
        <w:t>%);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 xml:space="preserve">В </w:t>
      </w:r>
      <w:r w:rsidR="00E15C31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924B3C">
        <w:rPr>
          <w:rFonts w:ascii="Times New Roman" w:hAnsi="Times New Roman" w:cs="Times New Roman"/>
          <w:sz w:val="24"/>
          <w:szCs w:val="24"/>
        </w:rPr>
        <w:t xml:space="preserve">включены 3 подпрограммы: 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>– «Общее образование»;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>– «Дополнительное образование, воспитание и психолого-социальное сопровождения детей»;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>– «Обеспечивающая программа».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B3C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="004560E7">
        <w:rPr>
          <w:rFonts w:ascii="Times New Roman" w:hAnsi="Times New Roman" w:cs="Times New Roman"/>
          <w:b/>
          <w:sz w:val="24"/>
          <w:szCs w:val="24"/>
        </w:rPr>
        <w:t>.</w:t>
      </w:r>
      <w:r w:rsidRPr="00924B3C">
        <w:rPr>
          <w:rFonts w:ascii="Times New Roman" w:hAnsi="Times New Roman" w:cs="Times New Roman"/>
          <w:b/>
          <w:sz w:val="24"/>
          <w:szCs w:val="24"/>
        </w:rPr>
        <w:t xml:space="preserve"> «Общее образование».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 xml:space="preserve">Подпрограмма 1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Ленинского городского округа и потребностям населения. </w:t>
      </w:r>
    </w:p>
    <w:p w:rsid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>На данную подпрограмму в 2023 г. предусмотрено 6 001 770,27 тыс. руб., в том числе из средств федерального бюджета 212 940,98 тыс. руб., из средств бюджета Московской области 4 455 667,48 тыс. руб., из средств местного бюджета 1 333 161,82 тыс. руб.</w:t>
      </w:r>
    </w:p>
    <w:p w:rsidR="00E15C31" w:rsidRDefault="00E15C31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31">
        <w:rPr>
          <w:rFonts w:ascii="Times New Roman" w:hAnsi="Times New Roman" w:cs="Times New Roman"/>
          <w:sz w:val="24"/>
          <w:szCs w:val="24"/>
        </w:rPr>
        <w:t>По итогам 2023 года на эти цели освоено 5 921 514,39 тыс. руб. (98,66%), в том числе из средств федерального бюджета 210 850,76 (99,02 %) тыс. руб., из средств бюджета Московской области 4 431 840,32 (99,47 %) тыс. руб., из средств местного бюджета – 1 278 823,32 (95,2%) тыс. руб.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>Денежные средства предусмотрены на проведение ремонта и укрепление материально-технической базы, профессиональную охрану общеобразовательных и дошкольных образовательных организаций, оплату труда работников детских садов и школ, приобретение учебников и учебных пособий, средств обучения, игр, игрушек, выплаты за классное руководство, обеспечение деятельности советников директора по воспитанию и взаимодействию с общественными организациями, компенсацию проезда к месту учебы и обратно отдельным категориям обучающихся, организацию подвоза к месту обучения, организацию питания обучающихся, организацию и проведение ГИА, создание и обеспечение функционирования центров образования естественно-научной и технологической направленностей, государственную поддержку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помещений.</w:t>
      </w:r>
    </w:p>
    <w:p w:rsidR="005612E6" w:rsidRDefault="005612E6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 показатель «</w:t>
      </w:r>
      <w:r w:rsidRPr="005612E6">
        <w:rPr>
          <w:rFonts w:ascii="Times New Roman" w:hAnsi="Times New Roman" w:cs="Times New Roman"/>
          <w:sz w:val="24"/>
          <w:szCs w:val="24"/>
        </w:rPr>
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при плановом значении 118,2% достигнуто – 110,3%. Это связано с тем, что были приняты на работу новые педагоги без категории и молодые специалисты. </w:t>
      </w:r>
    </w:p>
    <w:p w:rsidR="00924B3C" w:rsidRPr="00924B3C" w:rsidRDefault="005612E6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E6">
        <w:rPr>
          <w:rFonts w:ascii="Times New Roman" w:hAnsi="Times New Roman" w:cs="Times New Roman"/>
          <w:sz w:val="24"/>
          <w:szCs w:val="24"/>
        </w:rPr>
        <w:t>Остальные п</w:t>
      </w:r>
      <w:r w:rsidR="00924B3C" w:rsidRPr="005612E6">
        <w:rPr>
          <w:rFonts w:ascii="Times New Roman" w:hAnsi="Times New Roman" w:cs="Times New Roman"/>
          <w:sz w:val="24"/>
          <w:szCs w:val="24"/>
        </w:rPr>
        <w:t>лановые значения целевых показателей и результатов реализации подпрограммы выполнены.</w:t>
      </w:r>
      <w:r w:rsidR="00924B3C" w:rsidRPr="0092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3C" w:rsidRPr="00C14E6B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E6B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II</w:t>
      </w:r>
      <w:r w:rsidR="004560E7">
        <w:rPr>
          <w:rFonts w:ascii="Times New Roman" w:hAnsi="Times New Roman" w:cs="Times New Roman"/>
          <w:b/>
          <w:sz w:val="24"/>
          <w:szCs w:val="24"/>
        </w:rPr>
        <w:t>.</w:t>
      </w:r>
      <w:r w:rsidRPr="00C14E6B">
        <w:rPr>
          <w:rFonts w:ascii="Times New Roman" w:hAnsi="Times New Roman" w:cs="Times New Roman"/>
          <w:b/>
          <w:sz w:val="24"/>
          <w:szCs w:val="24"/>
        </w:rPr>
        <w:t xml:space="preserve"> «Дополнительное образование, воспитание и психолого-социальное сопровождение детей».</w:t>
      </w:r>
    </w:p>
    <w:p w:rsidR="00924B3C" w:rsidRP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 xml:space="preserve">Реализация подпрограммы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Ленинском городском округе. </w:t>
      </w:r>
    </w:p>
    <w:p w:rsidR="00924B3C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>На данную подпрограмму в 2023 г. предусмотрено 151 907,17 тыс. руб., в том числе из федерального бюджета 135,9 тыс. руб., средств бюджета Московской области – 1 498,3 тыс. руб., из средств местного бюджета – 150 272,97 тыс. руб. Исполнение по данной подпрограмме по итогам 2023 года составило 150 105,74 тыс. руб. (98,81 %)</w:t>
      </w:r>
      <w:r w:rsidR="00C14E6B">
        <w:rPr>
          <w:rFonts w:ascii="Times New Roman" w:hAnsi="Times New Roman" w:cs="Times New Roman"/>
          <w:sz w:val="24"/>
          <w:szCs w:val="24"/>
        </w:rPr>
        <w:t xml:space="preserve">, </w:t>
      </w:r>
      <w:r w:rsidR="00C14E6B" w:rsidRPr="00C14E6B">
        <w:rPr>
          <w:rFonts w:ascii="Times New Roman" w:hAnsi="Times New Roman" w:cs="Times New Roman"/>
          <w:sz w:val="24"/>
          <w:szCs w:val="24"/>
        </w:rPr>
        <w:t xml:space="preserve">в том числе из средств федерального бюджета </w:t>
      </w:r>
      <w:r w:rsidR="00C14E6B">
        <w:rPr>
          <w:rFonts w:ascii="Times New Roman" w:hAnsi="Times New Roman" w:cs="Times New Roman"/>
          <w:sz w:val="24"/>
          <w:szCs w:val="24"/>
        </w:rPr>
        <w:t>135,87</w:t>
      </w:r>
      <w:r w:rsidR="00C14E6B" w:rsidRPr="00C14E6B">
        <w:rPr>
          <w:rFonts w:ascii="Times New Roman" w:hAnsi="Times New Roman" w:cs="Times New Roman"/>
          <w:sz w:val="24"/>
          <w:szCs w:val="24"/>
        </w:rPr>
        <w:t xml:space="preserve"> (</w:t>
      </w:r>
      <w:r w:rsidR="00C14E6B">
        <w:rPr>
          <w:rFonts w:ascii="Times New Roman" w:hAnsi="Times New Roman" w:cs="Times New Roman"/>
          <w:sz w:val="24"/>
          <w:szCs w:val="24"/>
        </w:rPr>
        <w:t>100</w:t>
      </w:r>
      <w:r w:rsidR="00C14E6B" w:rsidRPr="00C14E6B">
        <w:rPr>
          <w:rFonts w:ascii="Times New Roman" w:hAnsi="Times New Roman" w:cs="Times New Roman"/>
          <w:sz w:val="24"/>
          <w:szCs w:val="24"/>
        </w:rPr>
        <w:t xml:space="preserve"> %) тыс. руб., из средств бюджета Московской области </w:t>
      </w:r>
      <w:r w:rsidR="00C14E6B">
        <w:rPr>
          <w:rFonts w:ascii="Times New Roman" w:hAnsi="Times New Roman" w:cs="Times New Roman"/>
          <w:sz w:val="24"/>
          <w:szCs w:val="24"/>
        </w:rPr>
        <w:t xml:space="preserve">299,56 </w:t>
      </w:r>
      <w:r w:rsidR="00C14E6B" w:rsidRPr="00C14E6B">
        <w:rPr>
          <w:rFonts w:ascii="Times New Roman" w:hAnsi="Times New Roman" w:cs="Times New Roman"/>
          <w:sz w:val="24"/>
          <w:szCs w:val="24"/>
        </w:rPr>
        <w:t>(</w:t>
      </w:r>
      <w:r w:rsidR="00C14E6B">
        <w:rPr>
          <w:rFonts w:ascii="Times New Roman" w:hAnsi="Times New Roman" w:cs="Times New Roman"/>
          <w:sz w:val="24"/>
          <w:szCs w:val="24"/>
        </w:rPr>
        <w:t>20</w:t>
      </w:r>
      <w:r w:rsidR="00C14E6B" w:rsidRPr="00C14E6B">
        <w:rPr>
          <w:rFonts w:ascii="Times New Roman" w:hAnsi="Times New Roman" w:cs="Times New Roman"/>
          <w:sz w:val="24"/>
          <w:szCs w:val="24"/>
        </w:rPr>
        <w:t xml:space="preserve"> %) тыс. руб., из средств местного бюджета – </w:t>
      </w:r>
      <w:r w:rsidR="00C14E6B">
        <w:rPr>
          <w:rFonts w:ascii="Times New Roman" w:hAnsi="Times New Roman" w:cs="Times New Roman"/>
          <w:sz w:val="24"/>
          <w:szCs w:val="24"/>
        </w:rPr>
        <w:t xml:space="preserve">149 670,31 </w:t>
      </w:r>
      <w:r w:rsidR="00C14E6B" w:rsidRPr="00C14E6B">
        <w:rPr>
          <w:rFonts w:ascii="Times New Roman" w:hAnsi="Times New Roman" w:cs="Times New Roman"/>
          <w:sz w:val="24"/>
          <w:szCs w:val="24"/>
        </w:rPr>
        <w:t>(9</w:t>
      </w:r>
      <w:r w:rsidR="00C14E6B">
        <w:rPr>
          <w:rFonts w:ascii="Times New Roman" w:hAnsi="Times New Roman" w:cs="Times New Roman"/>
          <w:sz w:val="24"/>
          <w:szCs w:val="24"/>
        </w:rPr>
        <w:t>9</w:t>
      </w:r>
      <w:r w:rsidR="00C14E6B" w:rsidRPr="00C14E6B">
        <w:rPr>
          <w:rFonts w:ascii="Times New Roman" w:hAnsi="Times New Roman" w:cs="Times New Roman"/>
          <w:sz w:val="24"/>
          <w:szCs w:val="24"/>
        </w:rPr>
        <w:t>,</w:t>
      </w:r>
      <w:r w:rsidR="00C14E6B">
        <w:rPr>
          <w:rFonts w:ascii="Times New Roman" w:hAnsi="Times New Roman" w:cs="Times New Roman"/>
          <w:sz w:val="24"/>
          <w:szCs w:val="24"/>
        </w:rPr>
        <w:t>6</w:t>
      </w:r>
      <w:r w:rsidR="00C14E6B" w:rsidRPr="00C14E6B">
        <w:rPr>
          <w:rFonts w:ascii="Times New Roman" w:hAnsi="Times New Roman" w:cs="Times New Roman"/>
          <w:sz w:val="24"/>
          <w:szCs w:val="24"/>
        </w:rPr>
        <w:t>%) тыс. руб.</w:t>
      </w:r>
    </w:p>
    <w:p w:rsidR="005612E6" w:rsidRDefault="005612E6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выполнены два показателя:</w:t>
      </w:r>
    </w:p>
    <w:p w:rsidR="005612E6" w:rsidRDefault="005612E6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5612E6">
        <w:rPr>
          <w:rFonts w:ascii="Times New Roman" w:hAnsi="Times New Roman" w:cs="Times New Roman"/>
          <w:sz w:val="24"/>
          <w:szCs w:val="24"/>
        </w:rPr>
        <w:t>Доля детей в возрасте от 5 до 18 лет, охваченных дополнительным образованием</w:t>
      </w:r>
      <w:r>
        <w:rPr>
          <w:rFonts w:ascii="Times New Roman" w:hAnsi="Times New Roman" w:cs="Times New Roman"/>
          <w:sz w:val="24"/>
          <w:szCs w:val="24"/>
        </w:rPr>
        <w:t>»; плановое значение – 82%, фактическое – 73,</w:t>
      </w:r>
      <w:r w:rsidR="00791B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6%. </w:t>
      </w:r>
      <w:r w:rsidRPr="005612E6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E6">
        <w:rPr>
          <w:rFonts w:ascii="Times New Roman" w:hAnsi="Times New Roman" w:cs="Times New Roman"/>
          <w:sz w:val="24"/>
          <w:szCs w:val="24"/>
        </w:rPr>
        <w:t xml:space="preserve"> которые являются иностранными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E6">
        <w:rPr>
          <w:rFonts w:ascii="Times New Roman" w:hAnsi="Times New Roman" w:cs="Times New Roman"/>
          <w:sz w:val="24"/>
          <w:szCs w:val="24"/>
        </w:rPr>
        <w:t xml:space="preserve"> не имеют необходимых документов для получения услуги. Дети 9-11 классов обучаются на курсах в средних профессиональных и высших учебных организациях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2E6">
        <w:rPr>
          <w:rFonts w:ascii="Times New Roman" w:hAnsi="Times New Roman" w:cs="Times New Roman"/>
          <w:sz w:val="24"/>
          <w:szCs w:val="24"/>
        </w:rPr>
        <w:t>Москвы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2E6" w:rsidRPr="00924B3C" w:rsidRDefault="005612E6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5612E6">
        <w:rPr>
          <w:rFonts w:ascii="Times New Roman" w:hAnsi="Times New Roman" w:cs="Times New Roman"/>
          <w:sz w:val="24"/>
          <w:szCs w:val="24"/>
        </w:rPr>
        <w:t>Созданы центры цифрового образования детей «IT-куб»</w:t>
      </w:r>
      <w:r>
        <w:rPr>
          <w:rFonts w:ascii="Times New Roman" w:hAnsi="Times New Roman" w:cs="Times New Roman"/>
          <w:sz w:val="24"/>
          <w:szCs w:val="24"/>
        </w:rPr>
        <w:t>. Плановое значение – 1, фактическое – 0,т</w:t>
      </w:r>
      <w:r w:rsidR="007B7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 как </w:t>
      </w:r>
      <w:r w:rsidRPr="005612E6">
        <w:t xml:space="preserve"> </w:t>
      </w:r>
      <w:r>
        <w:t>ф</w:t>
      </w:r>
      <w:r w:rsidRPr="005612E6">
        <w:rPr>
          <w:rFonts w:ascii="Times New Roman" w:hAnsi="Times New Roman" w:cs="Times New Roman"/>
          <w:sz w:val="24"/>
          <w:szCs w:val="24"/>
        </w:rPr>
        <w:t>инансирование создания дополнительного центра цифрового образования детей "IT-куб" на 2023 год не было предусмотрено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2E6">
        <w:rPr>
          <w:rFonts w:ascii="Times New Roman" w:hAnsi="Times New Roman" w:cs="Times New Roman"/>
          <w:sz w:val="24"/>
          <w:szCs w:val="24"/>
        </w:rPr>
        <w:t xml:space="preserve"> в связи с отсутствием соглашения с Министерством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B3C" w:rsidRPr="00924B3C" w:rsidRDefault="005612E6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</w:t>
      </w:r>
      <w:r w:rsidR="00924B3C" w:rsidRPr="00924B3C">
        <w:rPr>
          <w:rFonts w:ascii="Times New Roman" w:hAnsi="Times New Roman" w:cs="Times New Roman"/>
          <w:sz w:val="24"/>
          <w:szCs w:val="24"/>
        </w:rPr>
        <w:t>лановые значения целевых показателей и результатов реализации подпрограммы выполнены.</w:t>
      </w:r>
    </w:p>
    <w:p w:rsidR="00924B3C" w:rsidRPr="004560E7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0E7">
        <w:rPr>
          <w:rFonts w:ascii="Times New Roman" w:hAnsi="Times New Roman" w:cs="Times New Roman"/>
          <w:b/>
          <w:sz w:val="24"/>
          <w:szCs w:val="24"/>
        </w:rPr>
        <w:t>Подпрограмма IV</w:t>
      </w:r>
      <w:r w:rsidR="004560E7">
        <w:rPr>
          <w:rFonts w:ascii="Times New Roman" w:hAnsi="Times New Roman" w:cs="Times New Roman"/>
          <w:b/>
          <w:sz w:val="24"/>
          <w:szCs w:val="24"/>
        </w:rPr>
        <w:t>.</w:t>
      </w:r>
      <w:r w:rsidRPr="004560E7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подпрограмма».</w:t>
      </w:r>
    </w:p>
    <w:p w:rsidR="00FE38F1" w:rsidRDefault="00FE38F1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«Обеспечивающая подпрограмма» направлена на реализацию основного мероприятия «Создание условий для реализации полномочий органов местного самоуправления». </w:t>
      </w:r>
    </w:p>
    <w:p w:rsidR="00924B3C" w:rsidRPr="00924B3C" w:rsidRDefault="00FE38F1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4B3C" w:rsidRPr="00924B3C">
        <w:rPr>
          <w:rFonts w:ascii="Times New Roman" w:hAnsi="Times New Roman" w:cs="Times New Roman"/>
          <w:sz w:val="24"/>
          <w:szCs w:val="24"/>
        </w:rPr>
        <w:t xml:space="preserve"> 2023 году предусмотрено 71 297,90 тыс. руб., из них средств федерального бюджета 69,18 тыс. руб., средств бюджета Московской области 360,80 тыс. руб., средств местного бюджета 70 867,92 тыс. руб.</w:t>
      </w:r>
    </w:p>
    <w:p w:rsidR="004560E7" w:rsidRDefault="00924B3C" w:rsidP="00924B3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>По итогам периода 202</w:t>
      </w:r>
      <w:r w:rsidR="00FE38F1">
        <w:rPr>
          <w:rFonts w:ascii="Times New Roman" w:hAnsi="Times New Roman" w:cs="Times New Roman"/>
          <w:sz w:val="24"/>
          <w:szCs w:val="24"/>
        </w:rPr>
        <w:t>3</w:t>
      </w:r>
      <w:r w:rsidRPr="00924B3C">
        <w:rPr>
          <w:rFonts w:ascii="Times New Roman" w:hAnsi="Times New Roman" w:cs="Times New Roman"/>
          <w:sz w:val="24"/>
          <w:szCs w:val="24"/>
        </w:rPr>
        <w:t xml:space="preserve"> года освоено 64 296,53 тыс. руб. (90,18%)</w:t>
      </w:r>
      <w:r w:rsidR="004560E7">
        <w:rPr>
          <w:rFonts w:ascii="Times New Roman" w:hAnsi="Times New Roman" w:cs="Times New Roman"/>
          <w:sz w:val="24"/>
          <w:szCs w:val="24"/>
        </w:rPr>
        <w:t>, в том числе, из средств федерального бюджета – 69,18 тыс. руб. (100%), из средств бюджета Московской области – 360,8 тыс. руб. (100%), из средств местного бюджета – 63 866,55 тыс. руб.(90,12%).</w:t>
      </w:r>
    </w:p>
    <w:p w:rsidR="00924B3C" w:rsidRPr="00924B3C" w:rsidRDefault="004560E7" w:rsidP="00FE38F1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F6E" w:rsidRPr="001B1F6E" w:rsidRDefault="005D0A24" w:rsidP="001B1F6E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B1F6E" w:rsidRPr="00A56137">
        <w:rPr>
          <w:rFonts w:ascii="Times New Roman" w:hAnsi="Times New Roman" w:cs="Times New Roman"/>
          <w:b/>
          <w:sz w:val="24"/>
          <w:szCs w:val="24"/>
        </w:rPr>
        <w:t>V</w:t>
      </w:r>
      <w:r w:rsidR="00B255EF" w:rsidRPr="00A56137">
        <w:rPr>
          <w:rFonts w:ascii="Times New Roman" w:hAnsi="Times New Roman" w:cs="Times New Roman"/>
          <w:b/>
          <w:sz w:val="24"/>
          <w:szCs w:val="24"/>
        </w:rPr>
        <w:t>.</w:t>
      </w:r>
      <w:r w:rsidR="001B1F6E" w:rsidRPr="00A56137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</w:t>
      </w:r>
      <w:r w:rsidR="00A06640" w:rsidRPr="00A56137">
        <w:t xml:space="preserve"> </w:t>
      </w:r>
      <w:r w:rsidR="00A06640" w:rsidRPr="00A56137"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4B6121" w:rsidRPr="00A56137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1B1F6E" w:rsidRPr="00A56137">
        <w:rPr>
          <w:rFonts w:ascii="Times New Roman" w:hAnsi="Times New Roman" w:cs="Times New Roman"/>
          <w:b/>
          <w:sz w:val="24"/>
          <w:szCs w:val="24"/>
        </w:rPr>
        <w:t>«</w:t>
      </w:r>
      <w:r w:rsidR="004B6121" w:rsidRPr="00A56137">
        <w:rPr>
          <w:rFonts w:ascii="Times New Roman" w:hAnsi="Times New Roman" w:cs="Times New Roman"/>
          <w:b/>
          <w:sz w:val="24"/>
          <w:szCs w:val="24"/>
        </w:rPr>
        <w:t>Социальная защита населения</w:t>
      </w:r>
      <w:r w:rsidR="00A06640" w:rsidRPr="00A56137">
        <w:rPr>
          <w:rFonts w:ascii="Times New Roman" w:hAnsi="Times New Roman" w:cs="Times New Roman"/>
          <w:b/>
          <w:sz w:val="24"/>
          <w:szCs w:val="24"/>
        </w:rPr>
        <w:t>»</w:t>
      </w:r>
      <w:r w:rsidR="001B1F6E" w:rsidRPr="00A5613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B6121" w:rsidRPr="00A56137">
        <w:rPr>
          <w:rFonts w:ascii="Times New Roman" w:hAnsi="Times New Roman" w:cs="Times New Roman"/>
          <w:b/>
          <w:sz w:val="24"/>
          <w:szCs w:val="24"/>
        </w:rPr>
        <w:t>2</w:t>
      </w:r>
      <w:r w:rsidR="00250902" w:rsidRPr="00A56137">
        <w:rPr>
          <w:rFonts w:ascii="Times New Roman" w:hAnsi="Times New Roman" w:cs="Times New Roman"/>
          <w:b/>
          <w:sz w:val="24"/>
          <w:szCs w:val="24"/>
        </w:rPr>
        <w:t>3</w:t>
      </w:r>
      <w:r w:rsidR="001B1F6E" w:rsidRPr="00A56137">
        <w:rPr>
          <w:rFonts w:ascii="Times New Roman" w:hAnsi="Times New Roman" w:cs="Times New Roman"/>
          <w:b/>
          <w:sz w:val="24"/>
          <w:szCs w:val="24"/>
        </w:rPr>
        <w:t>-202</w:t>
      </w:r>
      <w:r w:rsidR="00250902" w:rsidRPr="00A56137">
        <w:rPr>
          <w:rFonts w:ascii="Times New Roman" w:hAnsi="Times New Roman" w:cs="Times New Roman"/>
          <w:b/>
          <w:sz w:val="24"/>
          <w:szCs w:val="24"/>
        </w:rPr>
        <w:t>7</w:t>
      </w:r>
      <w:r w:rsidR="001B1F6E" w:rsidRPr="00A5613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D1421" w:rsidRDefault="004D1421" w:rsidP="00A74FAB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D6F" w:rsidRDefault="00250902" w:rsidP="007C7F7E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7F7E" w:rsidRPr="007C7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рограмма утверждена постановлением администрации Ленинского </w:t>
      </w:r>
      <w:r w:rsidR="00F54D6F" w:rsidRPr="00F54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Московской области от </w:t>
      </w:r>
      <w:r w:rsid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F54D6F" w:rsidRPr="00F54D6F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54D6F" w:rsidRPr="00F54D6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54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4739</w:t>
      </w:r>
      <w:r w:rsidR="00F54D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мероприятий, предусмотренных в муниципальной программе Ленинского городского округа «Социальная защита населения» на 2023-2027 годы» на 2023 год с учетом вносимых изменений запланировано 79 330,3 тыс. руб. из них из бюджета Московской области 16 964,0 тыс. руб., из бюджета Ленинского городского округа – 62 366,3 тыс. руб. Выполнены мероприятия на сумму 75 757,2 тыс. руб., в том числе, из бюджета Московской области – 16 714,2 тыс. руб., из бюджета Ленинского городского округа – 59 045,0 тыс. руб.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муниципальную программу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включены 6 подпрограмм: «Социальная поддержка граждан», «Развитие системы отдыха и оздоровления детей», «Содействие занятости населения, развитие трудовых ресурсов и охраны труда», «Обеспечивающая подпрограмма», «Развитие и поддержка социально ориентированных некоммерческих организаций» и «Обеспечение доступности для инвалидов и маломобильных групп населения объектов инфраструктуры и услуг».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«Социальная поддержка граждан»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данную подпрограмму в 2023 г. запланировано средства из бюджета Ленинского городского округа – 41 713,3 тыс. руб. 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Фактически выполнены мероприятия по данной подпрограмме за 2023 г. из бюджета Ленинского городского округа – 40 156,1 тыс. руб.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были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посвященны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памятным датам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гражданам и несовершеннолетним гражданам Ленинского городского округа, находящимся в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произведены 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доплаты к пенси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работающи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пенсионер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, бывши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 образования, здравоохранения, культуры и спорта.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отчетный период оказана адресная поддержка отдельных категорий граждан, зарегистрированных в Ленинском городском округе на сумму 20 256,9 тыс. руб.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Количественные результаты по основным показателям подпрограммы в целом соответствуют планируемым значениям.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«Развитие системы отдыха и оздоровления детей»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данную подпрограмму в 2023 г. запланировано средства из бюджета Московской области 7 685,00 тыс. руб., из бюджета Ленинского городского округа – 16 388,00 тыс. руб. С учетом всех источников финансирования на данную подпрограмму запланировано 24 073,00 тыс. руб.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2023 года фактически выполнены мероприятия по данной подпрограмме из бюджета Московской области на сумму 7 685,00 тыс. руб., из бюджета Ленинского городского округа на сумму 16 388,00тыс. руб.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Количественные результаты по основным показателям подпрограммы выполнены.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 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«Содействие занятости населения, развитие трудовых ресурсов и охраны труда»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подпрограмму IV «Содействие занятости населения, развитие трудовых ресурсов и охраны труда» муниципальной программы «Социальной защиты населения» включен отраслевой показатель: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чел.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данным отчета Мониторинг 5. «Сведения о несчастных случаях на производстве с тяжелыми последствиями, в расследовании которых принимали участие представители администрации муниципального образования» в IV квартале 2023 года специалист муниципалитета участвовал в комиссии по расследованию 5 несчастных случаев: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- 1 человек, смертельный случай – не связан с производством: острый трансмуральный инфаркт миокарда боковой стенки левого желудочка на фоне гипертонической болезни;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- 1 человек, тяжелый несчастный случай связанный с производством: воздействие электрического тока, в том числе: электрической дуги;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- 1 человек, тяжелый несчастный случай в результате противоправных действий других лиц (драка), связанный с производством;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- 1 человек, смертельный случай не связан с производством: острое отравление этиловым спиртом;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- 1 человек, тяжелый несчастный случай связанный с производством: падение с высоты.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III квартал 2023 года имеются 3 несчастных случая: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- 1 человек, тяжелый несчастный случай не связан с производством;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- 1 человек, смертельный несчастный случай, связанный с производством (удары падающими предметами и деталями) при работе с ними;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- 1 человек, смертельный случай (падение с высоты), связанный с производством.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II квартал 2023 имеются 5 несчастных случая: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- 1 тяжелый несчастный случай не связан с производством;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- 2 смертельных несчастных случая,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производством;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- 2 тяжелых несчастны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случая,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производством.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I квартал 2023 года имеются 7 несчастных случаев, из которых: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- 4 несчастных случая со смертельным исходом, не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производством.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- 3 несчастных случая,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производством.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Принимая во внимание тот факт, что отраслевой показатель учитывает пострадавших по кругу организаций муниципальной собственности, а все пострадавшие за отчетный период 2023 года работали в организациях, которые не относятся к организациям данной категории, количественное значение показателя по охране труда подпрограммы по итогам 2023 года равно 0, следовательно, соответствует планируемому значению.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Подпрограмма не финансируется.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«Обеспечивающая подпрограмма».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данную подпрограмму в 2023 г. запланировано средства из бюджета Московской области 9 279,0 тыс. руб., из бюджета Ленинского городского округа – 2 308,0 тыс. руб. С учетом всех источников финансирования на данную подпрограмму запланировано 11 587,0 тыс. руб.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Данные средства предусмотрены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2023 года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данной подпрограмме из бюджета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израсходованы средства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сумму 9 029,2 тыс. руб., из бюджета Ленинского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541,9  тыс. руб.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 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«Развитие и поддержка социально ориентированных некоммерческих организаций»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данную подпрограмму в 2023 г. запланирован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средства 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бюджета Ленинского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сумму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1 415,0 тыс. руб.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 году запланировано проведение мероприятий на финансовую и имущественную поддержку некоммерческих социально ориентированных организаций Ленинского городского округа. Общая площадь занимаемых социально ориентированными некоммерческими организациями помещений составляет более 765,67 кв. м. Помещения на льготных условиях или в безвозмездное пользование предоставлены 12 организациям.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Соглашения о порядке и условиях предоставления субсидии из бюджета Ленинского городского округа Московской области социально ориентированным некоммерческим организациям, не являющимся государственными (муниципальными) учреждениями, осуществляющим свою деятельность в сфере социальной защиты населения на территории Ленинского городского округа Московской области, оказывается финансовая поддержка путем предоставления субсидии на возмещение фактически понесенных затрат, связанных с реализацией мероприятий целевых программ этих организаций в 2023 году, в том числе: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расходы на общехозяйственные нужды, включая аренду и содержание помещений, организацию рабочих мест, приобретение и создание программных продуктов, приобретение материальных запасов, основных средств и оплата услуг связи;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расходы на мероприятия, связанные с осуществлением деятельности, направленной на решение социальных вопросов в соответствии с уставными целями;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расходы на оплату труда, начисления на оплату труда сотрудникам организации, непосредственно участвующим в реализации программы мероприятий Получателя субсидии.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Финансовая поддержка предоставляется 8 общественным организациям в сфере социальной защиты населения из средств бюджета Ленинского городского округа.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2023 г. перечислено субсидий СОНКО на сумму 1 415,0  тыс. руб.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расходов, направляемых на предоставление субсидий СОНКО в социальной сфере, в общем объеме расходов бюджета муниципального образования Московской области в социальной сфере за 2023 г. составила 0,6%.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расходов, направляемых на предоставление субсидий СОНКО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 за 2023 г. составила 2,3 % вместо 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запланированных 3,7%. Это связано с уменьшением средств предоставляемой субсидии СОНКО по сравнению с 2022 г.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расходов, направляемых на предоставление субсидий СОНКО в сфере образования, в общем объеме расходов бюджета муниципального образования Московской области в сфере образования за 2023 г. составила 0,9 %.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 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555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«Обеспечение доступности для инвалидов и маломобильных групп населения объектов инфраструктуры и услуг»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данную подпрограмму в 2023 г. из средств бюджета Ленинского городского округа выделено 542,00 тыс. руб. 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Основное мероприятие – «Обеспечение доступности для инвалидов и маломобильных групп населения объектов инфраструктуры (за исключением сфер культуры, образования, спорта)». </w:t>
      </w: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мероприятие «Проведение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спорта)» из средств бюджета Ленинского городского округа предусмотрено 542,00 тыс. руб., из бюджета Московской области выделено 0,0 тыс. руб.</w:t>
      </w:r>
    </w:p>
    <w:p w:rsidR="00E55535" w:rsidRP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2023 года показатель «Доля доступных для инвалидов и других маломобильных групп населения муниципальных объектов инфраструктуры в общем количестве муниципальных объектов» достиг 82,50 % (при плане Правительства Московской области 81,8 %).</w:t>
      </w:r>
    </w:p>
    <w:p w:rsidR="00E55535" w:rsidRDefault="00E55535" w:rsidP="00E55535">
      <w:pPr>
        <w:spacing w:after="0" w:line="274" w:lineRule="exact"/>
        <w:ind w:left="6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3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Количественный результат по основному показателю подпрограммы выполнен.</w:t>
      </w:r>
    </w:p>
    <w:p w:rsidR="00986BBF" w:rsidRPr="00843453" w:rsidRDefault="00986BBF" w:rsidP="001B1F6E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121" w:rsidRPr="008F5F49" w:rsidRDefault="001B1F6E" w:rsidP="001B1F6E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55EF" w:rsidRPr="008F5F49">
        <w:rPr>
          <w:rFonts w:ascii="Times New Roman" w:hAnsi="Times New Roman" w:cs="Times New Roman"/>
          <w:b/>
          <w:sz w:val="24"/>
          <w:szCs w:val="24"/>
        </w:rPr>
        <w:t>.</w:t>
      </w:r>
      <w:r w:rsidRPr="008F5F49">
        <w:t xml:space="preserve"> </w:t>
      </w:r>
      <w:r w:rsidRPr="008F5F4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833307" w:rsidRPr="008F5F49">
        <w:t xml:space="preserve"> </w:t>
      </w:r>
      <w:r w:rsidR="00833307" w:rsidRPr="008F5F49"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4B6121" w:rsidRPr="008F5F49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8F5F49">
        <w:rPr>
          <w:rFonts w:ascii="Times New Roman" w:hAnsi="Times New Roman" w:cs="Times New Roman"/>
          <w:b/>
          <w:sz w:val="24"/>
          <w:szCs w:val="24"/>
        </w:rPr>
        <w:t>«</w:t>
      </w:r>
      <w:r w:rsidR="004B6121" w:rsidRPr="008F5F49">
        <w:rPr>
          <w:rFonts w:ascii="Times New Roman" w:hAnsi="Times New Roman" w:cs="Times New Roman"/>
          <w:b/>
          <w:sz w:val="24"/>
          <w:szCs w:val="24"/>
        </w:rPr>
        <w:t>Спорт</w:t>
      </w:r>
      <w:r w:rsidR="00833307" w:rsidRPr="008F5F49">
        <w:rPr>
          <w:rFonts w:ascii="Times New Roman" w:hAnsi="Times New Roman" w:cs="Times New Roman"/>
          <w:b/>
          <w:sz w:val="24"/>
          <w:szCs w:val="24"/>
        </w:rPr>
        <w:t>»</w:t>
      </w:r>
    </w:p>
    <w:p w:rsidR="001B1F6E" w:rsidRPr="001B1F6E" w:rsidRDefault="001B1F6E" w:rsidP="001B1F6E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49">
        <w:rPr>
          <w:rFonts w:ascii="Times New Roman" w:hAnsi="Times New Roman" w:cs="Times New Roman"/>
          <w:b/>
          <w:sz w:val="24"/>
          <w:szCs w:val="24"/>
        </w:rPr>
        <w:t>на 20</w:t>
      </w:r>
      <w:r w:rsidR="004B6121" w:rsidRPr="008F5F49">
        <w:rPr>
          <w:rFonts w:ascii="Times New Roman" w:hAnsi="Times New Roman" w:cs="Times New Roman"/>
          <w:b/>
          <w:sz w:val="24"/>
          <w:szCs w:val="24"/>
        </w:rPr>
        <w:t>2</w:t>
      </w:r>
      <w:r w:rsidR="00804292" w:rsidRPr="008F5F49">
        <w:rPr>
          <w:rFonts w:ascii="Times New Roman" w:hAnsi="Times New Roman" w:cs="Times New Roman"/>
          <w:b/>
          <w:sz w:val="24"/>
          <w:szCs w:val="24"/>
        </w:rPr>
        <w:t>3</w:t>
      </w:r>
      <w:r w:rsidRPr="008F5F49">
        <w:rPr>
          <w:rFonts w:ascii="Times New Roman" w:hAnsi="Times New Roman" w:cs="Times New Roman"/>
          <w:b/>
          <w:sz w:val="24"/>
          <w:szCs w:val="24"/>
        </w:rPr>
        <w:t>-202</w:t>
      </w:r>
      <w:r w:rsidR="00804292" w:rsidRPr="008F5F49">
        <w:rPr>
          <w:rFonts w:ascii="Times New Roman" w:hAnsi="Times New Roman" w:cs="Times New Roman"/>
          <w:b/>
          <w:sz w:val="24"/>
          <w:szCs w:val="24"/>
        </w:rPr>
        <w:t>7</w:t>
      </w:r>
      <w:r w:rsidRPr="008F5F4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54D6F" w:rsidRDefault="001B1F6E" w:rsidP="001B1F6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6E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Ленинского </w:t>
      </w:r>
      <w:r w:rsidR="00F54D6F" w:rsidRPr="00F54D6F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от </w:t>
      </w:r>
      <w:r w:rsidR="00A20F39">
        <w:rPr>
          <w:rFonts w:ascii="Times New Roman" w:hAnsi="Times New Roman" w:cs="Times New Roman"/>
          <w:sz w:val="24"/>
          <w:szCs w:val="24"/>
        </w:rPr>
        <w:t>01</w:t>
      </w:r>
      <w:r w:rsidR="00F54D6F" w:rsidRPr="00F54D6F">
        <w:rPr>
          <w:rFonts w:ascii="Times New Roman" w:hAnsi="Times New Roman" w:cs="Times New Roman"/>
          <w:sz w:val="24"/>
          <w:szCs w:val="24"/>
        </w:rPr>
        <w:t>.1</w:t>
      </w:r>
      <w:r w:rsidR="00A20F39">
        <w:rPr>
          <w:rFonts w:ascii="Times New Roman" w:hAnsi="Times New Roman" w:cs="Times New Roman"/>
          <w:sz w:val="24"/>
          <w:szCs w:val="24"/>
        </w:rPr>
        <w:t>1</w:t>
      </w:r>
      <w:r w:rsidR="00F54D6F" w:rsidRPr="00F54D6F">
        <w:rPr>
          <w:rFonts w:ascii="Times New Roman" w:hAnsi="Times New Roman" w:cs="Times New Roman"/>
          <w:sz w:val="24"/>
          <w:szCs w:val="24"/>
        </w:rPr>
        <w:t>.202</w:t>
      </w:r>
      <w:r w:rsidR="00A20F39">
        <w:rPr>
          <w:rFonts w:ascii="Times New Roman" w:hAnsi="Times New Roman" w:cs="Times New Roman"/>
          <w:sz w:val="24"/>
          <w:szCs w:val="24"/>
        </w:rPr>
        <w:t>2</w:t>
      </w:r>
      <w:r w:rsidR="00F54D6F">
        <w:rPr>
          <w:rFonts w:ascii="Times New Roman" w:hAnsi="Times New Roman" w:cs="Times New Roman"/>
          <w:sz w:val="24"/>
          <w:szCs w:val="24"/>
        </w:rPr>
        <w:t xml:space="preserve"> №</w:t>
      </w:r>
      <w:r w:rsidR="00A20F39">
        <w:rPr>
          <w:rFonts w:ascii="Times New Roman" w:hAnsi="Times New Roman" w:cs="Times New Roman"/>
          <w:sz w:val="24"/>
          <w:szCs w:val="24"/>
        </w:rPr>
        <w:t xml:space="preserve"> 4765</w:t>
      </w:r>
      <w:r w:rsidR="00F54D6F">
        <w:rPr>
          <w:rFonts w:ascii="Times New Roman" w:hAnsi="Times New Roman" w:cs="Times New Roman"/>
          <w:sz w:val="24"/>
          <w:szCs w:val="24"/>
        </w:rPr>
        <w:t>.</w:t>
      </w:r>
    </w:p>
    <w:p w:rsidR="00B532DF" w:rsidRPr="008B474E" w:rsidRDefault="008B474E" w:rsidP="00A34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202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 на реализацию Программы предусмотрено финансирование в сумме 376 903,02 тыс. руб.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том числе за счет средств бюджета Ленинск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ого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 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373 723,02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тыс. руб., за счет средств бюджета Московской области –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3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180,0 тыс.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руб. Фактическое исполнение за 202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 состав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ило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345B1" w:rsidRP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375 177,14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тыс. руб., из них за счет средств бюджета Ленинск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ого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округ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 – 371 997,17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тыс. руб., за счет средств бюджета Московской области – 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3 180,0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тыс.</w:t>
      </w:r>
      <w:r w:rsidR="00A345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B47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A345B1" w:rsidRPr="00A345B1" w:rsidRDefault="00A345B1" w:rsidP="00A345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345B1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A345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Общая характеристика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345B1" w:rsidRPr="00A345B1" w:rsidRDefault="00A345B1" w:rsidP="00A34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 сфере физической культуры и спорта в Ленинском городском округе осуществляется в соответствии с </w:t>
      </w:r>
      <w:r w:rsidR="00EA52D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</w:t>
      </w:r>
      <w:r w:rsidR="00EA52D1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EA52D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Ленинского городского округа «Спорт», которая включает в себя 3 подпрограммы:</w:t>
      </w:r>
    </w:p>
    <w:p w:rsidR="00A345B1" w:rsidRPr="00A345B1" w:rsidRDefault="00A345B1" w:rsidP="00A34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подпрограмма I «Развитие физической культуры и спорта»; </w:t>
      </w:r>
    </w:p>
    <w:p w:rsidR="00A345B1" w:rsidRPr="00A345B1" w:rsidRDefault="00A345B1" w:rsidP="00A34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>- подпрограмма III «Подготовка спортивного резерва»;</w:t>
      </w:r>
    </w:p>
    <w:p w:rsidR="00A345B1" w:rsidRPr="00A345B1" w:rsidRDefault="00A345B1" w:rsidP="00A34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>- подпрограмма IV «Обеспечивающая подпрограмма».</w:t>
      </w:r>
    </w:p>
    <w:p w:rsidR="00A345B1" w:rsidRPr="00A345B1" w:rsidRDefault="00A345B1" w:rsidP="00A34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в сфере физической культуры и спорта работает 5 муниципальных учреждений, 1 муниципальных учреждения комплексной направленности, и 19 федераций по видам спорта, кроме того, ведется физкультурно-спортивная работа в образовательных учреждениях, на предприятиях и частных спортивных организациях, в том числе: </w:t>
      </w:r>
    </w:p>
    <w:p w:rsidR="00A345B1" w:rsidRPr="00A345B1" w:rsidRDefault="00A345B1" w:rsidP="00A34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>- МБУ «Центр физической культуры и спорта «Лидер»;</w:t>
      </w:r>
    </w:p>
    <w:p w:rsidR="00A345B1" w:rsidRPr="00A345B1" w:rsidRDefault="00A345B1" w:rsidP="00A34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345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МБУ дополнительного образования спортивная школа Олимпийского резерва «Олимп»</w:t>
      </w: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345B1" w:rsidRPr="00A345B1" w:rsidRDefault="00A345B1" w:rsidP="00A34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>- МБУ «Дворец спорта Видное»;</w:t>
      </w:r>
    </w:p>
    <w:p w:rsidR="00A345B1" w:rsidRPr="00A345B1" w:rsidRDefault="00A345B1" w:rsidP="00A34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345B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МАУ ДО </w:t>
      </w:r>
      <w:r w:rsidRPr="00A345B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Центр «Дельфин» (ведомство Управления образования);</w:t>
      </w:r>
    </w:p>
    <w:p w:rsidR="00A345B1" w:rsidRPr="00A345B1" w:rsidRDefault="00A345B1" w:rsidP="00A34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>- МБУ «Центр развития молодёжи «Юность» (г/п. Горки Ленинские) - многофункциональное учреждение;</w:t>
      </w:r>
    </w:p>
    <w:p w:rsidR="00A345B1" w:rsidRPr="00A345B1" w:rsidRDefault="00A345B1" w:rsidP="00A34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>- МБУ «Спортивный клуб «Металлург».</w:t>
      </w:r>
    </w:p>
    <w:p w:rsidR="00A345B1" w:rsidRPr="00A345B1" w:rsidRDefault="00A345B1" w:rsidP="00A34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A345B1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статистического отчёта на 01 января 2024 года систематически физической культурой и спортом занимаются около 162 000 человек, что составляет более 55,59 %. от численности населения округа в возрасте 3-79 лет.</w:t>
      </w:r>
    </w:p>
    <w:p w:rsidR="00243194" w:rsidRPr="00243194" w:rsidRDefault="00243194" w:rsidP="0024319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31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II. Деятельность за 2023 год.</w:t>
      </w:r>
    </w:p>
    <w:p w:rsidR="00243194" w:rsidRPr="00243194" w:rsidRDefault="00243194" w:rsidP="00243194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431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Практически все мероприятия выполнены в полном объеме. </w:t>
      </w:r>
    </w:p>
    <w:p w:rsidR="00243194" w:rsidRPr="00243194" w:rsidRDefault="00243194" w:rsidP="003A4F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431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2023 году проведено 981 спортивное мероприятие, из них более 115 матчей и игр Чемпионатов, России, Московской области по баскетболу, мотоболу, футболу, хоккею и восточным боевым единоборствам, 173 мероприятия округа, на территориях прошло 345 мероприятий местного масштаба, 193 мероприятия по выполнению ВФСК ГТО, 155 мероприятий в частных организациях, всего в мероприятиях приняло участие около 150 000 спортсменов и зрителей. </w:t>
      </w:r>
    </w:p>
    <w:p w:rsidR="00243194" w:rsidRPr="003A4F8F" w:rsidRDefault="00243194" w:rsidP="003A4F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431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округе реализуется комплекс мероприятий по поэтапному внедрению Всероссийского физкультурно-спортивного комплекса «Готов к труду и обороне». С 2019 года на базе МБУ «Дворец спорта Видное» работает отдел, который осуществляет функции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спорта, в обязанности отдела входит работа по выполнению населением района нормативов физкультурно-спортивного комплекса «Готов к труду и обороне». В 2023 году 4002 человека попробовали свои силы в выполнении нормы ВФСК ГТО. 264 человека выполнили нормы ВФСК ГТО на золотой знак отличия ГТО, 31 человек на серебряный знак и 7 человек на бронзовый знак.</w:t>
      </w:r>
      <w:r w:rsidRPr="002431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Также на базе МБУ «Дворец спорта Видное» осуществляет свою деятельность отдел (клуб) по работе с людьми с ограниченными возможностями здоровья, основным направлением деятельности отдела является развитие работы с людьми с ограниченными возможностями здоровья на территории Ленинского городского округа. </w:t>
      </w:r>
      <w:r w:rsidRPr="003A4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2022/2023 году по программе Лига мечты</w:t>
      </w:r>
      <w:r w:rsidR="003A4F8F" w:rsidRPr="003A4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занимаются 79 человек, в том числе:</w:t>
      </w:r>
      <w:r w:rsidRPr="003A4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43194" w:rsidRPr="003A4F8F" w:rsidRDefault="003A4F8F" w:rsidP="003A4F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</w:t>
      </w:r>
      <w:r w:rsidR="00243194" w:rsidRPr="003A4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оличество занимающихся в «Командных игра» составляет 64 человека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B532DF" w:rsidRPr="00243194" w:rsidRDefault="003A4F8F" w:rsidP="003A4F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и</w:t>
      </w:r>
      <w:r w:rsidR="00243194" w:rsidRPr="003A4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ндивидуально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43194" w:rsidRPr="003A4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программе «Лыжи мечты» занимаются 15 человек.</w:t>
      </w:r>
    </w:p>
    <w:p w:rsidR="000452B7" w:rsidRPr="000452B7" w:rsidRDefault="000452B7" w:rsidP="0004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bookmarkStart w:id="0" w:name="_Hlk61440678"/>
      <w:r w:rsidRPr="000452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Основные достижения спортсменов Ленинского городского округа в Всероссийских соревнованиях за 2023 год: </w:t>
      </w:r>
      <w:bookmarkEnd w:id="0"/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«Вершина» по рукопашному бою, г. Курск, 12-16.01.2023 г.: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Щербаков Максим – 3 м., Зацаринин Никита – 3 м., Орулян Оганнес – 3 м., Холин Матвей 2 м., Хачатрян Давит – 1 м., Трефилов Андрей – 2 м., Лишик Виктор – 3 м;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Первенство Московской области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каратэ, 21.01.23 г., г. Солнечногорск: Колесник Владислав – 2 м., Гордиенко Ярослав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каратэ «Невский Факел» 27-30.01.23 г., г. Санкт Петербург: Байчева Анна – 2 м., Белых Анастасия – 2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Первенство Московской области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киокусинкай, 28.01.23 г., г. Раменское: Мародалиев Замон – 1 м., Шомирзоев Адхам – 2 м., Эйр Михаил – 3 м., Носуля Алексей – 2 м., Листопад Алексей – 1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тяжелой атлетике, 31.01.23 г., Чеховский район: Фомина Алиса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Чемпионат и Первенство ЦФО России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киокусинкай, г. Москва, 04-06.02.23 г.: Листопад Петр –1 м., Мазабов Амид – 2 м., Морозевич Денис – 3 м., Эйр Михаил – 2 м., Листопад Алексей – 2 м., Мородалиев Замон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Чемпионат и Первенство России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рукопашному бою, г. Ставрополь, 07-13.02.2023 г.: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Хачатрян Давит – 1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Международные соревнования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киокусинкай, г. Москва, 15-20.02.2023 г.: Шомирзоев Адхам – 2 м., Мородалиев Замон – 3 м., Эйр Михаил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Кубок Московской областной федерации по каратэ, 24.02.23 г., г. Мытищи: Колесник Анастасия – 1 м., Федоринов Никита – 1 м., Мерцалова Дарья – 2 м., Аникина Ульяна – 2 м., Еникеев Тимур – 3 м., Веселова София – 3 м., Костов Михаил – 3 м., Спицын Егор – 3 м., Рябцев Александр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Первенство России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киокусинкай, г. Владивосток, 24-27.03.2023 г. - Эйр Михаил – 2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Кубок России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киокусинкай, г. Москва, 03-06.03.2023 г.: Мазабов Амид – 2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каратэ «Кубок Памяти» 04-05.03.23 г., г. Пенза: Немов Александр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тяжелой атлетике «Памяти ЗТ РСФСР Шесталюка Б.С.», Сургутский район, с.п. Солнечный, 15.03.23 г.: Лысова Елена – 1 м., Пчеленок Юлия – 3 м., Сидельникова Ксения – 3 м.: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рукопашному бою, г. Тула, 23-26.03.2023 г.: Щербаков Максим – 3 м., Зацаринин Никита – 3 м., Трефилов Андрей – 2 м., Мехралиев Руслан – 3 м., Судомоев Роман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Кубок РФ по мотоболу 2023г. завоевали спортсмены спортивного клуба «Металлург» в 30 раз;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плаванию «MAD WAVE CLASSIC», 08-09.04.2023г., г. Москва: Таранникова Виктория – 1 место (200м. брасс) – МС;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Чемпионат России по плаванию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16-21.04.2023г., г. Казань: Рылов Евгений – 1 место (200м н/спине), 2 место (100м н/спине), 3 место (50м н/спине); Гирев Иван - 2 место (200м в/стиль), 2 место (эстафета 4х200м в/стиль);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Первенство России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рукопашному бою, г. Брянск, 21-26.04.2023 г.:Щербаков Максим – 3 м.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Первенство России по плаванию среди юношей и девушек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25-29 апреля 2023г., г. Саранск: Таранникова Виктория – 5 место (200м брасс) – МС;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Команда «Металлург» Видное - победитель Кубка России по мотоболу 2023 года прошедшего с 01 по 07 мая 2023г;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 Всероссийские соревнования по киокусинкай «Кубок Черного Моря», г. Анапа, 05-07.05.23 г.: Эйр Михаил – 2 м., Джалилов Ахмед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рукопашному бою, г. Кострома, 03-06.05.2023 г.: Щербаков Максим – 3 м., Мурзин Тимофей – 1 м., Трефилов Андрей – 3 м., Орулян Оганес – 3 м., Лишик Виктор – 1 м., Хныкин Максим – 2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тяжелой атлетике, г. Обнинск, 19-22.05.23 г.: Юганов Владислав – 1 м.;  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каратэ «Baltik Open» 19-22.05.23 г., г. Калининград: Шпагин Виктор – 1 м., Мерцалов Егор – 3 м., Колесник Владислав – 2 м., Хацько Роман – 1 м., Немов Александр – 2 м., Федоринов Никита – 1 м., Коновалов Владислав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Международные соревнования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киокусинкай, г. Москва, 25-29.05.2023 г.:Эйр Михаил – 3 место;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тяжелой атлетике, г. Калининград, 25-28.05.23 г.: Кулаков Артем – 1 м., Ермаков Сергей – 2 м., Лысова Елена – 2 м., Пчеленок Юлия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Международные соревнования, 38-ой Чемпионат Японии и 19 – й Чемпионат Азии по киокусинкай, г. Осака, 14-21.06.2023 г.: Листопад Петр – 6 место;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 Всероссийские соревнования по плаванию «MAD WAVE CLASSIC», 17-18.06.2023г., г. Санкт Петербург: Таранникова Виктория – 1 место (200м брасс), 1 место (200м комплекс);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Первенство Детско-юношеской баскетбольной лиги. 1 место сезона 2022-2023 г. завоевали юные подопечные «Спарты энд К»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-ДЮБЛ (Видное);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 Казани завершился финал кубка России по плаванию. Соревнования, в которых приняли участие сильнейшие спортсмены страны, проходили с 25 по 30 июля. Воспитанники центра «Дельфин» - в числе победителей! Наши ребята завоевали 6 медалей. Золото на дистанции 100м, в эстафете 4х200, а также серебро на дистанции 200 метров вольным стилем у Ивана Гирёва. Евгений Рылов взял золото на дистанции 200 метров на спине, в эстафете 4×200 вольным стилем, а также серебро на дистанции 100 на спине. Виктория Таранникова, воспитанница центра «Дельфин» в Развилке, вошла в число сильнейших брасисток России на дистанции 200м брассом;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Всероссийский турнир по плаванию «Кубок чемпионов»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 с 4 по 6 августа в г. Кемерово - В финальном заплыве на спине на дистанции 200 метров победу одержал Евгений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Рылов, а Иван Гирев финишировал вторым в стометровом заплыве вольным стилем. По итогам заплыва на дистанции 200 метров вольным стилем Иван Гирев замкнул тройку призёров;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Соревнования по плаванию в рамках Международного фестиваля университетского спорта (МФУС-2023) 22-27.08.2023г., г. Екатеринбург: Гирев Иван -1 место (100 метров вольный стиль), 1 место (200 метров вольный стиль), 1 место (эстафета 4 х 200м вольный стиль), 2 место (эстафета 4 х 100м вольный стиль); Соколов Иван – 2 место (эстафета 4 х 100м вольный стиль);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Открытый ринг по кикбоксингу СК «Стрелец»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24.09.2023г., г. Москва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 место – 5 чел., 2 место – 6 чел.;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Чемпионат и Первенство Мо</w:t>
      </w:r>
      <w:r w:rsidR="007B7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сковской области по кикбоксингу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29.09.2023г., г. Клин: Гулиев Амин – 3 место; Агаев Вусал – 3 место; 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Открытое Первенство г.о. Клин по кикбоксингу памяти Ю.А. Самохвалова 30.09.2023г., г. Клин: Каримов Закир – 3 место; Таджимурзаев Роуф – 3 место; Разживин Иван – 2 место; Махмудов Василий – 2 место; Воронин Захар – 1 место; Герасимов Герман – 1 место;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Чемпионат и Первенство Центрального федерального округа по плаванию 30.10-01.11.2023г., г. Руза: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Таранникова Виктория – 2 место (200м брасс),                                               1 место (100м комплекс), 1 место (200м комплекс), 2 место (100м брасс),                                              3 место (50м брасс); Рылов Евгений – 1 место (50м на спине), 1 место (100м на спине),                                1 место (200м не спине), 1 место (50м в/стиль), 1 место (100м в/стиль); Гирев Иван -  1 место (200с в/стиль), 1 место (400м в/стиль), 2 место (100м в/стиль), 2 место (50м баттерфляй), 3 место (200м комплекс); Соколов Иван – 2 место (100м комплекс),                              3 место – 100м баттерфляй);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XXIII Традиционный юношеский турнир по кикбоксингу «Золотая перчатка» 10-12.11.2023г., г. Балашиха: Махмудов Василий – 1 место;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Чемпионат России по плаванию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20-25.11.2023г., г. Санкт Петербург: Рылов Евгений – 1 место (200м на спине);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плаванию «MAD WAVE CLASSIC» 02.12.2023г., г. Руза: Санин Александр – 1 место (100м в/стиль), 2 место (200м в/стиль);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Международные соревнования по плаванию «Кубок Владимира Сальникова» 16-18.12.2023г., г. Свнкт-Петербург, всего участников – 3 чел.: Рылов Евгений – 1 место (200м н/спине), 2 место (100м н/спине); Гирев Иван – 2 место (200м в/стиль);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тяжелой атлетике «Золотые Купола», г. Владимир, 07-10.09.23 г.; Никитенко Алексей – 1 м., Опекунова Кксения – 1 м., Пчеленок Юлия – 1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тяжелой атлетике «Олимпийскин Надежды», г. Москва, 5-8.10.23 г.: Рязанова Маргарита – 1 м., Юганов Владислав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Международные соревнования по карате 05-08.05.23 г., г. Минск: Трифонов Глеб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карате «Малахитовый Пояс» 16-17.09.23 г., г. Екатеринбург: Ким Валентин – 1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Первенство Московской области</w:t>
      </w:r>
      <w:r w:rsidRPr="000452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по карате, г. Солнечногорск, 07.10.2023 г.: Шпагин Виктор – 1 м., Колесник Владислав – 2 м.,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карате «Кубок Милютина», г. Череповец, 16-20.11.23 г.: Гордиенко Ярослав – 2 м., Зуев Иван – 3 м., Хацько Роман – 3 м., Шпагин Виктор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рукопашному бою «Кубок Памяти героя Советского Союза полковника Бояринова Г.И.», г. Смоленск, 09-10.12.23 г.: Судаков Дмитрий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Всероссийские соревнования по рукопашному бою, г. Солнечногорск, 21-24.09.2023 г.: Судомоев Роман – 1 м., Щербаков Максим – 2 м., Лишик Виктор – 3 м., Хныкин Максим – 1 м., Зацаринин Никита – 3 м., Захаров Илья – 3 м.; 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Первенство по рукопашному бою ЦФО России, г. Одинцово, 04-09.12.23 г.: Щербаков Максим – 1 м., Судомоев Роман – 1 м., Хныкин Максим – 3 м.;</w:t>
      </w:r>
    </w:p>
    <w:p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Всероссийские соревнования по рукопашному бою, г. Калининград, 23-27.11.23 г.: Щербаков Максим – 2 м., Москвин Иван – 3 м.:</w:t>
      </w:r>
    </w:p>
    <w:p w:rsidR="000452B7" w:rsidRDefault="000452B7" w:rsidP="0004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>- Первенство Московской области по футболу, сезон 2023 г.: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Команда «Олимп - 2012» – 1 место (тренер – Пиюк А.В.); Команда «Олимп - 2007» – 1 место (тренер – Климов А.М.); </w:t>
      </w:r>
      <w:r w:rsidRPr="000452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Команда «Олимп - 2013» – 2 место (тренер – Пиюк И.В.); Команда «Олимп - 2008» – 2 место (тренер – Мартынов Г.В.).</w:t>
      </w:r>
    </w:p>
    <w:p w:rsidR="00864896" w:rsidRPr="00864896" w:rsidRDefault="00864896" w:rsidP="008648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8648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8648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bookmarkStart w:id="1" w:name="_Hlk93919861"/>
      <w:r w:rsidRPr="008648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По итога</w:t>
      </w:r>
      <w:r w:rsidR="007B7A6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 Задач на 2023 год реализовано</w:t>
      </w:r>
    </w:p>
    <w:p w:rsidR="00864896" w:rsidRPr="00864896" w:rsidRDefault="00864896" w:rsidP="00864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8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2" w:name="_Hlk61440741"/>
      <w:r w:rsidRPr="00864896">
        <w:rPr>
          <w:rFonts w:ascii="Times New Roman" w:eastAsia="Calibri" w:hAnsi="Times New Roman" w:cs="Times New Roman"/>
          <w:sz w:val="24"/>
          <w:szCs w:val="24"/>
          <w:lang w:eastAsia="ru-RU"/>
        </w:rPr>
        <w:t>1. В 2023 году проведена реорганизация муниципальных учреждений сферы физической культуры и спорта Ленинского городского округа</w:t>
      </w:r>
      <w:r w:rsidRPr="0086489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64896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присоединения</w:t>
      </w:r>
      <w:r w:rsidRPr="0086489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64896">
        <w:rPr>
          <w:rFonts w:ascii="Times New Roman" w:eastAsia="Calibri" w:hAnsi="Times New Roman" w:cs="Times New Roman"/>
          <w:sz w:val="24"/>
          <w:szCs w:val="24"/>
          <w:lang w:eastAsia="ru-RU"/>
        </w:rPr>
        <w:t>МБУ ЦФКиС «Атлант» и МБУ «Городской цент спорта» к МБУ «ЦФКиС «Лидер».</w:t>
      </w:r>
    </w:p>
    <w:p w:rsidR="00864896" w:rsidRPr="00864896" w:rsidRDefault="00864896" w:rsidP="00864896">
      <w:pPr>
        <w:tabs>
          <w:tab w:val="left" w:pos="0"/>
          <w:tab w:val="left" w:pos="709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8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 Организация и проведение спортивных и спортивно-массовых мероприятий в округе и участие спортсменов района в соревнованиях различного уровня проводится в соответствии с планом на 2023 год.</w:t>
      </w:r>
    </w:p>
    <w:p w:rsidR="00864896" w:rsidRPr="00864896" w:rsidRDefault="00864896" w:rsidP="00864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896">
        <w:rPr>
          <w:rFonts w:ascii="Times New Roman" w:eastAsia="Calibri" w:hAnsi="Times New Roman" w:cs="Times New Roman"/>
          <w:sz w:val="24"/>
          <w:szCs w:val="24"/>
          <w:lang w:eastAsia="ru-RU"/>
        </w:rPr>
        <w:t>3. В 2023 году проводилась работа в части показателя 8.3. «Эффективное управление сферой физической культуры и спорта» Рейтинга муниципальных образований Московской области 2023 года. По итогам 2023 года учреждениями физической культуры достигнут результат 15 баллов и 1 место.</w:t>
      </w:r>
    </w:p>
    <w:p w:rsidR="00864896" w:rsidRPr="00864896" w:rsidRDefault="00864896" w:rsidP="00864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896">
        <w:rPr>
          <w:rFonts w:ascii="Times New Roman" w:eastAsia="Calibri" w:hAnsi="Times New Roman" w:cs="Times New Roman"/>
          <w:sz w:val="24"/>
          <w:szCs w:val="24"/>
          <w:lang w:eastAsia="ru-RU"/>
        </w:rPr>
        <w:t>4. Реализуется спортивная и спортивно-массовая работа среди различных групп населения, в том числе программы «Активное долголетие», работа с инвалидами и прием нормативов ВФСК «ГТО».</w:t>
      </w:r>
    </w:p>
    <w:p w:rsidR="00864896" w:rsidRPr="00864896" w:rsidRDefault="00864896" w:rsidP="00864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8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 В соответствии с муниципальными заданиями осуществляют свою деятельность муниципальные учреждения физической культуры и спорта.</w:t>
      </w:r>
    </w:p>
    <w:bookmarkEnd w:id="1"/>
    <w:p w:rsidR="00864896" w:rsidRPr="00864896" w:rsidRDefault="00864896" w:rsidP="00864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8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 Обеспечено оптимальное функционирование и загруженность объектов спорта.</w:t>
      </w:r>
    </w:p>
    <w:bookmarkEnd w:id="2"/>
    <w:p w:rsidR="00B532DF" w:rsidRDefault="00B532DF" w:rsidP="000452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A4F8F" w:rsidRPr="003A4F8F" w:rsidRDefault="003A4F8F" w:rsidP="003A4F8F">
      <w:pPr>
        <w:ind w:left="360" w:firstLine="34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864896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86489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 Достижение приоритетных показателей деятельности.</w:t>
      </w:r>
    </w:p>
    <w:p w:rsidR="003A4F8F" w:rsidRPr="003A4F8F" w:rsidRDefault="003A4F8F" w:rsidP="003A4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Hlk93919955"/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07.05.2012 № 597 «О мероприятиях по реализации государственной социальной политики» в сфере физической культуры и спорта определены следующие приоритетные показатели </w:t>
      </w:r>
      <w:r w:rsidRPr="003A4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7"/>
        <w:gridCol w:w="1586"/>
        <w:gridCol w:w="2032"/>
      </w:tblGrid>
      <w:tr w:rsidR="003A4F8F" w:rsidRPr="003A4F8F" w:rsidTr="007B7A66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F" w:rsidRPr="003A4F8F" w:rsidRDefault="003A4F8F" w:rsidP="007B7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F" w:rsidRPr="003A4F8F" w:rsidRDefault="003A4F8F" w:rsidP="007B7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к окончанию</w:t>
            </w:r>
          </w:p>
          <w:p w:rsidR="003A4F8F" w:rsidRPr="003A4F8F" w:rsidRDefault="003A4F8F" w:rsidP="007B7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F" w:rsidRPr="003A4F8F" w:rsidRDefault="003A4F8F" w:rsidP="007B7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Достигнутое значение показателя к окончанию</w:t>
            </w:r>
          </w:p>
          <w:p w:rsidR="003A4F8F" w:rsidRPr="003A4F8F" w:rsidRDefault="003A4F8F" w:rsidP="007B7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года</w:t>
            </w:r>
          </w:p>
        </w:tc>
      </w:tr>
      <w:tr w:rsidR="003A4F8F" w:rsidRPr="003A4F8F" w:rsidTr="007B7A66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F" w:rsidRPr="003A4F8F" w:rsidRDefault="003A4F8F" w:rsidP="007B7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жителей Московской области, систематически занимающихся физической культурой и спортом, процент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F" w:rsidRPr="003A4F8F" w:rsidRDefault="003A4F8F" w:rsidP="007B7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F" w:rsidRPr="003A4F8F" w:rsidRDefault="003A4F8F" w:rsidP="007B7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55,59</w:t>
            </w:r>
          </w:p>
        </w:tc>
      </w:tr>
      <w:bookmarkEnd w:id="3"/>
    </w:tbl>
    <w:p w:rsidR="003A4F8F" w:rsidRPr="003A4F8F" w:rsidRDefault="003A4F8F" w:rsidP="007B7A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4F8F" w:rsidRPr="003A4F8F" w:rsidRDefault="003A4F8F" w:rsidP="003A4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Достижение показателей деятельности, установленных </w:t>
      </w:r>
      <w:r w:rsidR="0086489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униципальной программой Ленинского городского округа «Спорт».</w:t>
      </w:r>
    </w:p>
    <w:p w:rsidR="003A4F8F" w:rsidRPr="003A4F8F" w:rsidRDefault="003A4F8F" w:rsidP="003A4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Количественные результаты:  </w:t>
      </w:r>
    </w:p>
    <w:p w:rsidR="003A4F8F" w:rsidRPr="003A4F8F" w:rsidRDefault="003A4F8F" w:rsidP="003A4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2690"/>
        <w:gridCol w:w="1258"/>
        <w:gridCol w:w="1134"/>
        <w:gridCol w:w="1701"/>
        <w:gridCol w:w="1418"/>
        <w:gridCol w:w="1417"/>
      </w:tblGrid>
      <w:tr w:rsidR="003A4F8F" w:rsidRPr="003A4F8F" w:rsidTr="00A56137">
        <w:trPr>
          <w:trHeight w:val="1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начало реализации </w:t>
            </w:r>
          </w:p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Плановое значение показателя к окончанию </w:t>
            </w:r>
          </w:p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Достигнутое значение показателя к окончанию </w:t>
            </w:r>
          </w:p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года </w:t>
            </w:r>
          </w:p>
        </w:tc>
      </w:tr>
      <w:tr w:rsidR="003A4F8F" w:rsidRPr="003A4F8F" w:rsidTr="00A56137">
        <w:trPr>
          <w:trHeight w:val="1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3A4F8F" w:rsidRPr="003A4F8F" w:rsidRDefault="003A4F8F" w:rsidP="003A4F8F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W w:w="1017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2673"/>
        <w:gridCol w:w="1275"/>
        <w:gridCol w:w="1134"/>
        <w:gridCol w:w="1701"/>
        <w:gridCol w:w="1418"/>
        <w:gridCol w:w="1418"/>
      </w:tblGrid>
      <w:tr w:rsidR="003A4F8F" w:rsidRPr="003A4F8F" w:rsidTr="00A56137">
        <w:trPr>
          <w:trHeight w:val="312"/>
        </w:trPr>
        <w:tc>
          <w:tcPr>
            <w:tcW w:w="1017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A4F8F" w:rsidRPr="003A4F8F" w:rsidTr="00A56137">
        <w:trPr>
          <w:trHeight w:val="312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1. Доля граждан, систематически занимающихся физической культурой и спортом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РФ от 04.02.2021 № 68 «Об оценке        эффективнос</w:t>
            </w: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       деятельности     высших              должностных    лиц 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18" w:type="dxa"/>
            <w:shd w:val="clear" w:color="auto" w:fill="auto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55,59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55,59</w:t>
            </w:r>
          </w:p>
        </w:tc>
      </w:tr>
      <w:tr w:rsidR="003A4F8F" w:rsidRPr="003A4F8F" w:rsidTr="00A56137">
        <w:trPr>
          <w:trHeight w:val="312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2.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«Спорт –норма жизни»</w:t>
            </w:r>
          </w:p>
        </w:tc>
        <w:tc>
          <w:tcPr>
            <w:tcW w:w="1134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31,6 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3A4F8F" w:rsidRPr="003A4F8F" w:rsidTr="00A56137">
        <w:trPr>
          <w:trHeight w:val="3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73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3.</w:t>
            </w:r>
          </w:p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,3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3A4F8F" w:rsidRPr="003A4F8F" w:rsidTr="00A56137">
        <w:trPr>
          <w:trHeight w:val="312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73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 4.</w:t>
            </w:r>
          </w:p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3A4F8F" w:rsidRPr="003A4F8F" w:rsidTr="00A56137">
        <w:trPr>
          <w:trHeight w:val="312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5.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75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4F8F" w:rsidRPr="003A4F8F" w:rsidTr="00A56137">
        <w:trPr>
          <w:trHeight w:val="343"/>
        </w:trPr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A4F8F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3A4F8F" w:rsidRPr="003A4F8F" w:rsidTr="00A56137">
        <w:trPr>
          <w:trHeight w:val="343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F" w:rsidRPr="003A4F8F" w:rsidRDefault="003A4F8F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2. </w:t>
            </w:r>
          </w:p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275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A4F8F" w:rsidRPr="003A4F8F" w:rsidRDefault="003A4F8F" w:rsidP="003A4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F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A4F8F" w:rsidRPr="003A4F8F" w:rsidRDefault="003A4F8F" w:rsidP="003A4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4F8F" w:rsidRPr="003A4F8F" w:rsidRDefault="003A4F8F" w:rsidP="003A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3A4F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3A4F8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A4F8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ru-RU"/>
        </w:rPr>
        <w:t>V</w:t>
      </w:r>
      <w:r w:rsidRPr="003A4F8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. Строительство, реконструкция и ввод в эксплуатацию объектов физической культуры:</w:t>
      </w:r>
    </w:p>
    <w:p w:rsidR="003A4F8F" w:rsidRPr="003A4F8F" w:rsidRDefault="003A4F8F" w:rsidP="003A4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4" w:name="_Hlk93919992"/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>По статистически</w:t>
      </w:r>
      <w:r w:rsidR="006D7BB2">
        <w:rPr>
          <w:rFonts w:ascii="Times New Roman" w:eastAsia="Calibri" w:hAnsi="Times New Roman" w:cs="Times New Roman"/>
          <w:sz w:val="24"/>
          <w:szCs w:val="24"/>
          <w:lang w:eastAsia="ru-RU"/>
        </w:rPr>
        <w:t>м данным на 01 января 2024 года</w:t>
      </w: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Ленинского городского округа функционирует 437 спортивных сооружений с единовременной пропускной способностью 9 857 чел., в т.ч.: стадион - 1 шт., плоскостные спортивные сооружения - 271 шт., спортивные залы - 55 шт., крытые ледовые арены с искусственным льдом - 2 шт., манежи - 3 шт., бассейны - 8 шт., сооружения для стрелковых видов спорта - 2 шт., другие спортивные сооружения - 95 шт.</w:t>
      </w:r>
    </w:p>
    <w:p w:rsidR="003A4F8F" w:rsidRPr="003A4F8F" w:rsidRDefault="003A4F8F" w:rsidP="003A4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2023 году введено в эксплуатацию 10 новых спортивных сооружений и 21 спортивное сооружение прошло паспортизацию. </w:t>
      </w:r>
    </w:p>
    <w:p w:rsidR="003A4F8F" w:rsidRPr="003A4F8F" w:rsidRDefault="003A4F8F" w:rsidP="003A4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2023 году частным инвестором открыт один из самых крупных в России крытых спортивных комплексов для пляжных видов спорта, по адресу: г. Видное, ул. Олимпийская, д. 2в.</w:t>
      </w:r>
    </w:p>
    <w:p w:rsidR="003A4F8F" w:rsidRPr="003A4F8F" w:rsidRDefault="003A4F8F" w:rsidP="003A4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Увеличение уровня обеспеченности населения спортивными сооружениями прогнозируется:</w:t>
      </w:r>
    </w:p>
    <w:p w:rsidR="003A4F8F" w:rsidRPr="003A4F8F" w:rsidRDefault="003A4F8F" w:rsidP="003A4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 счет капитального ремонта;</w:t>
      </w:r>
    </w:p>
    <w:p w:rsidR="003A4F8F" w:rsidRPr="003A4F8F" w:rsidRDefault="003A4F8F" w:rsidP="003A4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реконструкции имеющихся объектов спортивной инфраструктуры,</w:t>
      </w:r>
    </w:p>
    <w:p w:rsidR="003A4F8F" w:rsidRPr="003A4F8F" w:rsidRDefault="003A4F8F" w:rsidP="003A4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F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строительства новых объектов спорта.</w:t>
      </w:r>
      <w:bookmarkEnd w:id="4"/>
    </w:p>
    <w:p w:rsidR="00B532DF" w:rsidRDefault="00B532DF" w:rsidP="007F4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B1F6E" w:rsidRDefault="001B1F6E" w:rsidP="00E072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4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255EF" w:rsidRPr="00011347">
        <w:rPr>
          <w:rFonts w:ascii="Times New Roman" w:hAnsi="Times New Roman" w:cs="Times New Roman"/>
          <w:b/>
          <w:sz w:val="24"/>
          <w:szCs w:val="24"/>
        </w:rPr>
        <w:t>.</w:t>
      </w:r>
      <w:r w:rsidRPr="00011347">
        <w:t xml:space="preserve"> </w:t>
      </w:r>
      <w:r w:rsidRPr="0001134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833307" w:rsidRPr="00011347">
        <w:rPr>
          <w:rFonts w:ascii="Times New Roman" w:hAnsi="Times New Roman" w:cs="Times New Roman"/>
          <w:b/>
          <w:sz w:val="24"/>
          <w:szCs w:val="24"/>
        </w:rPr>
        <w:t xml:space="preserve"> Ленинского </w:t>
      </w:r>
      <w:r w:rsidR="004B6121" w:rsidRPr="00011347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011347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4B6121" w:rsidRPr="00011347">
        <w:rPr>
          <w:rFonts w:ascii="Times New Roman" w:hAnsi="Times New Roman" w:cs="Times New Roman"/>
          <w:b/>
          <w:sz w:val="24"/>
          <w:szCs w:val="24"/>
        </w:rPr>
        <w:t xml:space="preserve"> сельского хозяйства</w:t>
      </w:r>
      <w:r w:rsidR="00833307" w:rsidRPr="00011347">
        <w:rPr>
          <w:rFonts w:ascii="Times New Roman" w:hAnsi="Times New Roman" w:cs="Times New Roman"/>
          <w:b/>
          <w:sz w:val="24"/>
          <w:szCs w:val="24"/>
        </w:rPr>
        <w:t>»</w:t>
      </w:r>
      <w:r w:rsidRPr="0001134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B6121" w:rsidRPr="00011347">
        <w:rPr>
          <w:rFonts w:ascii="Times New Roman" w:hAnsi="Times New Roman" w:cs="Times New Roman"/>
          <w:b/>
          <w:sz w:val="24"/>
          <w:szCs w:val="24"/>
        </w:rPr>
        <w:t>2</w:t>
      </w:r>
      <w:r w:rsidR="007565C2" w:rsidRPr="00011347">
        <w:rPr>
          <w:rFonts w:ascii="Times New Roman" w:hAnsi="Times New Roman" w:cs="Times New Roman"/>
          <w:b/>
          <w:sz w:val="24"/>
          <w:szCs w:val="24"/>
        </w:rPr>
        <w:t>3</w:t>
      </w:r>
      <w:r w:rsidRPr="00011347">
        <w:rPr>
          <w:rFonts w:ascii="Times New Roman" w:hAnsi="Times New Roman" w:cs="Times New Roman"/>
          <w:b/>
          <w:sz w:val="24"/>
          <w:szCs w:val="24"/>
        </w:rPr>
        <w:t>-202</w:t>
      </w:r>
      <w:r w:rsidR="007565C2" w:rsidRPr="00011347">
        <w:rPr>
          <w:rFonts w:ascii="Times New Roman" w:hAnsi="Times New Roman" w:cs="Times New Roman"/>
          <w:b/>
          <w:sz w:val="24"/>
          <w:szCs w:val="24"/>
        </w:rPr>
        <w:t>7</w:t>
      </w:r>
      <w:r w:rsidR="006D7BB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54D6F" w:rsidRDefault="00B853D6" w:rsidP="00B853D6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6E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Ленинского </w:t>
      </w:r>
      <w:r w:rsidR="00F54D6F" w:rsidRPr="00F54D6F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от </w:t>
      </w:r>
      <w:r w:rsidR="00660872">
        <w:rPr>
          <w:rFonts w:ascii="Times New Roman" w:hAnsi="Times New Roman" w:cs="Times New Roman"/>
          <w:sz w:val="24"/>
          <w:szCs w:val="24"/>
        </w:rPr>
        <w:t>01</w:t>
      </w:r>
      <w:r w:rsidR="00F54D6F" w:rsidRPr="00F54D6F">
        <w:rPr>
          <w:rFonts w:ascii="Times New Roman" w:hAnsi="Times New Roman" w:cs="Times New Roman"/>
          <w:sz w:val="24"/>
          <w:szCs w:val="24"/>
        </w:rPr>
        <w:t>.1</w:t>
      </w:r>
      <w:r w:rsidR="00660872">
        <w:rPr>
          <w:rFonts w:ascii="Times New Roman" w:hAnsi="Times New Roman" w:cs="Times New Roman"/>
          <w:sz w:val="24"/>
          <w:szCs w:val="24"/>
        </w:rPr>
        <w:t>1</w:t>
      </w:r>
      <w:r w:rsidR="00F54D6F" w:rsidRPr="00F54D6F">
        <w:rPr>
          <w:rFonts w:ascii="Times New Roman" w:hAnsi="Times New Roman" w:cs="Times New Roman"/>
          <w:sz w:val="24"/>
          <w:szCs w:val="24"/>
        </w:rPr>
        <w:t>.202</w:t>
      </w:r>
      <w:r w:rsidR="00660872">
        <w:rPr>
          <w:rFonts w:ascii="Times New Roman" w:hAnsi="Times New Roman" w:cs="Times New Roman"/>
          <w:sz w:val="24"/>
          <w:szCs w:val="24"/>
        </w:rPr>
        <w:t>2</w:t>
      </w:r>
      <w:r w:rsidR="00F54D6F">
        <w:rPr>
          <w:rFonts w:ascii="Times New Roman" w:hAnsi="Times New Roman" w:cs="Times New Roman"/>
          <w:sz w:val="24"/>
          <w:szCs w:val="24"/>
        </w:rPr>
        <w:t xml:space="preserve"> № </w:t>
      </w:r>
      <w:r w:rsidR="00660872">
        <w:rPr>
          <w:rFonts w:ascii="Times New Roman" w:hAnsi="Times New Roman" w:cs="Times New Roman"/>
          <w:sz w:val="24"/>
          <w:szCs w:val="24"/>
        </w:rPr>
        <w:t>4764</w:t>
      </w:r>
      <w:r w:rsidR="00F54D6F">
        <w:rPr>
          <w:rFonts w:ascii="Times New Roman" w:hAnsi="Times New Roman" w:cs="Times New Roman"/>
          <w:sz w:val="24"/>
          <w:szCs w:val="24"/>
        </w:rPr>
        <w:t>.</w:t>
      </w:r>
    </w:p>
    <w:p w:rsidR="00A3074C" w:rsidRPr="00A3074C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74C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программы запланировано </w:t>
      </w:r>
      <w:r w:rsidR="00660872">
        <w:rPr>
          <w:rFonts w:ascii="Times New Roman" w:hAnsi="Times New Roman" w:cs="Times New Roman"/>
          <w:sz w:val="24"/>
          <w:szCs w:val="24"/>
        </w:rPr>
        <w:t>6 277,9</w:t>
      </w:r>
      <w:r w:rsidRPr="00A3074C">
        <w:rPr>
          <w:rFonts w:ascii="Times New Roman" w:hAnsi="Times New Roman" w:cs="Times New Roman"/>
          <w:sz w:val="24"/>
          <w:szCs w:val="24"/>
        </w:rPr>
        <w:t xml:space="preserve"> тыс., в том числе:</w:t>
      </w:r>
    </w:p>
    <w:p w:rsidR="00A3074C" w:rsidRPr="00A3074C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74C">
        <w:rPr>
          <w:rFonts w:ascii="Times New Roman" w:hAnsi="Times New Roman" w:cs="Times New Roman"/>
          <w:sz w:val="24"/>
          <w:szCs w:val="24"/>
        </w:rPr>
        <w:t xml:space="preserve">- из бюджета Московской области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074C">
        <w:rPr>
          <w:rFonts w:ascii="Times New Roman" w:hAnsi="Times New Roman" w:cs="Times New Roman"/>
          <w:sz w:val="24"/>
          <w:szCs w:val="24"/>
        </w:rPr>
        <w:t xml:space="preserve"> </w:t>
      </w:r>
      <w:r w:rsidR="006608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74C">
        <w:rPr>
          <w:rFonts w:ascii="Times New Roman" w:hAnsi="Times New Roman" w:cs="Times New Roman"/>
          <w:sz w:val="24"/>
          <w:szCs w:val="24"/>
        </w:rPr>
        <w:t>7</w:t>
      </w:r>
      <w:r w:rsidR="00660872">
        <w:rPr>
          <w:rFonts w:ascii="Times New Roman" w:hAnsi="Times New Roman" w:cs="Times New Roman"/>
          <w:sz w:val="24"/>
          <w:szCs w:val="24"/>
        </w:rPr>
        <w:t>64</w:t>
      </w:r>
      <w:r w:rsidRPr="00A3074C">
        <w:rPr>
          <w:rFonts w:ascii="Times New Roman" w:hAnsi="Times New Roman" w:cs="Times New Roman"/>
          <w:sz w:val="24"/>
          <w:szCs w:val="24"/>
        </w:rPr>
        <w:t>,0 тыс. руб.,</w:t>
      </w:r>
    </w:p>
    <w:p w:rsidR="00A3074C" w:rsidRPr="00A3074C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74C">
        <w:rPr>
          <w:rFonts w:ascii="Times New Roman" w:hAnsi="Times New Roman" w:cs="Times New Roman"/>
          <w:sz w:val="24"/>
          <w:szCs w:val="24"/>
        </w:rPr>
        <w:t xml:space="preserve">- из бюджета Ленинского городского округа - </w:t>
      </w:r>
      <w:r w:rsidR="00660872">
        <w:rPr>
          <w:rFonts w:ascii="Times New Roman" w:hAnsi="Times New Roman" w:cs="Times New Roman"/>
          <w:sz w:val="24"/>
          <w:szCs w:val="24"/>
        </w:rPr>
        <w:t>513</w:t>
      </w:r>
      <w:r w:rsidRPr="00A3074C">
        <w:rPr>
          <w:rFonts w:ascii="Times New Roman" w:hAnsi="Times New Roman" w:cs="Times New Roman"/>
          <w:sz w:val="24"/>
          <w:szCs w:val="24"/>
        </w:rPr>
        <w:t>,</w:t>
      </w:r>
      <w:r w:rsidR="00660872">
        <w:rPr>
          <w:rFonts w:ascii="Times New Roman" w:hAnsi="Times New Roman" w:cs="Times New Roman"/>
          <w:sz w:val="24"/>
          <w:szCs w:val="24"/>
        </w:rPr>
        <w:t>9</w:t>
      </w:r>
      <w:r w:rsidRPr="00A3074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3074C" w:rsidRPr="00A3074C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74C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660872">
        <w:rPr>
          <w:rFonts w:ascii="Times New Roman" w:hAnsi="Times New Roman" w:cs="Times New Roman"/>
          <w:sz w:val="24"/>
          <w:szCs w:val="24"/>
        </w:rPr>
        <w:t>–</w:t>
      </w:r>
      <w:r w:rsidRPr="00A3074C">
        <w:rPr>
          <w:rFonts w:ascii="Times New Roman" w:hAnsi="Times New Roman" w:cs="Times New Roman"/>
          <w:sz w:val="24"/>
          <w:szCs w:val="24"/>
        </w:rPr>
        <w:t xml:space="preserve"> </w:t>
      </w:r>
      <w:r w:rsidR="00660872">
        <w:rPr>
          <w:rFonts w:ascii="Times New Roman" w:hAnsi="Times New Roman" w:cs="Times New Roman"/>
          <w:sz w:val="24"/>
          <w:szCs w:val="24"/>
        </w:rPr>
        <w:t>5 002</w:t>
      </w:r>
      <w:r w:rsidRPr="00A3074C">
        <w:rPr>
          <w:rFonts w:ascii="Times New Roman" w:hAnsi="Times New Roman" w:cs="Times New Roman"/>
          <w:sz w:val="24"/>
          <w:szCs w:val="24"/>
        </w:rPr>
        <w:t>,</w:t>
      </w:r>
      <w:r w:rsidR="00660872">
        <w:rPr>
          <w:rFonts w:ascii="Times New Roman" w:hAnsi="Times New Roman" w:cs="Times New Roman"/>
          <w:sz w:val="24"/>
          <w:szCs w:val="24"/>
        </w:rPr>
        <w:t>281</w:t>
      </w:r>
      <w:r w:rsidRPr="00A3074C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A3074C" w:rsidRPr="00A3074C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74C">
        <w:rPr>
          <w:rFonts w:ascii="Times New Roman" w:hAnsi="Times New Roman" w:cs="Times New Roman"/>
          <w:sz w:val="24"/>
          <w:szCs w:val="24"/>
        </w:rPr>
        <w:t xml:space="preserve">- из бюджета Московской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60872">
        <w:rPr>
          <w:rFonts w:ascii="Times New Roman" w:hAnsi="Times New Roman" w:cs="Times New Roman"/>
          <w:sz w:val="24"/>
          <w:szCs w:val="24"/>
        </w:rPr>
        <w:t xml:space="preserve"> 488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08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74C">
        <w:rPr>
          <w:rFonts w:ascii="Times New Roman" w:hAnsi="Times New Roman" w:cs="Times New Roman"/>
          <w:sz w:val="24"/>
          <w:szCs w:val="24"/>
        </w:rPr>
        <w:t>тыс. руб.,</w:t>
      </w:r>
    </w:p>
    <w:p w:rsidR="00A3074C" w:rsidRPr="00A3074C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74C">
        <w:rPr>
          <w:rFonts w:ascii="Times New Roman" w:hAnsi="Times New Roman" w:cs="Times New Roman"/>
          <w:sz w:val="24"/>
          <w:szCs w:val="24"/>
        </w:rPr>
        <w:t xml:space="preserve">- из бюджета Ленинского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74C">
        <w:rPr>
          <w:rFonts w:ascii="Times New Roman" w:hAnsi="Times New Roman" w:cs="Times New Roman"/>
          <w:sz w:val="24"/>
          <w:szCs w:val="24"/>
        </w:rPr>
        <w:t xml:space="preserve"> </w:t>
      </w:r>
      <w:r w:rsidR="00660872">
        <w:rPr>
          <w:rFonts w:ascii="Times New Roman" w:hAnsi="Times New Roman" w:cs="Times New Roman"/>
          <w:sz w:val="24"/>
          <w:szCs w:val="24"/>
        </w:rPr>
        <w:t>513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0872">
        <w:rPr>
          <w:rFonts w:ascii="Times New Roman" w:hAnsi="Times New Roman" w:cs="Times New Roman"/>
          <w:sz w:val="24"/>
          <w:szCs w:val="24"/>
        </w:rPr>
        <w:t>881</w:t>
      </w:r>
      <w:r w:rsidRPr="00A3074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3074C" w:rsidRPr="00A3074C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74C">
        <w:rPr>
          <w:rFonts w:ascii="Times New Roman" w:hAnsi="Times New Roman" w:cs="Times New Roman"/>
          <w:sz w:val="24"/>
          <w:szCs w:val="24"/>
        </w:rPr>
        <w:t xml:space="preserve">Программа включает в себя </w:t>
      </w:r>
      <w:r w:rsidR="00660872">
        <w:rPr>
          <w:rFonts w:ascii="Times New Roman" w:hAnsi="Times New Roman" w:cs="Times New Roman"/>
          <w:sz w:val="24"/>
          <w:szCs w:val="24"/>
        </w:rPr>
        <w:t>4</w:t>
      </w:r>
      <w:r w:rsidRPr="00A3074C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A7F0D">
        <w:rPr>
          <w:rFonts w:ascii="Times New Roman" w:hAnsi="Times New Roman" w:cs="Times New Roman"/>
          <w:sz w:val="24"/>
          <w:szCs w:val="24"/>
        </w:rPr>
        <w:t>ы</w:t>
      </w:r>
      <w:r w:rsidRPr="00A3074C">
        <w:rPr>
          <w:rFonts w:ascii="Times New Roman" w:hAnsi="Times New Roman" w:cs="Times New Roman"/>
          <w:sz w:val="24"/>
          <w:szCs w:val="24"/>
        </w:rPr>
        <w:t>:</w:t>
      </w:r>
    </w:p>
    <w:p w:rsidR="00A3074C" w:rsidRPr="00A3074C" w:rsidRDefault="00984DCA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074C" w:rsidRPr="00A3074C">
        <w:rPr>
          <w:rFonts w:ascii="Times New Roman" w:hAnsi="Times New Roman" w:cs="Times New Roman"/>
          <w:sz w:val="24"/>
          <w:szCs w:val="24"/>
        </w:rPr>
        <w:t xml:space="preserve">. </w:t>
      </w:r>
      <w:r w:rsidR="00660872">
        <w:rPr>
          <w:rFonts w:ascii="Times New Roman" w:hAnsi="Times New Roman" w:cs="Times New Roman"/>
          <w:sz w:val="24"/>
          <w:szCs w:val="24"/>
        </w:rPr>
        <w:t>«</w:t>
      </w:r>
      <w:r w:rsidR="00A3074C" w:rsidRPr="00A3074C">
        <w:rPr>
          <w:rFonts w:ascii="Times New Roman" w:hAnsi="Times New Roman" w:cs="Times New Roman"/>
          <w:sz w:val="24"/>
          <w:szCs w:val="24"/>
        </w:rPr>
        <w:t>Развитие отраслей сельского хозяйства и перерабатывающей промышленности</w:t>
      </w:r>
      <w:r w:rsidR="00660872">
        <w:rPr>
          <w:rFonts w:ascii="Times New Roman" w:hAnsi="Times New Roman" w:cs="Times New Roman"/>
          <w:sz w:val="24"/>
          <w:szCs w:val="24"/>
        </w:rPr>
        <w:t>»;</w:t>
      </w:r>
    </w:p>
    <w:p w:rsidR="00A3074C" w:rsidRPr="00A3074C" w:rsidRDefault="00984DCA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3074C" w:rsidRPr="00A3074C">
        <w:rPr>
          <w:rFonts w:ascii="Times New Roman" w:hAnsi="Times New Roman" w:cs="Times New Roman"/>
          <w:sz w:val="24"/>
          <w:szCs w:val="24"/>
        </w:rPr>
        <w:t xml:space="preserve">. </w:t>
      </w:r>
      <w:r w:rsidR="00660872">
        <w:rPr>
          <w:rFonts w:ascii="Times New Roman" w:hAnsi="Times New Roman" w:cs="Times New Roman"/>
          <w:sz w:val="24"/>
          <w:szCs w:val="24"/>
        </w:rPr>
        <w:t>«</w:t>
      </w:r>
      <w:r w:rsidR="00EF3BBC">
        <w:rPr>
          <w:rFonts w:ascii="Times New Roman" w:hAnsi="Times New Roman" w:cs="Times New Roman"/>
          <w:sz w:val="24"/>
          <w:szCs w:val="24"/>
        </w:rPr>
        <w:t>Вовлечение в оборот</w:t>
      </w:r>
      <w:r w:rsidR="00A3074C" w:rsidRPr="00A3074C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</w:t>
      </w:r>
      <w:r w:rsidR="00EF3BBC">
        <w:rPr>
          <w:rFonts w:ascii="Times New Roman" w:hAnsi="Times New Roman" w:cs="Times New Roman"/>
          <w:sz w:val="24"/>
          <w:szCs w:val="24"/>
        </w:rPr>
        <w:t xml:space="preserve"> и развитие мелиорации</w:t>
      </w:r>
      <w:r w:rsidR="00660872">
        <w:rPr>
          <w:rFonts w:ascii="Times New Roman" w:hAnsi="Times New Roman" w:cs="Times New Roman"/>
          <w:sz w:val="24"/>
          <w:szCs w:val="24"/>
        </w:rPr>
        <w:t>»;</w:t>
      </w:r>
    </w:p>
    <w:p w:rsidR="00A3074C" w:rsidRPr="00A3074C" w:rsidRDefault="00984DCA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3074C" w:rsidRPr="00A3074C">
        <w:rPr>
          <w:rFonts w:ascii="Times New Roman" w:hAnsi="Times New Roman" w:cs="Times New Roman"/>
          <w:sz w:val="24"/>
          <w:szCs w:val="24"/>
        </w:rPr>
        <w:t xml:space="preserve">. </w:t>
      </w:r>
      <w:r w:rsidR="00660872">
        <w:rPr>
          <w:rFonts w:ascii="Times New Roman" w:hAnsi="Times New Roman" w:cs="Times New Roman"/>
          <w:sz w:val="24"/>
          <w:szCs w:val="24"/>
        </w:rPr>
        <w:t>«</w:t>
      </w:r>
      <w:r w:rsidR="00A3074C" w:rsidRPr="00A3074C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="00660872">
        <w:rPr>
          <w:rFonts w:ascii="Times New Roman" w:hAnsi="Times New Roman" w:cs="Times New Roman"/>
          <w:sz w:val="24"/>
          <w:szCs w:val="24"/>
        </w:rPr>
        <w:t>»;</w:t>
      </w:r>
    </w:p>
    <w:p w:rsidR="00A3074C" w:rsidRPr="00A3074C" w:rsidRDefault="00984DCA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3074C" w:rsidRPr="00A3074C">
        <w:rPr>
          <w:rFonts w:ascii="Times New Roman" w:hAnsi="Times New Roman" w:cs="Times New Roman"/>
          <w:sz w:val="24"/>
          <w:szCs w:val="24"/>
        </w:rPr>
        <w:t xml:space="preserve">. </w:t>
      </w:r>
      <w:r w:rsidR="00660872">
        <w:rPr>
          <w:rFonts w:ascii="Times New Roman" w:hAnsi="Times New Roman" w:cs="Times New Roman"/>
          <w:sz w:val="24"/>
          <w:szCs w:val="24"/>
        </w:rPr>
        <w:t>«</w:t>
      </w:r>
      <w:r w:rsidR="00A3074C" w:rsidRPr="00A3074C">
        <w:rPr>
          <w:rFonts w:ascii="Times New Roman" w:hAnsi="Times New Roman" w:cs="Times New Roman"/>
          <w:sz w:val="24"/>
          <w:szCs w:val="24"/>
        </w:rPr>
        <w:t>Обеспечение эпизоотического и ветеринарно-санитарного благополучия</w:t>
      </w:r>
      <w:r w:rsidR="00EF3BBC">
        <w:rPr>
          <w:rFonts w:ascii="Times New Roman" w:hAnsi="Times New Roman" w:cs="Times New Roman"/>
          <w:sz w:val="24"/>
          <w:szCs w:val="24"/>
        </w:rPr>
        <w:t xml:space="preserve"> и развития государственной ветеринарной службы</w:t>
      </w:r>
      <w:r w:rsidR="00660872">
        <w:rPr>
          <w:rFonts w:ascii="Times New Roman" w:hAnsi="Times New Roman" w:cs="Times New Roman"/>
          <w:sz w:val="24"/>
          <w:szCs w:val="24"/>
        </w:rPr>
        <w:t>»</w:t>
      </w:r>
      <w:r w:rsidR="00EF3BBC">
        <w:rPr>
          <w:rFonts w:ascii="Times New Roman" w:hAnsi="Times New Roman" w:cs="Times New Roman"/>
          <w:sz w:val="24"/>
          <w:szCs w:val="24"/>
        </w:rPr>
        <w:t>.</w:t>
      </w:r>
    </w:p>
    <w:p w:rsidR="00A3074C" w:rsidRPr="00984DCA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DCA">
        <w:rPr>
          <w:rFonts w:ascii="Times New Roman" w:hAnsi="Times New Roman" w:cs="Times New Roman"/>
          <w:b/>
          <w:sz w:val="24"/>
          <w:szCs w:val="24"/>
        </w:rPr>
        <w:t xml:space="preserve">Подпрограмма I. «Развитие отраслей сельского хозяйства и перерабатывающей промышленности» - </w:t>
      </w:r>
      <w:r w:rsidRPr="00984DCA">
        <w:rPr>
          <w:rFonts w:ascii="Times New Roman" w:hAnsi="Times New Roman" w:cs="Times New Roman"/>
          <w:sz w:val="24"/>
          <w:szCs w:val="24"/>
        </w:rPr>
        <w:t>не финансируется.</w:t>
      </w:r>
    </w:p>
    <w:p w:rsidR="00A3074C" w:rsidRPr="00984DCA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DCA">
        <w:rPr>
          <w:rFonts w:ascii="Times New Roman" w:hAnsi="Times New Roman" w:cs="Times New Roman"/>
          <w:b/>
          <w:sz w:val="24"/>
          <w:szCs w:val="24"/>
        </w:rPr>
        <w:t>Подпрограмма II. «</w:t>
      </w:r>
      <w:r w:rsidR="00984DCA" w:rsidRPr="00984DCA">
        <w:rPr>
          <w:rFonts w:ascii="Times New Roman" w:hAnsi="Times New Roman" w:cs="Times New Roman"/>
          <w:b/>
          <w:sz w:val="24"/>
          <w:szCs w:val="24"/>
        </w:rPr>
        <w:t>Вовлечение в оборот земель сельскохозяйственного назначения и развитие мелиорации</w:t>
      </w:r>
      <w:r w:rsidRPr="00984DCA">
        <w:rPr>
          <w:rFonts w:ascii="Times New Roman" w:hAnsi="Times New Roman" w:cs="Times New Roman"/>
          <w:b/>
          <w:sz w:val="24"/>
          <w:szCs w:val="24"/>
        </w:rPr>
        <w:t>».</w:t>
      </w:r>
    </w:p>
    <w:p w:rsidR="00A3074C" w:rsidRPr="00984DCA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DCA">
        <w:rPr>
          <w:rFonts w:ascii="Times New Roman" w:hAnsi="Times New Roman" w:cs="Times New Roman"/>
          <w:sz w:val="24"/>
          <w:szCs w:val="24"/>
        </w:rPr>
        <w:t xml:space="preserve">На финансирование подпрограммы запланировано </w:t>
      </w:r>
      <w:r w:rsidR="00984DCA">
        <w:rPr>
          <w:rFonts w:ascii="Times New Roman" w:hAnsi="Times New Roman" w:cs="Times New Roman"/>
          <w:sz w:val="24"/>
          <w:szCs w:val="24"/>
        </w:rPr>
        <w:t>513,9</w:t>
      </w:r>
      <w:r w:rsidRPr="00984DCA">
        <w:rPr>
          <w:rFonts w:ascii="Times New Roman" w:hAnsi="Times New Roman" w:cs="Times New Roman"/>
          <w:sz w:val="24"/>
          <w:szCs w:val="24"/>
        </w:rPr>
        <w:t xml:space="preserve"> тыс. руб. из бюджета Ленинского городского округа, израсходовано – </w:t>
      </w:r>
      <w:r w:rsidR="00984DCA">
        <w:rPr>
          <w:rFonts w:ascii="Times New Roman" w:hAnsi="Times New Roman" w:cs="Times New Roman"/>
          <w:sz w:val="24"/>
          <w:szCs w:val="24"/>
        </w:rPr>
        <w:t>513,88</w:t>
      </w:r>
      <w:r w:rsidRPr="00984DC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3074C" w:rsidRPr="00984DCA" w:rsidRDefault="00A3074C" w:rsidP="00A3074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DCA">
        <w:rPr>
          <w:rFonts w:ascii="Times New Roman" w:hAnsi="Times New Roman" w:cs="Times New Roman"/>
          <w:b/>
          <w:sz w:val="24"/>
          <w:szCs w:val="24"/>
        </w:rPr>
        <w:t>Подпрограмма III. «Комплексное развитие сельских территорий»</w:t>
      </w:r>
      <w:r w:rsidRPr="00984DCA">
        <w:rPr>
          <w:rFonts w:ascii="Times New Roman" w:hAnsi="Times New Roman" w:cs="Times New Roman"/>
          <w:sz w:val="24"/>
          <w:szCs w:val="24"/>
        </w:rPr>
        <w:t xml:space="preserve"> - не финансируется.</w:t>
      </w:r>
    </w:p>
    <w:p w:rsidR="00B369B3" w:rsidRPr="00984DCA" w:rsidRDefault="00B369B3" w:rsidP="00B369B3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DCA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Pr="00984DC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4DCA">
        <w:rPr>
          <w:rFonts w:ascii="Times New Roman" w:hAnsi="Times New Roman" w:cs="Times New Roman"/>
          <w:b/>
          <w:sz w:val="24"/>
          <w:szCs w:val="24"/>
        </w:rPr>
        <w:t>. «</w:t>
      </w:r>
      <w:r w:rsidR="00984DCA" w:rsidRPr="00984DCA">
        <w:rPr>
          <w:rFonts w:ascii="Times New Roman" w:hAnsi="Times New Roman" w:cs="Times New Roman"/>
          <w:b/>
          <w:sz w:val="24"/>
          <w:szCs w:val="24"/>
        </w:rPr>
        <w:t>Обеспечение эпизоотического и ветеринарно-санитарного благополучия и развития государственной ветеринарной службы</w:t>
      </w:r>
      <w:r w:rsidRPr="00984DCA">
        <w:rPr>
          <w:rFonts w:ascii="Times New Roman" w:hAnsi="Times New Roman" w:cs="Times New Roman"/>
          <w:b/>
          <w:sz w:val="24"/>
          <w:szCs w:val="24"/>
        </w:rPr>
        <w:t>».</w:t>
      </w:r>
    </w:p>
    <w:p w:rsidR="00A3074C" w:rsidRPr="00984DCA" w:rsidRDefault="00B369B3" w:rsidP="00B369B3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DCA">
        <w:rPr>
          <w:rFonts w:ascii="Times New Roman" w:hAnsi="Times New Roman" w:cs="Times New Roman"/>
          <w:sz w:val="24"/>
          <w:szCs w:val="24"/>
        </w:rPr>
        <w:t xml:space="preserve">На реализацию мероприятия по отлову безнадзорных животных из Министерства сельского хозяйства и продовольствия Московской области в бюджет округа в виде субвенции были доведены средства в размере </w:t>
      </w:r>
      <w:r w:rsidR="00984DCA">
        <w:rPr>
          <w:rFonts w:ascii="Times New Roman" w:hAnsi="Times New Roman" w:cs="Times New Roman"/>
          <w:sz w:val="24"/>
          <w:szCs w:val="24"/>
        </w:rPr>
        <w:t>5</w:t>
      </w:r>
      <w:r w:rsidRPr="00984DCA">
        <w:rPr>
          <w:rFonts w:ascii="Times New Roman" w:hAnsi="Times New Roman" w:cs="Times New Roman"/>
          <w:sz w:val="24"/>
          <w:szCs w:val="24"/>
        </w:rPr>
        <w:t xml:space="preserve"> 7</w:t>
      </w:r>
      <w:r w:rsidR="00984DCA">
        <w:rPr>
          <w:rFonts w:ascii="Times New Roman" w:hAnsi="Times New Roman" w:cs="Times New Roman"/>
          <w:sz w:val="24"/>
          <w:szCs w:val="24"/>
        </w:rPr>
        <w:t>64</w:t>
      </w:r>
      <w:r w:rsidRPr="00984DCA">
        <w:rPr>
          <w:rFonts w:ascii="Times New Roman" w:hAnsi="Times New Roman" w:cs="Times New Roman"/>
          <w:sz w:val="24"/>
          <w:szCs w:val="24"/>
        </w:rPr>
        <w:t>,0 тыс. рублей. В 202</w:t>
      </w:r>
      <w:r w:rsidR="00984DCA">
        <w:rPr>
          <w:rFonts w:ascii="Times New Roman" w:hAnsi="Times New Roman" w:cs="Times New Roman"/>
          <w:sz w:val="24"/>
          <w:szCs w:val="24"/>
        </w:rPr>
        <w:t>3</w:t>
      </w:r>
      <w:r w:rsidRPr="00984DCA">
        <w:rPr>
          <w:rFonts w:ascii="Times New Roman" w:hAnsi="Times New Roman" w:cs="Times New Roman"/>
          <w:sz w:val="24"/>
          <w:szCs w:val="24"/>
        </w:rPr>
        <w:t xml:space="preserve"> году использован</w:t>
      </w:r>
      <w:r w:rsidR="00984DCA">
        <w:rPr>
          <w:rFonts w:ascii="Times New Roman" w:hAnsi="Times New Roman" w:cs="Times New Roman"/>
          <w:sz w:val="24"/>
          <w:szCs w:val="24"/>
        </w:rPr>
        <w:t>ы</w:t>
      </w:r>
      <w:r w:rsidRPr="00984DCA">
        <w:rPr>
          <w:rFonts w:ascii="Times New Roman" w:hAnsi="Times New Roman" w:cs="Times New Roman"/>
          <w:sz w:val="24"/>
          <w:szCs w:val="24"/>
        </w:rPr>
        <w:t xml:space="preserve"> 4</w:t>
      </w:r>
      <w:r w:rsidR="00984DCA">
        <w:rPr>
          <w:rFonts w:ascii="Times New Roman" w:hAnsi="Times New Roman" w:cs="Times New Roman"/>
          <w:sz w:val="24"/>
          <w:szCs w:val="24"/>
        </w:rPr>
        <w:t xml:space="preserve"> 488</w:t>
      </w:r>
      <w:r w:rsidRPr="00984DCA">
        <w:rPr>
          <w:rFonts w:ascii="Times New Roman" w:hAnsi="Times New Roman" w:cs="Times New Roman"/>
          <w:sz w:val="24"/>
          <w:szCs w:val="24"/>
        </w:rPr>
        <w:t>,</w:t>
      </w:r>
      <w:r w:rsidR="00984DCA">
        <w:rPr>
          <w:rFonts w:ascii="Times New Roman" w:hAnsi="Times New Roman" w:cs="Times New Roman"/>
          <w:sz w:val="24"/>
          <w:szCs w:val="24"/>
        </w:rPr>
        <w:t>4</w:t>
      </w:r>
      <w:r w:rsidRPr="00984DCA">
        <w:rPr>
          <w:rFonts w:ascii="Times New Roman" w:hAnsi="Times New Roman" w:cs="Times New Roman"/>
          <w:sz w:val="24"/>
          <w:szCs w:val="24"/>
        </w:rPr>
        <w:t xml:space="preserve"> тыс.</w:t>
      </w:r>
      <w:r w:rsidR="00FF4C86" w:rsidRPr="00984DCA">
        <w:rPr>
          <w:rFonts w:ascii="Times New Roman" w:hAnsi="Times New Roman" w:cs="Times New Roman"/>
          <w:sz w:val="24"/>
          <w:szCs w:val="24"/>
        </w:rPr>
        <w:t xml:space="preserve"> </w:t>
      </w:r>
      <w:r w:rsidRPr="00984DCA">
        <w:rPr>
          <w:rFonts w:ascii="Times New Roman" w:hAnsi="Times New Roman" w:cs="Times New Roman"/>
          <w:sz w:val="24"/>
          <w:szCs w:val="24"/>
        </w:rPr>
        <w:t>руб.</w:t>
      </w:r>
    </w:p>
    <w:p w:rsidR="001F5C6F" w:rsidRPr="001F5C6F" w:rsidRDefault="001F5C6F" w:rsidP="001F5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C6F">
        <w:rPr>
          <w:rFonts w:ascii="Times New Roman" w:eastAsia="Calibri" w:hAnsi="Times New Roman" w:cs="Times New Roman"/>
          <w:sz w:val="24"/>
          <w:szCs w:val="24"/>
        </w:rPr>
        <w:t>В расчет количественных и качественных показателей эффективности реализации программы включены предприятия АПК:</w:t>
      </w:r>
    </w:p>
    <w:p w:rsidR="001F5C6F" w:rsidRPr="001F5C6F" w:rsidRDefault="001F5C6F" w:rsidP="001F5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C6F">
        <w:rPr>
          <w:rFonts w:ascii="Times New Roman" w:eastAsia="Calibri" w:hAnsi="Times New Roman" w:cs="Times New Roman"/>
          <w:sz w:val="24"/>
          <w:szCs w:val="24"/>
        </w:rPr>
        <w:t>-АО «Совхоз имени Ленина»;</w:t>
      </w:r>
    </w:p>
    <w:p w:rsidR="001F5C6F" w:rsidRPr="001F5C6F" w:rsidRDefault="001F5C6F" w:rsidP="001F5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C6F">
        <w:rPr>
          <w:rFonts w:ascii="Times New Roman" w:eastAsia="Calibri" w:hAnsi="Times New Roman" w:cs="Times New Roman"/>
          <w:sz w:val="24"/>
          <w:szCs w:val="24"/>
        </w:rPr>
        <w:lastRenderedPageBreak/>
        <w:t>-КФХ Дементьев Д.В.;</w:t>
      </w:r>
    </w:p>
    <w:p w:rsidR="001F5C6F" w:rsidRPr="001F5C6F" w:rsidRDefault="001F5C6F" w:rsidP="001F5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C6F">
        <w:rPr>
          <w:rFonts w:ascii="Times New Roman" w:eastAsia="Calibri" w:hAnsi="Times New Roman" w:cs="Times New Roman"/>
          <w:sz w:val="24"/>
          <w:szCs w:val="24"/>
        </w:rPr>
        <w:t>- личные хозяйства населения округа;</w:t>
      </w:r>
    </w:p>
    <w:p w:rsidR="001F5C6F" w:rsidRPr="001F5C6F" w:rsidRDefault="001F5C6F" w:rsidP="001F5C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C6F">
        <w:rPr>
          <w:rFonts w:ascii="Times New Roman" w:eastAsia="Calibri" w:hAnsi="Times New Roman" w:cs="Times New Roman"/>
          <w:sz w:val="24"/>
          <w:szCs w:val="24"/>
        </w:rPr>
        <w:t>- пищевые предприятия округа.</w:t>
      </w:r>
    </w:p>
    <w:p w:rsidR="001F5C6F" w:rsidRPr="001F5C6F" w:rsidRDefault="001F5C6F" w:rsidP="001F5C6F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АО «Совхоз имени Ленина» в настоящее время ведет деятельность в следующих направлениях: садоводство, овощеводство, животноводство и агротуризм, а также известно как крупнейший производитель садовой земляники в стране.</w:t>
      </w:r>
    </w:p>
    <w:p w:rsidR="001F5C6F" w:rsidRPr="001F5C6F" w:rsidRDefault="001F5C6F" w:rsidP="001F5C6F">
      <w:pPr>
        <w:tabs>
          <w:tab w:val="left" w:pos="510"/>
        </w:tabs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проведена работа по повышению продуктивности животных, за последние годы надой на одну фуражную корову составляет более 10</w:t>
      </w:r>
      <w:r w:rsidR="006D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кг. Учитывая вышеизложенное, данное предприятие не может реализовать новые  инвестиционные проекты по реконструкции (строительству) животноводческих ферм и вводу новых скотомест. </w:t>
      </w:r>
    </w:p>
    <w:p w:rsidR="001F5C6F" w:rsidRPr="001F5C6F" w:rsidRDefault="001F5C6F" w:rsidP="001F5C6F">
      <w:pPr>
        <w:tabs>
          <w:tab w:val="left" w:pos="510"/>
        </w:tabs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Дементьев Д.В. – хозяйство, зарегистрированное на территории района в 2018 году. Свою деятельность ведет в направлениях растениеводства и животноводства, в настоящее время имеет 13 голов коров молочного направления, около 30 голов мелкого рогатого скота (овцы и козы), более 100 голов различных видов домашней птицы. Ввод дополнительных скотомест в количестве 5 голов был осуществлен хозяйством в предыдущие годы. </w:t>
      </w:r>
    </w:p>
    <w:p w:rsidR="001F5C6F" w:rsidRPr="001F5C6F" w:rsidRDefault="001F5C6F" w:rsidP="001F5C6F">
      <w:pPr>
        <w:tabs>
          <w:tab w:val="left" w:pos="510"/>
        </w:tabs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«Объем инвестиций» п</w:t>
      </w:r>
      <w:r w:rsidR="006D7B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2023 года</w:t>
      </w:r>
      <w:r w:rsidRPr="001F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100,6 млн. рублей (10 % от планового). В расчет объема инвестиций в основной капитал пищевых предприятий включены предприятия АО «Совхоз имени Ленина» и ООО «Мегапак». Ввиду того, что предприятия АПК Ленинского городского (в том числе пищевые перерабатывающие) представлены, в основном, малыми предприятиями, достигнуть показателя, установленного Министерством сельского хозяйства и продовольствия Московской области, в размере 1000 млн. рублей, не представляется возможным.</w:t>
      </w:r>
    </w:p>
    <w:p w:rsidR="001F5C6F" w:rsidRPr="001F5C6F" w:rsidRDefault="001F5C6F" w:rsidP="001F5C6F">
      <w:pPr>
        <w:tabs>
          <w:tab w:val="left" w:pos="510"/>
        </w:tabs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«Производство молока» достигнут и составляет 6,2 тыс. тонн (100 %). </w:t>
      </w:r>
    </w:p>
    <w:p w:rsidR="001F5C6F" w:rsidRPr="001F5C6F" w:rsidRDefault="001F5C6F" w:rsidP="001F5C6F">
      <w:pPr>
        <w:spacing w:after="0" w:line="240" w:lineRule="auto"/>
        <w:ind w:firstLine="65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C6F">
        <w:rPr>
          <w:rFonts w:ascii="Times New Roman" w:eastAsia="Calibri" w:hAnsi="Times New Roman" w:cs="Times New Roman"/>
          <w:bCs/>
          <w:sz w:val="24"/>
          <w:szCs w:val="24"/>
        </w:rPr>
        <w:t>По результатам борьбы с борщевиком Сосновского на территории Ленинского городского округа в текущем году большие площади произрастания борщевика Сосновского обработаны вблизи д. Вырубово, п. Битца, д. Жабкино, д. Дрожжино, в пойме р. Битца.</w:t>
      </w:r>
      <w:r w:rsidRPr="001F5C6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</w:p>
    <w:p w:rsidR="001F5C6F" w:rsidRPr="001F5C6F" w:rsidRDefault="001F5C6F" w:rsidP="001F5C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C6F">
        <w:rPr>
          <w:rFonts w:ascii="Times New Roman" w:eastAsia="Calibri" w:hAnsi="Times New Roman" w:cs="Times New Roman"/>
          <w:bCs/>
          <w:sz w:val="24"/>
          <w:szCs w:val="24"/>
        </w:rPr>
        <w:t>На территории Ленинского городского округа на землях неразграниченной государственной и муниципальной собственности борьба с вредоносным растением в текущем году осуществлялась специализированной подрядной  организацией в рамках муниципального контракта. Показатель «Ликвидация борщевика Сосновского» по итогам четырех кварталов достигнут на 103% -  общая площадь обработанных площадей составляет 70 га; цена контракта за проведенные работы – 513,9 тыс. рублей.</w:t>
      </w:r>
      <w:r w:rsidR="00261F11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1F5C6F">
        <w:rPr>
          <w:rFonts w:ascii="Times New Roman" w:eastAsia="Calibri" w:hAnsi="Times New Roman" w:cs="Times New Roman"/>
          <w:bCs/>
          <w:sz w:val="24"/>
          <w:szCs w:val="24"/>
        </w:rPr>
        <w:t>оличество отловленных животных без владельцев составило 139 голов (60,7 % от планового значения), что соответствует их фактическому выявлению на территории Ленинского городского округа.</w:t>
      </w:r>
    </w:p>
    <w:p w:rsidR="001B1F6E" w:rsidRDefault="001B1F6E" w:rsidP="001B1F6E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0D7">
        <w:rPr>
          <w:rFonts w:ascii="Times New Roman" w:hAnsi="Times New Roman" w:cs="Times New Roman"/>
          <w:b/>
          <w:sz w:val="24"/>
          <w:szCs w:val="24"/>
        </w:rPr>
        <w:t>VI</w:t>
      </w:r>
      <w:r w:rsidR="00B255EF" w:rsidRPr="002A70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70D7">
        <w:rPr>
          <w:rFonts w:ascii="Times New Roman" w:hAnsi="Times New Roman" w:cs="Times New Roman"/>
          <w:b/>
          <w:sz w:val="24"/>
          <w:szCs w:val="24"/>
        </w:rPr>
        <w:t>.</w:t>
      </w:r>
      <w:r w:rsidRPr="002A70D7">
        <w:rPr>
          <w:b/>
        </w:rPr>
        <w:t xml:space="preserve"> </w:t>
      </w:r>
      <w:r w:rsidRPr="002A70D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81528E" w:rsidRPr="002A70D7">
        <w:rPr>
          <w:rFonts w:ascii="Times New Roman" w:hAnsi="Times New Roman" w:cs="Times New Roman"/>
          <w:b/>
          <w:sz w:val="24"/>
          <w:szCs w:val="24"/>
        </w:rPr>
        <w:t xml:space="preserve"> Ленинского </w:t>
      </w:r>
      <w:r w:rsidR="008E3E3B" w:rsidRPr="002A70D7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2A70D7">
        <w:rPr>
          <w:rFonts w:ascii="Times New Roman" w:hAnsi="Times New Roman" w:cs="Times New Roman"/>
          <w:b/>
          <w:sz w:val="24"/>
          <w:szCs w:val="24"/>
        </w:rPr>
        <w:t>«</w:t>
      </w:r>
      <w:r w:rsidR="008E3E3B" w:rsidRPr="002A70D7">
        <w:rPr>
          <w:rFonts w:ascii="Times New Roman" w:hAnsi="Times New Roman" w:cs="Times New Roman"/>
          <w:b/>
          <w:sz w:val="24"/>
          <w:szCs w:val="24"/>
        </w:rPr>
        <w:t>Экология и окружающая среда</w:t>
      </w:r>
      <w:r w:rsidR="00850ABB" w:rsidRPr="002A70D7">
        <w:rPr>
          <w:rFonts w:ascii="Times New Roman" w:hAnsi="Times New Roman" w:cs="Times New Roman"/>
          <w:b/>
          <w:sz w:val="24"/>
          <w:szCs w:val="24"/>
        </w:rPr>
        <w:t>»</w:t>
      </w:r>
      <w:r w:rsidRPr="002A70D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E3E3B" w:rsidRPr="002A70D7">
        <w:rPr>
          <w:rFonts w:ascii="Times New Roman" w:hAnsi="Times New Roman" w:cs="Times New Roman"/>
          <w:b/>
          <w:sz w:val="24"/>
          <w:szCs w:val="24"/>
        </w:rPr>
        <w:t>2</w:t>
      </w:r>
      <w:r w:rsidR="00261F11" w:rsidRPr="002A70D7">
        <w:rPr>
          <w:rFonts w:ascii="Times New Roman" w:hAnsi="Times New Roman" w:cs="Times New Roman"/>
          <w:b/>
          <w:sz w:val="24"/>
          <w:szCs w:val="24"/>
        </w:rPr>
        <w:t>3</w:t>
      </w:r>
      <w:r w:rsidRPr="002A70D7">
        <w:rPr>
          <w:rFonts w:ascii="Times New Roman" w:hAnsi="Times New Roman" w:cs="Times New Roman"/>
          <w:b/>
          <w:sz w:val="24"/>
          <w:szCs w:val="24"/>
        </w:rPr>
        <w:t>-202</w:t>
      </w:r>
      <w:r w:rsidR="00261F11" w:rsidRPr="002A70D7">
        <w:rPr>
          <w:rFonts w:ascii="Times New Roman" w:hAnsi="Times New Roman" w:cs="Times New Roman"/>
          <w:b/>
          <w:sz w:val="24"/>
          <w:szCs w:val="24"/>
        </w:rPr>
        <w:t>7</w:t>
      </w:r>
      <w:r w:rsidRPr="002A70D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610DE6" w:rsidRPr="002A70D7">
        <w:rPr>
          <w:rFonts w:ascii="Times New Roman" w:hAnsi="Times New Roman" w:cs="Times New Roman"/>
          <w:b/>
          <w:sz w:val="24"/>
          <w:szCs w:val="24"/>
        </w:rPr>
        <w:t>.</w:t>
      </w:r>
    </w:p>
    <w:p w:rsidR="001B1F6E" w:rsidRDefault="001B1F6E" w:rsidP="001B1F6E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B2" w:rsidRDefault="001B1F6E" w:rsidP="006D7BB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27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</w:t>
      </w:r>
      <w:r w:rsidR="00F54D6F">
        <w:rPr>
          <w:rFonts w:ascii="Times New Roman" w:hAnsi="Times New Roman" w:cs="Times New Roman"/>
          <w:sz w:val="24"/>
          <w:szCs w:val="24"/>
        </w:rPr>
        <w:t xml:space="preserve"> Ленинского</w:t>
      </w:r>
      <w:r w:rsidR="00F54D6F" w:rsidRPr="00F54D6F">
        <w:t xml:space="preserve"> </w:t>
      </w:r>
      <w:r w:rsidR="00F54D6F" w:rsidRPr="00F54D6F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от </w:t>
      </w:r>
      <w:r w:rsidR="000465F7">
        <w:rPr>
          <w:rFonts w:ascii="Times New Roman" w:hAnsi="Times New Roman" w:cs="Times New Roman"/>
          <w:sz w:val="24"/>
          <w:szCs w:val="24"/>
        </w:rPr>
        <w:t>01</w:t>
      </w:r>
      <w:r w:rsidR="00F54D6F" w:rsidRPr="00F54D6F">
        <w:rPr>
          <w:rFonts w:ascii="Times New Roman" w:hAnsi="Times New Roman" w:cs="Times New Roman"/>
          <w:sz w:val="24"/>
          <w:szCs w:val="24"/>
        </w:rPr>
        <w:t>.</w:t>
      </w:r>
      <w:r w:rsidR="000465F7">
        <w:rPr>
          <w:rFonts w:ascii="Times New Roman" w:hAnsi="Times New Roman" w:cs="Times New Roman"/>
          <w:sz w:val="24"/>
          <w:szCs w:val="24"/>
        </w:rPr>
        <w:t>11</w:t>
      </w:r>
      <w:r w:rsidR="00F54D6F" w:rsidRPr="00F54D6F">
        <w:rPr>
          <w:rFonts w:ascii="Times New Roman" w:hAnsi="Times New Roman" w:cs="Times New Roman"/>
          <w:sz w:val="24"/>
          <w:szCs w:val="24"/>
        </w:rPr>
        <w:t>.202</w:t>
      </w:r>
      <w:r w:rsidR="000465F7">
        <w:rPr>
          <w:rFonts w:ascii="Times New Roman" w:hAnsi="Times New Roman" w:cs="Times New Roman"/>
          <w:sz w:val="24"/>
          <w:szCs w:val="24"/>
        </w:rPr>
        <w:t>2</w:t>
      </w:r>
      <w:r w:rsidR="00F54D6F">
        <w:rPr>
          <w:rFonts w:ascii="Times New Roman" w:hAnsi="Times New Roman" w:cs="Times New Roman"/>
          <w:sz w:val="24"/>
          <w:szCs w:val="24"/>
        </w:rPr>
        <w:t xml:space="preserve"> № </w:t>
      </w:r>
      <w:r w:rsidR="000465F7">
        <w:rPr>
          <w:rFonts w:ascii="Times New Roman" w:hAnsi="Times New Roman" w:cs="Times New Roman"/>
          <w:sz w:val="24"/>
          <w:szCs w:val="24"/>
        </w:rPr>
        <w:t>4</w:t>
      </w:r>
      <w:r w:rsidR="00F54D6F">
        <w:rPr>
          <w:rFonts w:ascii="Times New Roman" w:hAnsi="Times New Roman" w:cs="Times New Roman"/>
          <w:sz w:val="24"/>
          <w:szCs w:val="24"/>
        </w:rPr>
        <w:t>7</w:t>
      </w:r>
      <w:r w:rsidR="000465F7">
        <w:rPr>
          <w:rFonts w:ascii="Times New Roman" w:hAnsi="Times New Roman" w:cs="Times New Roman"/>
          <w:sz w:val="24"/>
          <w:szCs w:val="24"/>
        </w:rPr>
        <w:t>62</w:t>
      </w:r>
      <w:r w:rsidR="00F54D6F">
        <w:rPr>
          <w:rFonts w:ascii="Times New Roman" w:hAnsi="Times New Roman" w:cs="Times New Roman"/>
          <w:sz w:val="24"/>
          <w:szCs w:val="24"/>
        </w:rPr>
        <w:t>.</w:t>
      </w:r>
      <w:r w:rsidR="006D7BB2" w:rsidRPr="006D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BB2" w:rsidRPr="00AC1FE2" w:rsidRDefault="006D7BB2" w:rsidP="006D7BB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1FE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AC1FE2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1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6 617,6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 в т. ч. средства бюджета Московской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1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468,1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 бюджета Ленинского городского округа – </w:t>
      </w:r>
      <w:r>
        <w:rPr>
          <w:rFonts w:ascii="Times New Roman" w:hAnsi="Times New Roman" w:cs="Times New Roman"/>
          <w:sz w:val="24"/>
          <w:szCs w:val="24"/>
        </w:rPr>
        <w:t>6 149,5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7BB2" w:rsidRPr="00AC1FE2" w:rsidRDefault="006D7BB2" w:rsidP="006D7BB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>По итогам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1FE2">
        <w:rPr>
          <w:rFonts w:ascii="Times New Roman" w:hAnsi="Times New Roman" w:cs="Times New Roman"/>
          <w:sz w:val="24"/>
          <w:szCs w:val="24"/>
        </w:rPr>
        <w:t xml:space="preserve"> год освоено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1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6 617,55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 в том числе средства бюджета Московской области – </w:t>
      </w:r>
      <w:r>
        <w:rPr>
          <w:rFonts w:ascii="Times New Roman" w:hAnsi="Times New Roman" w:cs="Times New Roman"/>
          <w:sz w:val="24"/>
          <w:szCs w:val="24"/>
        </w:rPr>
        <w:t>468,1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AC1FE2">
        <w:rPr>
          <w:rFonts w:ascii="Times New Roman" w:hAnsi="Times New Roman" w:cs="Times New Roman"/>
          <w:sz w:val="24"/>
          <w:szCs w:val="24"/>
        </w:rPr>
        <w:t xml:space="preserve">бюджета Ленинского городского округа – </w:t>
      </w:r>
      <w:r>
        <w:rPr>
          <w:rFonts w:ascii="Times New Roman" w:hAnsi="Times New Roman" w:cs="Times New Roman"/>
          <w:sz w:val="24"/>
          <w:szCs w:val="24"/>
        </w:rPr>
        <w:t>6 149,45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 исполнение по программе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C1FE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74090" w:rsidRPr="00074090" w:rsidRDefault="00074090" w:rsidP="00074090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90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4C6F02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EA32EE" w:rsidRPr="004C6F02">
        <w:rPr>
          <w:rFonts w:ascii="Times New Roman" w:hAnsi="Times New Roman" w:cs="Times New Roman"/>
          <w:sz w:val="24"/>
          <w:szCs w:val="24"/>
        </w:rPr>
        <w:t>охраны окружающей среды</w:t>
      </w:r>
      <w:r w:rsidR="00EA32EE">
        <w:rPr>
          <w:rFonts w:ascii="Times New Roman" w:hAnsi="Times New Roman" w:cs="Times New Roman"/>
          <w:sz w:val="24"/>
          <w:szCs w:val="24"/>
        </w:rPr>
        <w:t xml:space="preserve"> </w:t>
      </w:r>
      <w:r w:rsidRPr="00074090">
        <w:rPr>
          <w:rFonts w:ascii="Times New Roman" w:hAnsi="Times New Roman" w:cs="Times New Roman"/>
          <w:sz w:val="24"/>
          <w:szCs w:val="24"/>
        </w:rPr>
        <w:t xml:space="preserve">в Ленинском городском округе осуществляется в соответствии с </w:t>
      </w:r>
      <w:r w:rsidR="006C6D8B">
        <w:rPr>
          <w:rFonts w:ascii="Times New Roman" w:hAnsi="Times New Roman" w:cs="Times New Roman"/>
          <w:sz w:val="24"/>
          <w:szCs w:val="24"/>
        </w:rPr>
        <w:t>м</w:t>
      </w:r>
      <w:r w:rsidRPr="00074090">
        <w:rPr>
          <w:rFonts w:ascii="Times New Roman" w:hAnsi="Times New Roman" w:cs="Times New Roman"/>
          <w:sz w:val="24"/>
          <w:szCs w:val="24"/>
        </w:rPr>
        <w:t>униципальн</w:t>
      </w:r>
      <w:r w:rsidR="006C6D8B">
        <w:rPr>
          <w:rFonts w:ascii="Times New Roman" w:hAnsi="Times New Roman" w:cs="Times New Roman"/>
          <w:sz w:val="24"/>
          <w:szCs w:val="24"/>
        </w:rPr>
        <w:t>ой</w:t>
      </w:r>
      <w:r w:rsidRPr="0007409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C6D8B">
        <w:rPr>
          <w:rFonts w:ascii="Times New Roman" w:hAnsi="Times New Roman" w:cs="Times New Roman"/>
          <w:sz w:val="24"/>
          <w:szCs w:val="24"/>
        </w:rPr>
        <w:t>ой</w:t>
      </w:r>
      <w:r w:rsidRPr="00074090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«Экология и окружающая среда» на 202</w:t>
      </w:r>
      <w:r w:rsidR="000465F7">
        <w:rPr>
          <w:rFonts w:ascii="Times New Roman" w:hAnsi="Times New Roman" w:cs="Times New Roman"/>
          <w:sz w:val="24"/>
          <w:szCs w:val="24"/>
        </w:rPr>
        <w:t>3</w:t>
      </w:r>
      <w:r w:rsidRPr="00074090">
        <w:rPr>
          <w:rFonts w:ascii="Times New Roman" w:hAnsi="Times New Roman" w:cs="Times New Roman"/>
          <w:sz w:val="24"/>
          <w:szCs w:val="24"/>
        </w:rPr>
        <w:t xml:space="preserve"> – 202</w:t>
      </w:r>
      <w:r w:rsidR="000465F7">
        <w:rPr>
          <w:rFonts w:ascii="Times New Roman" w:hAnsi="Times New Roman" w:cs="Times New Roman"/>
          <w:sz w:val="24"/>
          <w:szCs w:val="24"/>
        </w:rPr>
        <w:t>7</w:t>
      </w:r>
      <w:r w:rsidRPr="00074090">
        <w:rPr>
          <w:rFonts w:ascii="Times New Roman" w:hAnsi="Times New Roman" w:cs="Times New Roman"/>
          <w:sz w:val="24"/>
          <w:szCs w:val="24"/>
        </w:rPr>
        <w:t xml:space="preserve"> годы, которая включает в себя </w:t>
      </w:r>
      <w:r w:rsidR="00AC1FE2">
        <w:rPr>
          <w:rFonts w:ascii="Times New Roman" w:hAnsi="Times New Roman" w:cs="Times New Roman"/>
          <w:sz w:val="24"/>
          <w:szCs w:val="24"/>
        </w:rPr>
        <w:t>4</w:t>
      </w:r>
      <w:r w:rsidRPr="00074090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AC1FE2" w:rsidRP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1FE2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C1FE2" w:rsidRP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1FE2">
        <w:rPr>
          <w:rFonts w:ascii="Times New Roman" w:hAnsi="Times New Roman" w:cs="Times New Roman"/>
          <w:sz w:val="24"/>
          <w:szCs w:val="24"/>
        </w:rPr>
        <w:t>Развитие водохозяйственного комплекса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C1FE2" w:rsidRP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1FE2">
        <w:rPr>
          <w:rFonts w:ascii="Times New Roman" w:hAnsi="Times New Roman" w:cs="Times New Roman"/>
          <w:sz w:val="24"/>
          <w:szCs w:val="24"/>
        </w:rPr>
        <w:t>Развитие лесного хозяйства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62F7">
        <w:rPr>
          <w:rFonts w:ascii="Times New Roman" w:hAnsi="Times New Roman" w:cs="Times New Roman"/>
          <w:sz w:val="24"/>
          <w:szCs w:val="24"/>
        </w:rPr>
        <w:t>Ликвидация накопленного вреда окружающей среде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1FE2" w:rsidRP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E2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I «Охрана окружающей среды».</w:t>
      </w:r>
    </w:p>
    <w:p w:rsidR="00AC1FE2" w:rsidRP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подпрограммы на 202</w:t>
      </w:r>
      <w:r w:rsidR="004F62F7">
        <w:rPr>
          <w:rFonts w:ascii="Times New Roman" w:hAnsi="Times New Roman" w:cs="Times New Roman"/>
          <w:sz w:val="24"/>
          <w:szCs w:val="24"/>
        </w:rPr>
        <w:t>3</w:t>
      </w:r>
      <w:r w:rsidRPr="00AC1FE2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2A70D7">
        <w:rPr>
          <w:rFonts w:ascii="Times New Roman" w:hAnsi="Times New Roman" w:cs="Times New Roman"/>
          <w:sz w:val="24"/>
          <w:szCs w:val="24"/>
        </w:rPr>
        <w:t xml:space="preserve"> </w:t>
      </w:r>
      <w:r w:rsidRPr="00AC1FE2">
        <w:rPr>
          <w:rFonts w:ascii="Times New Roman" w:hAnsi="Times New Roman" w:cs="Times New Roman"/>
          <w:sz w:val="24"/>
          <w:szCs w:val="24"/>
        </w:rPr>
        <w:t xml:space="preserve"> 1</w:t>
      </w:r>
      <w:r w:rsidR="004F62F7">
        <w:rPr>
          <w:rFonts w:ascii="Times New Roman" w:hAnsi="Times New Roman" w:cs="Times New Roman"/>
          <w:sz w:val="24"/>
          <w:szCs w:val="24"/>
        </w:rPr>
        <w:t xml:space="preserve"> 714</w:t>
      </w:r>
      <w:r w:rsidRPr="00AC1FE2">
        <w:rPr>
          <w:rFonts w:ascii="Times New Roman" w:hAnsi="Times New Roman" w:cs="Times New Roman"/>
          <w:sz w:val="24"/>
          <w:szCs w:val="24"/>
        </w:rPr>
        <w:t>,</w:t>
      </w:r>
      <w:r w:rsidR="004F62F7">
        <w:rPr>
          <w:rFonts w:ascii="Times New Roman" w:hAnsi="Times New Roman" w:cs="Times New Roman"/>
          <w:sz w:val="24"/>
          <w:szCs w:val="24"/>
        </w:rPr>
        <w:t>25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 в том числе средства бюджета Московской области – 0,0 тыс. руб., бюджета Ленинского городского округа – 1</w:t>
      </w:r>
      <w:r w:rsidR="004F62F7">
        <w:rPr>
          <w:rFonts w:ascii="Times New Roman" w:hAnsi="Times New Roman" w:cs="Times New Roman"/>
          <w:sz w:val="24"/>
          <w:szCs w:val="24"/>
        </w:rPr>
        <w:t xml:space="preserve"> 714</w:t>
      </w:r>
      <w:r w:rsidRPr="00AC1FE2">
        <w:rPr>
          <w:rFonts w:ascii="Times New Roman" w:hAnsi="Times New Roman" w:cs="Times New Roman"/>
          <w:sz w:val="24"/>
          <w:szCs w:val="24"/>
        </w:rPr>
        <w:t>,</w:t>
      </w:r>
      <w:r w:rsidR="004F62F7">
        <w:rPr>
          <w:rFonts w:ascii="Times New Roman" w:hAnsi="Times New Roman" w:cs="Times New Roman"/>
          <w:sz w:val="24"/>
          <w:szCs w:val="24"/>
        </w:rPr>
        <w:t>25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C1FE2" w:rsidRP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>По итогам за 202</w:t>
      </w:r>
      <w:r w:rsidR="004F62F7">
        <w:rPr>
          <w:rFonts w:ascii="Times New Roman" w:hAnsi="Times New Roman" w:cs="Times New Roman"/>
          <w:sz w:val="24"/>
          <w:szCs w:val="24"/>
        </w:rPr>
        <w:t>3</w:t>
      </w:r>
      <w:r w:rsidRPr="00AC1FE2">
        <w:rPr>
          <w:rFonts w:ascii="Times New Roman" w:hAnsi="Times New Roman" w:cs="Times New Roman"/>
          <w:sz w:val="24"/>
          <w:szCs w:val="24"/>
        </w:rPr>
        <w:t xml:space="preserve"> год освоено – 1</w:t>
      </w:r>
      <w:r w:rsidR="004F62F7">
        <w:rPr>
          <w:rFonts w:ascii="Times New Roman" w:hAnsi="Times New Roman" w:cs="Times New Roman"/>
          <w:sz w:val="24"/>
          <w:szCs w:val="24"/>
        </w:rPr>
        <w:t xml:space="preserve"> 714</w:t>
      </w:r>
      <w:r w:rsidRPr="00AC1FE2">
        <w:rPr>
          <w:rFonts w:ascii="Times New Roman" w:hAnsi="Times New Roman" w:cs="Times New Roman"/>
          <w:sz w:val="24"/>
          <w:szCs w:val="24"/>
        </w:rPr>
        <w:t>,</w:t>
      </w:r>
      <w:r w:rsidR="004F62F7">
        <w:rPr>
          <w:rFonts w:ascii="Times New Roman" w:hAnsi="Times New Roman" w:cs="Times New Roman"/>
          <w:sz w:val="24"/>
          <w:szCs w:val="24"/>
        </w:rPr>
        <w:t>25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 в том числе средства бюджета Московской области – 0,0 тыс. руб., бюджета Ленинского городского округа </w:t>
      </w:r>
      <w:r w:rsidR="004F62F7">
        <w:rPr>
          <w:rFonts w:ascii="Times New Roman" w:hAnsi="Times New Roman" w:cs="Times New Roman"/>
          <w:sz w:val="24"/>
          <w:szCs w:val="24"/>
        </w:rPr>
        <w:t>–</w:t>
      </w:r>
      <w:r w:rsidRPr="00AC1FE2">
        <w:rPr>
          <w:rFonts w:ascii="Times New Roman" w:hAnsi="Times New Roman" w:cs="Times New Roman"/>
          <w:sz w:val="24"/>
          <w:szCs w:val="24"/>
        </w:rPr>
        <w:t xml:space="preserve"> 1</w:t>
      </w:r>
      <w:r w:rsidR="004F62F7">
        <w:rPr>
          <w:rFonts w:ascii="Times New Roman" w:hAnsi="Times New Roman" w:cs="Times New Roman"/>
          <w:sz w:val="24"/>
          <w:szCs w:val="24"/>
        </w:rPr>
        <w:t> 714,25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 xml:space="preserve">Исполнение по подпрограмме </w:t>
      </w:r>
      <w:r w:rsidR="004F62F7">
        <w:rPr>
          <w:rFonts w:ascii="Times New Roman" w:hAnsi="Times New Roman" w:cs="Times New Roman"/>
          <w:sz w:val="24"/>
          <w:szCs w:val="24"/>
        </w:rPr>
        <w:t>– 100</w:t>
      </w:r>
      <w:r w:rsidRPr="00AC1FE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842C3" w:rsidRPr="003842C3" w:rsidRDefault="003842C3" w:rsidP="003842C3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C3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03 «Вовлечение населения в экологические </w:t>
      </w:r>
      <w:r w:rsidR="00342864">
        <w:rPr>
          <w:rFonts w:ascii="Times New Roman" w:hAnsi="Times New Roman" w:cs="Times New Roman"/>
          <w:sz w:val="24"/>
          <w:szCs w:val="24"/>
        </w:rPr>
        <w:t xml:space="preserve">  </w:t>
      </w:r>
      <w:r w:rsidRPr="003842C3">
        <w:rPr>
          <w:rFonts w:ascii="Times New Roman" w:hAnsi="Times New Roman" w:cs="Times New Roman"/>
          <w:sz w:val="24"/>
          <w:szCs w:val="24"/>
        </w:rPr>
        <w:t>мероприятия» на базе общеобразовательных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42C3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42C3">
        <w:rPr>
          <w:rFonts w:ascii="Times New Roman" w:hAnsi="Times New Roman" w:cs="Times New Roman"/>
          <w:sz w:val="24"/>
          <w:szCs w:val="24"/>
        </w:rPr>
        <w:t xml:space="preserve"> культуры проведено свыше 90 мероприятий по экологическому образованию и просвещению населения, в том числе: уроки экологической культуры, акция «Дадим бумаге вторую жизнь», акция «Покорми птиц», акция «Чистый берег», фотоконкурсы, выставки, различные викторины, экскурсии и пр. </w:t>
      </w:r>
    </w:p>
    <w:p w:rsidR="003842C3" w:rsidRPr="00AC1FE2" w:rsidRDefault="003842C3" w:rsidP="003842C3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C3">
        <w:rPr>
          <w:rFonts w:ascii="Times New Roman" w:hAnsi="Times New Roman" w:cs="Times New Roman"/>
          <w:sz w:val="24"/>
          <w:szCs w:val="24"/>
        </w:rPr>
        <w:t>Проведена акция по посадке зеленых насаждений «Наш лес. Посади свое дерево», в рамках которой высажено 906 шт. саженцев зеленых насаждений.</w:t>
      </w:r>
    </w:p>
    <w:p w:rsidR="002A70D7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E2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ED6519" w:rsidRPr="00C46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5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D6519" w:rsidRPr="00ED6519">
        <w:rPr>
          <w:rFonts w:ascii="Times New Roman" w:hAnsi="Times New Roman" w:cs="Times New Roman"/>
          <w:b/>
          <w:sz w:val="24"/>
          <w:szCs w:val="24"/>
        </w:rPr>
        <w:t>.</w:t>
      </w:r>
      <w:r w:rsidRPr="00AC1FE2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  <w:r w:rsidR="002A70D7">
        <w:rPr>
          <w:rFonts w:ascii="Times New Roman" w:hAnsi="Times New Roman" w:cs="Times New Roman"/>
          <w:b/>
          <w:sz w:val="24"/>
          <w:szCs w:val="24"/>
        </w:rPr>
        <w:t>.</w:t>
      </w:r>
    </w:p>
    <w:p w:rsidR="002A70D7" w:rsidRPr="002A70D7" w:rsidRDefault="002A70D7" w:rsidP="002A70D7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D7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подпрограммы на 2023 год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4 435,2</w:t>
      </w:r>
      <w:r w:rsidRPr="002A70D7">
        <w:rPr>
          <w:rFonts w:ascii="Times New Roman" w:hAnsi="Times New Roman" w:cs="Times New Roman"/>
          <w:sz w:val="24"/>
          <w:szCs w:val="24"/>
        </w:rPr>
        <w:t xml:space="preserve"> тыс. руб., в том числе средства бюджета Московской области – 0,0 тыс. руб., бюджета Ленинского городского округа – </w:t>
      </w:r>
      <w:r>
        <w:rPr>
          <w:rFonts w:ascii="Times New Roman" w:hAnsi="Times New Roman" w:cs="Times New Roman"/>
          <w:sz w:val="24"/>
          <w:szCs w:val="24"/>
        </w:rPr>
        <w:t>4 435,2</w:t>
      </w:r>
      <w:r w:rsidRPr="002A70D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A70D7" w:rsidRPr="002A70D7" w:rsidRDefault="002A70D7" w:rsidP="002A70D7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D7">
        <w:rPr>
          <w:rFonts w:ascii="Times New Roman" w:hAnsi="Times New Roman" w:cs="Times New Roman"/>
          <w:sz w:val="24"/>
          <w:szCs w:val="24"/>
        </w:rPr>
        <w:t xml:space="preserve">По итогам за 2023 год освоено </w:t>
      </w:r>
      <w:r>
        <w:rPr>
          <w:rFonts w:ascii="Times New Roman" w:hAnsi="Times New Roman" w:cs="Times New Roman"/>
          <w:sz w:val="24"/>
          <w:szCs w:val="24"/>
        </w:rPr>
        <w:t>4 435,2</w:t>
      </w:r>
      <w:r w:rsidRPr="002A70D7">
        <w:rPr>
          <w:rFonts w:ascii="Times New Roman" w:hAnsi="Times New Roman" w:cs="Times New Roman"/>
          <w:sz w:val="24"/>
          <w:szCs w:val="24"/>
        </w:rPr>
        <w:t xml:space="preserve"> тыс. руб., в том числе средства бюджета Московской области – 0,0 тыс. руб., бюджета Ленинского городского округа –</w:t>
      </w:r>
      <w:r>
        <w:rPr>
          <w:rFonts w:ascii="Times New Roman" w:hAnsi="Times New Roman" w:cs="Times New Roman"/>
          <w:sz w:val="24"/>
          <w:szCs w:val="24"/>
        </w:rPr>
        <w:t xml:space="preserve">4 435,2 </w:t>
      </w:r>
      <w:r w:rsidRPr="002A70D7">
        <w:rPr>
          <w:rFonts w:ascii="Times New Roman" w:hAnsi="Times New Roman" w:cs="Times New Roman"/>
          <w:sz w:val="24"/>
          <w:szCs w:val="24"/>
        </w:rPr>
        <w:t>тыс. руб.</w:t>
      </w:r>
    </w:p>
    <w:p w:rsidR="002A70D7" w:rsidRDefault="002A70D7" w:rsidP="002A70D7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D7">
        <w:rPr>
          <w:rFonts w:ascii="Times New Roman" w:hAnsi="Times New Roman" w:cs="Times New Roman"/>
          <w:sz w:val="24"/>
          <w:szCs w:val="24"/>
        </w:rPr>
        <w:t>Исполнение по подпрограмме – 100 %.</w:t>
      </w:r>
    </w:p>
    <w:p w:rsidR="003842C3" w:rsidRPr="002A70D7" w:rsidRDefault="003842C3" w:rsidP="002A70D7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C3">
        <w:rPr>
          <w:rFonts w:ascii="Times New Roman" w:hAnsi="Times New Roman" w:cs="Times New Roman"/>
          <w:sz w:val="24"/>
          <w:szCs w:val="24"/>
        </w:rPr>
        <w:t>В рамках основного мероприятия 01 «Обеспечение безопасности гидротехнических сооружений и проведение мероприятий по берегоукреплению» выполнено обследование 6 гидротехнических сооружений, находящихся в оперативном управлении МБУ «ДорСервис».</w:t>
      </w:r>
    </w:p>
    <w:p w:rsidR="00AC1FE2" w:rsidRP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E2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ED6519" w:rsidRPr="00ED6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5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D6519" w:rsidRPr="00ED6519">
        <w:rPr>
          <w:rFonts w:ascii="Times New Roman" w:hAnsi="Times New Roman" w:cs="Times New Roman"/>
          <w:b/>
          <w:sz w:val="24"/>
          <w:szCs w:val="24"/>
        </w:rPr>
        <w:t>.</w:t>
      </w:r>
      <w:r w:rsidRPr="00AC1FE2">
        <w:rPr>
          <w:rFonts w:ascii="Times New Roman" w:hAnsi="Times New Roman" w:cs="Times New Roman"/>
          <w:b/>
          <w:sz w:val="24"/>
          <w:szCs w:val="24"/>
        </w:rPr>
        <w:t xml:space="preserve"> «Развитие лесного хозяйства»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1FE2" w:rsidRP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подпрограммы на 202</w:t>
      </w:r>
      <w:r w:rsidR="002A70D7">
        <w:rPr>
          <w:rFonts w:ascii="Times New Roman" w:hAnsi="Times New Roman" w:cs="Times New Roman"/>
          <w:sz w:val="24"/>
          <w:szCs w:val="24"/>
        </w:rPr>
        <w:t>3</w:t>
      </w:r>
      <w:r w:rsidRPr="00AC1FE2">
        <w:rPr>
          <w:rFonts w:ascii="Times New Roman" w:hAnsi="Times New Roman" w:cs="Times New Roman"/>
          <w:sz w:val="24"/>
          <w:szCs w:val="24"/>
        </w:rPr>
        <w:t xml:space="preserve"> год предусмотрено – </w:t>
      </w:r>
      <w:r w:rsidR="002A70D7">
        <w:rPr>
          <w:rFonts w:ascii="Times New Roman" w:hAnsi="Times New Roman" w:cs="Times New Roman"/>
          <w:sz w:val="24"/>
          <w:szCs w:val="24"/>
        </w:rPr>
        <w:t>468,1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 в том числе средства бюджета Московской области – </w:t>
      </w:r>
      <w:r w:rsidR="002A70D7">
        <w:rPr>
          <w:rFonts w:ascii="Times New Roman" w:hAnsi="Times New Roman" w:cs="Times New Roman"/>
          <w:sz w:val="24"/>
          <w:szCs w:val="24"/>
        </w:rPr>
        <w:t>468,1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2A70D7">
        <w:rPr>
          <w:rFonts w:ascii="Times New Roman" w:hAnsi="Times New Roman" w:cs="Times New Roman"/>
          <w:sz w:val="24"/>
          <w:szCs w:val="24"/>
        </w:rPr>
        <w:t xml:space="preserve"> из</w:t>
      </w:r>
      <w:r w:rsidRPr="00AC1FE2">
        <w:rPr>
          <w:rFonts w:ascii="Times New Roman" w:hAnsi="Times New Roman" w:cs="Times New Roman"/>
          <w:sz w:val="24"/>
          <w:szCs w:val="24"/>
        </w:rPr>
        <w:t xml:space="preserve"> бюджета Ленинского городского округа – 0,0 тыс. руб.</w:t>
      </w:r>
    </w:p>
    <w:p w:rsidR="00AC1FE2" w:rsidRP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>По итогам за 202</w:t>
      </w:r>
      <w:r w:rsidR="002A70D7">
        <w:rPr>
          <w:rFonts w:ascii="Times New Roman" w:hAnsi="Times New Roman" w:cs="Times New Roman"/>
          <w:sz w:val="24"/>
          <w:szCs w:val="24"/>
        </w:rPr>
        <w:t>3</w:t>
      </w:r>
      <w:r w:rsidRPr="00AC1FE2">
        <w:rPr>
          <w:rFonts w:ascii="Times New Roman" w:hAnsi="Times New Roman" w:cs="Times New Roman"/>
          <w:sz w:val="24"/>
          <w:szCs w:val="24"/>
        </w:rPr>
        <w:t xml:space="preserve"> г. освоено </w:t>
      </w:r>
      <w:r w:rsidR="002A70D7">
        <w:rPr>
          <w:rFonts w:ascii="Times New Roman" w:hAnsi="Times New Roman" w:cs="Times New Roman"/>
          <w:sz w:val="24"/>
          <w:szCs w:val="24"/>
        </w:rPr>
        <w:t>468,1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 в том числе средства бюджета Московской области </w:t>
      </w:r>
      <w:r w:rsidR="002A70D7">
        <w:rPr>
          <w:rFonts w:ascii="Times New Roman" w:hAnsi="Times New Roman" w:cs="Times New Roman"/>
          <w:sz w:val="24"/>
          <w:szCs w:val="24"/>
        </w:rPr>
        <w:t>–</w:t>
      </w:r>
      <w:r w:rsidRPr="00AC1FE2">
        <w:rPr>
          <w:rFonts w:ascii="Times New Roman" w:hAnsi="Times New Roman" w:cs="Times New Roman"/>
          <w:sz w:val="24"/>
          <w:szCs w:val="24"/>
        </w:rPr>
        <w:t xml:space="preserve"> </w:t>
      </w:r>
      <w:r w:rsidR="002A70D7">
        <w:rPr>
          <w:rFonts w:ascii="Times New Roman" w:hAnsi="Times New Roman" w:cs="Times New Roman"/>
          <w:sz w:val="24"/>
          <w:szCs w:val="24"/>
        </w:rPr>
        <w:t>468,1</w:t>
      </w:r>
      <w:r w:rsidRPr="00AC1FE2">
        <w:rPr>
          <w:rFonts w:ascii="Times New Roman" w:hAnsi="Times New Roman" w:cs="Times New Roman"/>
          <w:sz w:val="24"/>
          <w:szCs w:val="24"/>
        </w:rPr>
        <w:t xml:space="preserve"> тыс. руб., бюджета Ленинского городского округа </w:t>
      </w:r>
      <w:r w:rsidR="002A70D7">
        <w:rPr>
          <w:rFonts w:ascii="Times New Roman" w:hAnsi="Times New Roman" w:cs="Times New Roman"/>
          <w:sz w:val="24"/>
          <w:szCs w:val="24"/>
        </w:rPr>
        <w:t xml:space="preserve">– </w:t>
      </w:r>
      <w:r w:rsidRPr="00AC1FE2">
        <w:rPr>
          <w:rFonts w:ascii="Times New Roman" w:hAnsi="Times New Roman" w:cs="Times New Roman"/>
          <w:sz w:val="24"/>
          <w:szCs w:val="24"/>
        </w:rPr>
        <w:t>0,0 тыс. руб.</w:t>
      </w:r>
    </w:p>
    <w:p w:rsid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 xml:space="preserve">Исполнение по подпрограмме – </w:t>
      </w:r>
      <w:r w:rsidR="002A70D7">
        <w:rPr>
          <w:rFonts w:ascii="Times New Roman" w:hAnsi="Times New Roman" w:cs="Times New Roman"/>
          <w:sz w:val="24"/>
          <w:szCs w:val="24"/>
        </w:rPr>
        <w:t>100</w:t>
      </w:r>
      <w:r w:rsidRPr="00AC1FE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842C3" w:rsidRPr="00AC1FE2" w:rsidRDefault="003842C3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C3">
        <w:rPr>
          <w:rFonts w:ascii="Times New Roman" w:hAnsi="Times New Roman" w:cs="Times New Roman"/>
          <w:sz w:val="24"/>
          <w:szCs w:val="24"/>
        </w:rPr>
        <w:t>В рамках основного мероприятия 01 «Осуществление отдельных полномочий в области лесных отношений» вывезено 151 м3 отходов с 14 участков земель лесного фонда</w:t>
      </w:r>
    </w:p>
    <w:p w:rsidR="00AC1FE2" w:rsidRDefault="00D028EA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EA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ED6519" w:rsidRPr="00ED6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51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D6519" w:rsidRPr="00ED6519">
        <w:rPr>
          <w:rFonts w:ascii="Times New Roman" w:hAnsi="Times New Roman" w:cs="Times New Roman"/>
          <w:b/>
          <w:sz w:val="24"/>
          <w:szCs w:val="24"/>
        </w:rPr>
        <w:t>.</w:t>
      </w:r>
      <w:r w:rsidRPr="00D028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A70D7">
        <w:rPr>
          <w:rFonts w:ascii="Times New Roman" w:hAnsi="Times New Roman" w:cs="Times New Roman"/>
          <w:b/>
          <w:sz w:val="24"/>
          <w:szCs w:val="24"/>
        </w:rPr>
        <w:t>Ликвидация накопленного вреда окружающей среде</w:t>
      </w:r>
      <w:r w:rsidRPr="00D028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не финансируется.</w:t>
      </w:r>
    </w:p>
    <w:p w:rsidR="00AC1FE2" w:rsidRDefault="00AC1FE2" w:rsidP="00AC1FE2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E2">
        <w:rPr>
          <w:rFonts w:ascii="Times New Roman" w:hAnsi="Times New Roman" w:cs="Times New Roman"/>
          <w:sz w:val="24"/>
          <w:szCs w:val="24"/>
        </w:rPr>
        <w:t>В ходе реализации мероприятий данной муниципальной программы за 202</w:t>
      </w:r>
      <w:r w:rsidR="002A70D7">
        <w:rPr>
          <w:rFonts w:ascii="Times New Roman" w:hAnsi="Times New Roman" w:cs="Times New Roman"/>
          <w:sz w:val="24"/>
          <w:szCs w:val="24"/>
        </w:rPr>
        <w:t>3</w:t>
      </w:r>
      <w:r w:rsidRPr="00AC1FE2">
        <w:rPr>
          <w:rFonts w:ascii="Times New Roman" w:hAnsi="Times New Roman" w:cs="Times New Roman"/>
          <w:sz w:val="24"/>
          <w:szCs w:val="24"/>
        </w:rPr>
        <w:t xml:space="preserve"> год </w:t>
      </w:r>
      <w:r w:rsidR="002A70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AC1FE2">
        <w:rPr>
          <w:rFonts w:ascii="Times New Roman" w:hAnsi="Times New Roman" w:cs="Times New Roman"/>
          <w:sz w:val="24"/>
          <w:szCs w:val="24"/>
        </w:rPr>
        <w:t>количественные результаты по показателям программы достигнуты.</w:t>
      </w:r>
    </w:p>
    <w:p w:rsidR="006D7BB2" w:rsidRDefault="006D7BB2" w:rsidP="005D0A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762D6" w:rsidRPr="00593CD3" w:rsidRDefault="005D0A24" w:rsidP="005D0A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Муниципальная программа</w:t>
      </w:r>
      <w:r w:rsidR="00964170" w:rsidRPr="00593CD3">
        <w:t xml:space="preserve"> </w:t>
      </w:r>
      <w:r w:rsidR="00964170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Ленинского </w:t>
      </w:r>
      <w:r w:rsidR="00C762D6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</w:t>
      </w:r>
      <w:r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762D6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и обеспечение безопасн</w:t>
      </w:r>
      <w:r w:rsidR="003842C3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A70D7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</w:t>
      </w:r>
      <w:r w:rsidR="00C762D6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жизнедеятельности населения</w:t>
      </w:r>
      <w:r w:rsidR="00964170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0A24" w:rsidRPr="00BB1145" w:rsidRDefault="005D0A24" w:rsidP="005D0A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C762D6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A70D7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A70D7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DF6DE7" w:rsidRPr="005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4D6F" w:rsidRDefault="005D0A24" w:rsidP="005D0A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утверждена постановлением администрации Ленинского </w:t>
      </w:r>
      <w:r w:rsidR="00F54D6F" w:rsidRPr="00F5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Московской области от </w:t>
      </w:r>
      <w:r w:rsidR="002A7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F54D6F" w:rsidRPr="00F5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7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F54D6F" w:rsidRPr="00F5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2A7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5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2A7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4753</w:t>
      </w:r>
      <w:r w:rsidR="00F5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4887" w:rsidRPr="002B4887" w:rsidRDefault="00782210" w:rsidP="002B4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муниципальной программой Ленинского городского округа «Безопасность и обеспечение безопасности жизнедеятельности населения» на 202</w:t>
      </w:r>
      <w:r w:rsidR="002A7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82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2A7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82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 на реализацию мероприятий в 202</w:t>
      </w:r>
      <w:r w:rsid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82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предусмотрено </w:t>
      </w:r>
      <w:r w:rsidR="002B4887"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185 287,54 тыс. руб., в т.</w:t>
      </w:r>
      <w:r w:rsidR="00F8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4887"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 бюджет Московской области – 3 092,00 тыс. руб., бюджет Ленинского городского округа – 182 195,54 тыс. руб.</w:t>
      </w:r>
    </w:p>
    <w:p w:rsidR="002B4887" w:rsidRPr="002B4887" w:rsidRDefault="002B4887" w:rsidP="002B4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г. израсходовано 177 568,51 тыс. руб., в т.ч. бюджет Московской области – 2 646,76 тыс. руб., бюджет Ленинского городского округа – 174 921,75 тыс. руб. (95,83 %), в т.</w:t>
      </w:r>
      <w:r w:rsidR="00F8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 по подпрограммам:</w:t>
      </w:r>
    </w:p>
    <w:p w:rsidR="002B4887" w:rsidRDefault="002B4887" w:rsidP="002B4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4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  <w:r w:rsidR="00E66C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66CCF" w:rsidRPr="00E66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4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«Профилактика преступлений и иных правонарушений»</w:t>
      </w:r>
      <w:r w:rsid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1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редусмотрено – 1</w:t>
      </w:r>
      <w:r w:rsidR="00011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1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11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из бюджета Московской области 3 092,0 тыс. руб., из бюджета Ленинского городского округа 1</w:t>
      </w:r>
      <w:r w:rsidR="00011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40 995,1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</w:t>
      </w:r>
      <w:r w:rsidR="00011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Исполнено – 140 977,06 тыс. руб., в том числе из бюджета Московской области – 2 646,76 тыс. руб., из бюджета Ленинского городского округа – 138 330,3 тыс. руб.</w:t>
      </w:r>
      <w:r w:rsidR="00933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B4887" w:rsidRPr="002B4887" w:rsidRDefault="002B4887" w:rsidP="002B4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  <w:r w:rsidR="00E66C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011347"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«Обеспечение мероприятий по защите населения и территорий от чрезвычайных ситуаций»</w:t>
      </w:r>
      <w:r w:rsid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1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финансирование мероприятий из бюджета Ленинского городского округа п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редусмотрено – 1 917,82 тыс. руб., исполнено – 1880,41 тыс. руб.</w:t>
      </w:r>
    </w:p>
    <w:p w:rsidR="002B4887" w:rsidRPr="002B4887" w:rsidRDefault="002B4887" w:rsidP="002B4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  <w:r w:rsidR="00E66C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011347"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«Обеспечение мероприятий гражданской обороны на территории муниципального образования Московской области»</w:t>
      </w:r>
      <w:r w:rsid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финансирование мероприятий из бюджета Ленинского городского округа п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редусмотрено – 2 291,20 тыс. руб., исполнено – 2 165,30 тыс. руб.</w:t>
      </w:r>
    </w:p>
    <w:p w:rsidR="002B4887" w:rsidRPr="002B4887" w:rsidRDefault="002B4887" w:rsidP="002B4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  <w:r w:rsidR="00E66C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011347"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«Обеспечение пожарной безопасности на территории муниципального образования Московской области»</w:t>
      </w:r>
      <w:r w:rsid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3F3C" w:rsidRPr="00D8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финансирование мероприятий из бюджета Ленинского городского округа предусмотрено 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8 437,34 тыс. руб., исполнено – 3 996,40 тыс. руб.</w:t>
      </w:r>
    </w:p>
    <w:p w:rsidR="002B4887" w:rsidRPr="002B4887" w:rsidRDefault="002B4887" w:rsidP="002B4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  <w:r w:rsidR="00E66C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011347"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</w:t>
      </w:r>
      <w:r w:rsid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финансирование мероприятий из бюджета Ленинского городского округа п</w:t>
      </w:r>
      <w:r w:rsidR="00D83F3C"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редусмотрено</w:t>
      </w:r>
      <w:r w:rsidR="00D83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123,10 тыс. руб., исполнено – 123,03 тыс. руб.</w:t>
      </w:r>
    </w:p>
    <w:p w:rsidR="002B4887" w:rsidRPr="002B4887" w:rsidRDefault="002B4887" w:rsidP="002B4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  <w:r w:rsidR="00E66C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011347"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«Обеспечивающая подпрограмма»</w:t>
      </w:r>
      <w:r w:rsidR="0001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финансирование мероприятий из бюджета Ленинского городского округа п</w:t>
      </w:r>
      <w:r w:rsidR="00D83F3C"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редусмотрено</w:t>
      </w:r>
      <w:r w:rsidR="00D8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28 430,98 тыс. руб., исполнено – 28 426,31 тыс. руб.</w:t>
      </w:r>
    </w:p>
    <w:p w:rsidR="00D83F3C" w:rsidRDefault="00D83F3C" w:rsidP="002B4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выполнен показатель «Доля кладбищ, соответствующих требованиям Регионального стандарта»  </w:t>
      </w:r>
      <w:r w:rsidR="0059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– 72,22%, факт – 66,67%), так как приемка Островского кладбища перенесена с 2023 года на 2024 год.</w:t>
      </w:r>
    </w:p>
    <w:p w:rsidR="002B4887" w:rsidRDefault="00D83F3C" w:rsidP="002B4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B4887"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остальным </w:t>
      </w:r>
      <w:r w:rsidR="002B4887"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количественные результаты достигнуты</w:t>
      </w:r>
      <w:r w:rsidR="002B4887" w:rsidRPr="002B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4887" w:rsidRDefault="002B4887" w:rsidP="007822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280" w:rsidRPr="008568E4" w:rsidRDefault="005D0A24" w:rsidP="005D0A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</w:t>
      </w:r>
      <w:r w:rsidRPr="008568E4">
        <w:t xml:space="preserve"> </w:t>
      </w:r>
      <w:r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  <w:r w:rsidR="00E468B6" w:rsidRPr="008568E4">
        <w:t xml:space="preserve"> </w:t>
      </w:r>
      <w:r w:rsidR="00E468B6"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Ленинского </w:t>
      </w:r>
      <w:r w:rsidR="006F5280"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</w:t>
      </w:r>
      <w:r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F5280"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Жилище</w:t>
      </w:r>
      <w:r w:rsidR="00E468B6"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0A24" w:rsidRDefault="005D0A24" w:rsidP="005D0A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F5280"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527B1"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527B1"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B527B1" w:rsidRPr="0085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0A24" w:rsidRPr="00BB1145" w:rsidRDefault="005D0A24" w:rsidP="005D0A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D6F" w:rsidRDefault="005D0A24" w:rsidP="005D0A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утверждена постановлением администрации Ленинского</w:t>
      </w:r>
      <w:r w:rsidR="00F54D6F" w:rsidRPr="00F54D6F">
        <w:t xml:space="preserve"> </w:t>
      </w:r>
      <w:r w:rsidR="00F54D6F" w:rsidRPr="00F5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Московской области от </w:t>
      </w:r>
      <w:r w:rsidR="00B5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F54D6F" w:rsidRPr="00F5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B5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54D6F" w:rsidRPr="00F5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B5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5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5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4756</w:t>
      </w:r>
      <w:r w:rsidR="00F5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26D0" w:rsidRPr="00C67839" w:rsidRDefault="00EE26D0" w:rsidP="00EE2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финансирование программы запланировано </w:t>
      </w:r>
      <w:r w:rsidR="00C67839"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57 896,7</w:t>
      </w:r>
      <w:r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числе:</w:t>
      </w:r>
    </w:p>
    <w:p w:rsidR="00EE26D0" w:rsidRPr="00C67839" w:rsidRDefault="00EE26D0" w:rsidP="00EE2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 Федерального бюджета </w:t>
      </w:r>
      <w:r w:rsidR="00F85E2E"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5E2E"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7839"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450,0</w:t>
      </w:r>
      <w:r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руб.;</w:t>
      </w:r>
    </w:p>
    <w:p w:rsidR="00EE26D0" w:rsidRPr="00C67839" w:rsidRDefault="00EE26D0" w:rsidP="00EE2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 бюджета Московской области –</w:t>
      </w:r>
      <w:r w:rsidR="00F85E2E"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7839"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53 193,0</w:t>
      </w:r>
      <w:r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руб.;</w:t>
      </w:r>
    </w:p>
    <w:p w:rsidR="00EE26D0" w:rsidRPr="00C67839" w:rsidRDefault="00EE26D0" w:rsidP="00EE2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 бюджета Ленинского городского округа –</w:t>
      </w:r>
      <w:r w:rsidR="00F85E2E"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C67839"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253,7</w:t>
      </w:r>
      <w:r w:rsidR="00F85E2E"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EE26D0" w:rsidRPr="00EC516F" w:rsidRDefault="00EE26D0" w:rsidP="00EE2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Израсходовано -  </w:t>
      </w:r>
      <w:r w:rsidR="00C67839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57 808,8</w:t>
      </w:r>
      <w:r w:rsidR="00EC516F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85E2E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в том числе:</w:t>
      </w:r>
    </w:p>
    <w:p w:rsidR="00EE26D0" w:rsidRPr="00EC516F" w:rsidRDefault="00EE26D0" w:rsidP="00EE2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 Федерального бюджета </w:t>
      </w:r>
      <w:r w:rsidR="00F85E2E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5E2E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7839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3</w:t>
      </w:r>
      <w:r w:rsidR="00F85E2E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67839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9,7</w:t>
      </w:r>
      <w:r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руб.;</w:t>
      </w:r>
    </w:p>
    <w:p w:rsidR="00EE26D0" w:rsidRPr="00EC516F" w:rsidRDefault="00EE26D0" w:rsidP="00EE2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 бюджета Московской области –</w:t>
      </w:r>
      <w:r w:rsidR="00C67839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53 189,</w:t>
      </w:r>
      <w:r w:rsidR="00EC516F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98 </w:t>
      </w:r>
      <w:r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EE26D0" w:rsidRPr="00EC516F" w:rsidRDefault="00EE26D0" w:rsidP="00EE2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 бюджета Ленинского городского округа </w:t>
      </w:r>
      <w:r w:rsidR="00F85E2E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EC516F"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2 249,15 </w:t>
      </w:r>
      <w:r w:rsidRPr="00EC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980CB4" w:rsidRDefault="007228CB" w:rsidP="00980C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  <w:r w:rsidRPr="007228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2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«Комплексное освоение и развитие территорий в целях жилищного строительства».</w:t>
      </w:r>
      <w:r w:rsidRPr="0072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980CB4" w:rsidRPr="00980CB4">
        <w:rPr>
          <w:rFonts w:ascii="Times New Roman" w:eastAsia="Times New Roman" w:hAnsi="Times New Roman" w:cs="Times New Roman"/>
          <w:sz w:val="24"/>
          <w:szCs w:val="20"/>
          <w:lang w:eastAsia="ru-RU"/>
        </w:rPr>
        <w:t>а 2023 год предусмотрено финансирование в</w:t>
      </w:r>
      <w:r w:rsidR="00980C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сумме</w:t>
      </w:r>
      <w:r w:rsidR="00980CB4" w:rsidRPr="00980C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726,00 тыс. руб., из них</w:t>
      </w:r>
      <w:r w:rsidR="00980CB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80CB4" w:rsidRPr="00980CB4" w:rsidRDefault="00980CB4" w:rsidP="00980C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0C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 </w:t>
      </w:r>
      <w:r w:rsidRPr="009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80CB4">
        <w:rPr>
          <w:rFonts w:ascii="Times New Roman" w:eastAsia="Times New Roman" w:hAnsi="Times New Roman" w:cs="Times New Roman"/>
          <w:sz w:val="24"/>
          <w:szCs w:val="20"/>
          <w:lang w:eastAsia="ru-RU"/>
        </w:rPr>
        <w:t>498,00 тыс.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80C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руб. </w:t>
      </w:r>
    </w:p>
    <w:p w:rsidR="00980CB4" w:rsidRPr="00980CB4" w:rsidRDefault="00980CB4" w:rsidP="00980C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0CB4">
        <w:rPr>
          <w:rFonts w:ascii="Times New Roman" w:eastAsia="Times New Roman" w:hAnsi="Times New Roman" w:cs="Times New Roman"/>
          <w:sz w:val="24"/>
          <w:szCs w:val="20"/>
          <w:lang w:eastAsia="ru-RU"/>
        </w:rPr>
        <w:t>из средств бюджета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Ленинского</w:t>
      </w:r>
      <w:r w:rsidRPr="00980C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округа – 228,00 тыс. руб.</w:t>
      </w:r>
    </w:p>
    <w:p w:rsidR="00980CB4" w:rsidRDefault="00980CB4" w:rsidP="0098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2023 года израсходовано 719,43 тыс. руб., что составляет 99,09%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8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25E5A" w:rsidRPr="00025E5A" w:rsidRDefault="00025E5A" w:rsidP="0002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средств бюджета Московской области – 49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2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  <w:r w:rsidRPr="0002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</w:t>
      </w:r>
    </w:p>
    <w:p w:rsidR="00025E5A" w:rsidRDefault="00025E5A" w:rsidP="0002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средств бюджета Ленинского городского округа –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2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025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025E5A" w:rsidRDefault="00C74EBC" w:rsidP="0098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направлено на исполнение основного мероприятия 03 «Создание недопущения системы возникновения проблемных объектов в сфере жилищного строительства».</w:t>
      </w:r>
    </w:p>
    <w:p w:rsidR="00980CB4" w:rsidRDefault="00C74EBC" w:rsidP="00722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2023 год введено в эксплуатацию 903,75 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</w:t>
      </w:r>
      <w:r w:rsidRPr="00C74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жилья.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лановое</w:t>
      </w:r>
      <w:r w:rsidRPr="00C74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показателя «Годовой объем ввода жилья» - 670 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</w:t>
      </w:r>
      <w:r w:rsidRPr="00C74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</w:p>
    <w:p w:rsidR="00EC516F" w:rsidRPr="00EC516F" w:rsidRDefault="00EC516F" w:rsidP="00EC5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Pr="00EC51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жильем молодых семей».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реализация программы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финансируется.</w:t>
      </w:r>
    </w:p>
    <w:p w:rsidR="00EC516F" w:rsidRPr="00EC516F" w:rsidRDefault="00EC516F" w:rsidP="00EC5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Pr="00EC51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«Обеспечение жильем детей-сирот и детей, оставшихся без попечения родителей»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516F">
        <w:rPr>
          <w:rFonts w:ascii="Calibri" w:eastAsia="Times New Roman" w:hAnsi="Calibri" w:cs="Times New Roman"/>
          <w:lang w:eastAsia="ru-RU"/>
        </w:rPr>
        <w:t xml:space="preserve"> 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финансирование подпрограммы запланировано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54 720,7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EC516F" w:rsidRPr="00EC516F" w:rsidRDefault="00EC516F" w:rsidP="00EC5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бюджета Московской области –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695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руб., израсходовано 52 694,0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EC516F" w:rsidRPr="00EC516F" w:rsidRDefault="00EC516F" w:rsidP="00EC5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бюджета Ленинского городского округа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2 025,7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израсходовано 2 025,7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C516F" w:rsidRPr="00EC516F" w:rsidRDefault="00EC516F" w:rsidP="00EC5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Ленинского городского округа обеспечила 9 детей-сирот жильем в полном объеме.</w:t>
      </w:r>
    </w:p>
    <w:p w:rsidR="00EC516F" w:rsidRPr="00EC516F" w:rsidRDefault="00EC516F" w:rsidP="00EC5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</w:t>
      </w:r>
      <w:r w:rsidRPr="00EC51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«Социальная ипотека».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не финансируется.</w:t>
      </w:r>
    </w:p>
    <w:p w:rsidR="00EC516F" w:rsidRPr="00EC516F" w:rsidRDefault="00EC516F" w:rsidP="00EC5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VI. «Обеспечивающая подпрограмма».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не финансируется.</w:t>
      </w:r>
    </w:p>
    <w:p w:rsidR="00EC516F" w:rsidRPr="00EC516F" w:rsidRDefault="00EC516F" w:rsidP="00EC5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VII. «Улучшение жилищных условий отдельных категорий многодетных семей». 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не финансируется.</w:t>
      </w: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516F" w:rsidRPr="00EC516F" w:rsidRDefault="00EC516F" w:rsidP="00EC516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  <w:r w:rsidRPr="00EC516F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E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«Обеспечение жильем отдельных категорий граждан, установленных федеральным законодательством».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подпрограммы из федерального бюджета предусмотрено 2450,0 тыс. руб., 1 ветеран боевых действий, изъявил желание получить социальную выплату. Социальная выплата предоставлена ветерану боевых действий, израсходовано 236</w:t>
      </w:r>
      <w:r w:rsidR="00A77F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F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Количественный показатель выполнен 100%. Остаток </w:t>
      </w:r>
      <w:r w:rsidR="00A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E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будет возвращен. </w:t>
      </w:r>
    </w:p>
    <w:p w:rsidR="00EC516F" w:rsidRPr="00EC516F" w:rsidRDefault="00EC516F" w:rsidP="00EC51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EC516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Количественные результаты по показателям программы в целом соответствуют планируемым значениям. </w:t>
      </w:r>
    </w:p>
    <w:p w:rsidR="00980CB4" w:rsidRDefault="00980CB4" w:rsidP="00722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F20" w:rsidRPr="003E3233" w:rsidRDefault="005D0A24" w:rsidP="00E4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3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A2F5E" w:rsidRPr="003E3233">
        <w:rPr>
          <w:rFonts w:ascii="Times New Roman" w:hAnsi="Times New Roman" w:cs="Times New Roman"/>
          <w:b/>
          <w:sz w:val="24"/>
          <w:szCs w:val="24"/>
        </w:rPr>
        <w:t>.</w:t>
      </w:r>
      <w:r w:rsidRPr="003E3233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</w:t>
      </w:r>
      <w:r w:rsidR="00BC27DF" w:rsidRPr="003E3233">
        <w:rPr>
          <w:rFonts w:ascii="Times New Roman" w:hAnsi="Times New Roman" w:cs="Times New Roman"/>
          <w:b/>
          <w:sz w:val="24"/>
          <w:szCs w:val="24"/>
        </w:rPr>
        <w:t xml:space="preserve">Ленинского городского округа </w:t>
      </w:r>
      <w:r w:rsidRPr="003E3233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BC27DF" w:rsidRPr="003E3233">
        <w:rPr>
          <w:rFonts w:ascii="Times New Roman" w:hAnsi="Times New Roman" w:cs="Times New Roman"/>
          <w:b/>
          <w:sz w:val="24"/>
          <w:szCs w:val="24"/>
        </w:rPr>
        <w:t>инженерной инфраструктуры</w:t>
      </w:r>
      <w:r w:rsidR="00A77F20" w:rsidRPr="003E3233">
        <w:rPr>
          <w:rFonts w:ascii="Times New Roman" w:hAnsi="Times New Roman" w:cs="Times New Roman"/>
          <w:b/>
          <w:sz w:val="24"/>
          <w:szCs w:val="24"/>
        </w:rPr>
        <w:t>,</w:t>
      </w:r>
      <w:r w:rsidR="00BC27DF" w:rsidRPr="003E3233">
        <w:rPr>
          <w:rFonts w:ascii="Times New Roman" w:hAnsi="Times New Roman" w:cs="Times New Roman"/>
          <w:b/>
          <w:sz w:val="24"/>
          <w:szCs w:val="24"/>
        </w:rPr>
        <w:t xml:space="preserve"> энергоэффективности</w:t>
      </w:r>
      <w:r w:rsidR="00A77F20" w:rsidRPr="003E3233">
        <w:rPr>
          <w:rFonts w:ascii="Times New Roman" w:hAnsi="Times New Roman" w:cs="Times New Roman"/>
          <w:b/>
          <w:sz w:val="24"/>
          <w:szCs w:val="24"/>
        </w:rPr>
        <w:t xml:space="preserve"> и отрасли обращения с отходами</w:t>
      </w:r>
      <w:r w:rsidR="0081528E" w:rsidRPr="003E3233">
        <w:rPr>
          <w:rFonts w:ascii="Times New Roman" w:hAnsi="Times New Roman" w:cs="Times New Roman"/>
          <w:b/>
          <w:sz w:val="24"/>
          <w:szCs w:val="24"/>
        </w:rPr>
        <w:t>»</w:t>
      </w:r>
    </w:p>
    <w:p w:rsidR="005D0A24" w:rsidRDefault="005D0A24" w:rsidP="00E4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23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C27DF" w:rsidRPr="003E3233">
        <w:rPr>
          <w:rFonts w:ascii="Times New Roman" w:hAnsi="Times New Roman" w:cs="Times New Roman"/>
          <w:b/>
          <w:sz w:val="24"/>
          <w:szCs w:val="24"/>
        </w:rPr>
        <w:t>2</w:t>
      </w:r>
      <w:r w:rsidR="00A77F20" w:rsidRPr="003E3233">
        <w:rPr>
          <w:rFonts w:ascii="Times New Roman" w:hAnsi="Times New Roman" w:cs="Times New Roman"/>
          <w:b/>
          <w:sz w:val="24"/>
          <w:szCs w:val="24"/>
        </w:rPr>
        <w:t>3</w:t>
      </w:r>
      <w:r w:rsidRPr="003E323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77F20" w:rsidRPr="003E3233">
        <w:rPr>
          <w:rFonts w:ascii="Times New Roman" w:hAnsi="Times New Roman" w:cs="Times New Roman"/>
          <w:b/>
          <w:sz w:val="24"/>
          <w:szCs w:val="24"/>
        </w:rPr>
        <w:t>7</w:t>
      </w:r>
      <w:r w:rsidRPr="003E323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74D8C" w:rsidRPr="003E3233">
        <w:rPr>
          <w:rFonts w:ascii="Times New Roman" w:hAnsi="Times New Roman" w:cs="Times New Roman"/>
          <w:b/>
          <w:sz w:val="24"/>
          <w:szCs w:val="24"/>
        </w:rPr>
        <w:t>оды</w:t>
      </w:r>
      <w:r w:rsidRPr="003E3233">
        <w:rPr>
          <w:rFonts w:ascii="Times New Roman" w:hAnsi="Times New Roman" w:cs="Times New Roman"/>
          <w:b/>
          <w:sz w:val="24"/>
          <w:szCs w:val="24"/>
        </w:rPr>
        <w:t>.</w:t>
      </w:r>
    </w:p>
    <w:p w:rsidR="005D0A24" w:rsidRDefault="005D0A24" w:rsidP="005D0A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41C5" w:rsidRDefault="005D0A24" w:rsidP="005D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A24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Ленинского</w:t>
      </w:r>
      <w:r w:rsidR="008541C5" w:rsidRPr="008541C5">
        <w:t xml:space="preserve"> </w:t>
      </w:r>
      <w:r w:rsidR="008541C5" w:rsidRPr="008541C5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от </w:t>
      </w:r>
      <w:r w:rsidR="00A77F20">
        <w:rPr>
          <w:rFonts w:ascii="Times New Roman" w:hAnsi="Times New Roman" w:cs="Times New Roman"/>
          <w:sz w:val="24"/>
          <w:szCs w:val="24"/>
        </w:rPr>
        <w:t>01</w:t>
      </w:r>
      <w:r w:rsidR="008541C5" w:rsidRPr="008541C5">
        <w:rPr>
          <w:rFonts w:ascii="Times New Roman" w:hAnsi="Times New Roman" w:cs="Times New Roman"/>
          <w:sz w:val="24"/>
          <w:szCs w:val="24"/>
        </w:rPr>
        <w:t>.1</w:t>
      </w:r>
      <w:r w:rsidR="00A77F20">
        <w:rPr>
          <w:rFonts w:ascii="Times New Roman" w:hAnsi="Times New Roman" w:cs="Times New Roman"/>
          <w:sz w:val="24"/>
          <w:szCs w:val="24"/>
        </w:rPr>
        <w:t>1</w:t>
      </w:r>
      <w:r w:rsidR="008541C5" w:rsidRPr="008541C5">
        <w:rPr>
          <w:rFonts w:ascii="Times New Roman" w:hAnsi="Times New Roman" w:cs="Times New Roman"/>
          <w:sz w:val="24"/>
          <w:szCs w:val="24"/>
        </w:rPr>
        <w:t>.202</w:t>
      </w:r>
      <w:r w:rsidR="00A77F20">
        <w:rPr>
          <w:rFonts w:ascii="Times New Roman" w:hAnsi="Times New Roman" w:cs="Times New Roman"/>
          <w:sz w:val="24"/>
          <w:szCs w:val="24"/>
        </w:rPr>
        <w:t>2</w:t>
      </w:r>
      <w:r w:rsidR="008541C5" w:rsidRPr="008541C5">
        <w:rPr>
          <w:rFonts w:ascii="Times New Roman" w:hAnsi="Times New Roman" w:cs="Times New Roman"/>
          <w:sz w:val="24"/>
          <w:szCs w:val="24"/>
        </w:rPr>
        <w:t xml:space="preserve"> №</w:t>
      </w:r>
      <w:r w:rsidR="008541C5">
        <w:rPr>
          <w:rFonts w:ascii="Times New Roman" w:hAnsi="Times New Roman" w:cs="Times New Roman"/>
          <w:sz w:val="24"/>
          <w:szCs w:val="24"/>
        </w:rPr>
        <w:t xml:space="preserve"> </w:t>
      </w:r>
      <w:r w:rsidR="00A77F20">
        <w:rPr>
          <w:rFonts w:ascii="Times New Roman" w:hAnsi="Times New Roman" w:cs="Times New Roman"/>
          <w:sz w:val="24"/>
          <w:szCs w:val="24"/>
        </w:rPr>
        <w:t>4767</w:t>
      </w:r>
      <w:r w:rsidR="008541C5">
        <w:rPr>
          <w:rFonts w:ascii="Times New Roman" w:hAnsi="Times New Roman" w:cs="Times New Roman"/>
          <w:sz w:val="24"/>
          <w:szCs w:val="24"/>
        </w:rPr>
        <w:t>.</w:t>
      </w:r>
    </w:p>
    <w:p w:rsidR="007720D8" w:rsidRPr="007720D8" w:rsidRDefault="007720D8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8">
        <w:rPr>
          <w:rFonts w:ascii="Times New Roman" w:hAnsi="Times New Roman" w:cs="Times New Roman"/>
          <w:sz w:val="24"/>
          <w:szCs w:val="24"/>
        </w:rPr>
        <w:t>Общий плановый объём финансирования муниципальной программы на 202</w:t>
      </w:r>
      <w:r w:rsidR="002B4F23">
        <w:rPr>
          <w:rFonts w:ascii="Times New Roman" w:hAnsi="Times New Roman" w:cs="Times New Roman"/>
          <w:sz w:val="24"/>
          <w:szCs w:val="24"/>
        </w:rPr>
        <w:t>3</w:t>
      </w:r>
      <w:r w:rsidRPr="007720D8">
        <w:rPr>
          <w:rFonts w:ascii="Times New Roman" w:hAnsi="Times New Roman" w:cs="Times New Roman"/>
          <w:sz w:val="24"/>
          <w:szCs w:val="24"/>
        </w:rPr>
        <w:t xml:space="preserve"> год </w:t>
      </w:r>
      <w:r w:rsidR="002B4F23">
        <w:rPr>
          <w:rFonts w:ascii="Times New Roman" w:hAnsi="Times New Roman" w:cs="Times New Roman"/>
          <w:sz w:val="24"/>
          <w:szCs w:val="24"/>
        </w:rPr>
        <w:t xml:space="preserve">– </w:t>
      </w:r>
      <w:r w:rsidR="002B4F23" w:rsidRPr="002B4F23">
        <w:rPr>
          <w:rFonts w:ascii="Times New Roman" w:hAnsi="Times New Roman" w:cs="Times New Roman"/>
          <w:sz w:val="24"/>
          <w:szCs w:val="24"/>
        </w:rPr>
        <w:t xml:space="preserve">829 849,50 </w:t>
      </w:r>
      <w:r w:rsidRPr="007720D8">
        <w:rPr>
          <w:rFonts w:ascii="Times New Roman" w:hAnsi="Times New Roman" w:cs="Times New Roman"/>
          <w:sz w:val="24"/>
          <w:szCs w:val="24"/>
        </w:rPr>
        <w:t>тыс. руб., в том числе по источникам:</w:t>
      </w:r>
    </w:p>
    <w:p w:rsidR="007720D8" w:rsidRPr="007720D8" w:rsidRDefault="0040737C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0D8" w:rsidRPr="007720D8">
        <w:rPr>
          <w:rFonts w:ascii="Times New Roman" w:hAnsi="Times New Roman" w:cs="Times New Roman"/>
          <w:sz w:val="24"/>
          <w:szCs w:val="24"/>
        </w:rPr>
        <w:t>бюджет Московской области</w:t>
      </w:r>
      <w:r w:rsidR="00772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0737C">
        <w:rPr>
          <w:rFonts w:ascii="Times New Roman" w:hAnsi="Times New Roman" w:cs="Times New Roman"/>
          <w:sz w:val="24"/>
          <w:szCs w:val="24"/>
        </w:rPr>
        <w:t xml:space="preserve">461 729,65 </w:t>
      </w:r>
      <w:r w:rsidR="007720D8" w:rsidRPr="007720D8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7720D8" w:rsidRPr="007720D8" w:rsidRDefault="007720D8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8">
        <w:rPr>
          <w:rFonts w:ascii="Times New Roman" w:hAnsi="Times New Roman" w:cs="Times New Roman"/>
          <w:sz w:val="24"/>
          <w:szCs w:val="24"/>
        </w:rPr>
        <w:t xml:space="preserve">Федеральный бюджет </w:t>
      </w:r>
      <w:r w:rsidR="0040737C">
        <w:rPr>
          <w:rFonts w:ascii="Times New Roman" w:hAnsi="Times New Roman" w:cs="Times New Roman"/>
          <w:sz w:val="24"/>
          <w:szCs w:val="24"/>
        </w:rPr>
        <w:t xml:space="preserve">– </w:t>
      </w:r>
      <w:r w:rsidR="0040737C" w:rsidRPr="0040737C">
        <w:rPr>
          <w:rFonts w:ascii="Times New Roman" w:hAnsi="Times New Roman" w:cs="Times New Roman"/>
          <w:sz w:val="24"/>
          <w:szCs w:val="24"/>
        </w:rPr>
        <w:t xml:space="preserve">28 704,30 </w:t>
      </w:r>
      <w:r w:rsidRPr="007720D8">
        <w:rPr>
          <w:rFonts w:ascii="Times New Roman" w:hAnsi="Times New Roman" w:cs="Times New Roman"/>
          <w:sz w:val="24"/>
          <w:szCs w:val="24"/>
        </w:rPr>
        <w:t>тыс.</w:t>
      </w:r>
      <w:r w:rsidR="00910DB1">
        <w:rPr>
          <w:rFonts w:ascii="Times New Roman" w:hAnsi="Times New Roman" w:cs="Times New Roman"/>
          <w:sz w:val="24"/>
          <w:szCs w:val="24"/>
        </w:rPr>
        <w:t xml:space="preserve"> </w:t>
      </w:r>
      <w:r w:rsidRPr="007720D8">
        <w:rPr>
          <w:rFonts w:ascii="Times New Roman" w:hAnsi="Times New Roman" w:cs="Times New Roman"/>
          <w:sz w:val="24"/>
          <w:szCs w:val="24"/>
        </w:rPr>
        <w:t>руб.;</w:t>
      </w:r>
    </w:p>
    <w:p w:rsidR="007720D8" w:rsidRPr="007720D8" w:rsidRDefault="007720D8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8">
        <w:rPr>
          <w:rFonts w:ascii="Times New Roman" w:hAnsi="Times New Roman" w:cs="Times New Roman"/>
          <w:sz w:val="24"/>
          <w:szCs w:val="24"/>
        </w:rPr>
        <w:t>бюджет Ленинского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37C">
        <w:rPr>
          <w:rFonts w:ascii="Times New Roman" w:hAnsi="Times New Roman" w:cs="Times New Roman"/>
          <w:sz w:val="24"/>
          <w:szCs w:val="24"/>
        </w:rPr>
        <w:t xml:space="preserve">– </w:t>
      </w:r>
      <w:r w:rsidR="0040737C" w:rsidRPr="0040737C">
        <w:rPr>
          <w:rFonts w:ascii="Times New Roman" w:hAnsi="Times New Roman" w:cs="Times New Roman"/>
          <w:sz w:val="24"/>
          <w:szCs w:val="24"/>
        </w:rPr>
        <w:t xml:space="preserve">339 415,55 </w:t>
      </w:r>
      <w:r w:rsidRPr="007720D8">
        <w:rPr>
          <w:rFonts w:ascii="Times New Roman" w:hAnsi="Times New Roman" w:cs="Times New Roman"/>
          <w:sz w:val="24"/>
          <w:szCs w:val="24"/>
        </w:rPr>
        <w:t>тыс. руб.,</w:t>
      </w:r>
    </w:p>
    <w:p w:rsidR="007720D8" w:rsidRPr="007720D8" w:rsidRDefault="007720D8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8">
        <w:rPr>
          <w:rFonts w:ascii="Times New Roman" w:hAnsi="Times New Roman" w:cs="Times New Roman"/>
          <w:sz w:val="24"/>
          <w:szCs w:val="24"/>
        </w:rPr>
        <w:t>На выполнение программных мероприятий по состоянию на 01.01.202</w:t>
      </w:r>
      <w:r w:rsidR="0040737C">
        <w:rPr>
          <w:rFonts w:ascii="Times New Roman" w:hAnsi="Times New Roman" w:cs="Times New Roman"/>
          <w:sz w:val="24"/>
          <w:szCs w:val="24"/>
        </w:rPr>
        <w:t>4</w:t>
      </w:r>
      <w:r w:rsidRPr="007720D8">
        <w:rPr>
          <w:rFonts w:ascii="Times New Roman" w:hAnsi="Times New Roman" w:cs="Times New Roman"/>
          <w:sz w:val="24"/>
          <w:szCs w:val="24"/>
        </w:rPr>
        <w:t xml:space="preserve"> года фактически освоено –</w:t>
      </w:r>
      <w:r w:rsidR="0040737C">
        <w:rPr>
          <w:rFonts w:ascii="Times New Roman" w:hAnsi="Times New Roman" w:cs="Times New Roman"/>
          <w:sz w:val="24"/>
          <w:szCs w:val="24"/>
        </w:rPr>
        <w:t xml:space="preserve"> </w:t>
      </w:r>
      <w:r w:rsidR="0040737C" w:rsidRPr="0040737C">
        <w:rPr>
          <w:rFonts w:ascii="Times New Roman" w:hAnsi="Times New Roman" w:cs="Times New Roman"/>
          <w:sz w:val="24"/>
          <w:szCs w:val="24"/>
        </w:rPr>
        <w:t>278 933,</w:t>
      </w:r>
      <w:r w:rsidR="00A744C3">
        <w:rPr>
          <w:rFonts w:ascii="Times New Roman" w:hAnsi="Times New Roman" w:cs="Times New Roman"/>
          <w:sz w:val="24"/>
          <w:szCs w:val="24"/>
        </w:rPr>
        <w:t>39</w:t>
      </w:r>
      <w:r w:rsidR="0040737C" w:rsidRPr="0040737C">
        <w:rPr>
          <w:rFonts w:ascii="Times New Roman" w:hAnsi="Times New Roman" w:cs="Times New Roman"/>
          <w:sz w:val="24"/>
          <w:szCs w:val="24"/>
        </w:rPr>
        <w:t xml:space="preserve"> </w:t>
      </w:r>
      <w:r w:rsidRPr="007720D8">
        <w:rPr>
          <w:rFonts w:ascii="Times New Roman" w:hAnsi="Times New Roman" w:cs="Times New Roman"/>
          <w:sz w:val="24"/>
          <w:szCs w:val="24"/>
        </w:rPr>
        <w:t>тыс. руб.:</w:t>
      </w:r>
    </w:p>
    <w:p w:rsidR="007720D8" w:rsidRPr="007720D8" w:rsidRDefault="007720D8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8">
        <w:rPr>
          <w:rFonts w:ascii="Times New Roman" w:hAnsi="Times New Roman" w:cs="Times New Roman"/>
          <w:sz w:val="24"/>
          <w:szCs w:val="24"/>
        </w:rPr>
        <w:t xml:space="preserve">бюджет Московской области </w:t>
      </w:r>
      <w:r w:rsidR="0040737C">
        <w:rPr>
          <w:rFonts w:ascii="Times New Roman" w:hAnsi="Times New Roman" w:cs="Times New Roman"/>
          <w:sz w:val="24"/>
          <w:szCs w:val="24"/>
        </w:rPr>
        <w:t xml:space="preserve">– </w:t>
      </w:r>
      <w:r w:rsidR="0040737C" w:rsidRPr="0040737C">
        <w:rPr>
          <w:rFonts w:ascii="Times New Roman" w:hAnsi="Times New Roman" w:cs="Times New Roman"/>
          <w:sz w:val="24"/>
          <w:szCs w:val="24"/>
        </w:rPr>
        <w:t xml:space="preserve">99 938,90 </w:t>
      </w:r>
      <w:r w:rsidRPr="007720D8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7720D8" w:rsidRPr="007720D8" w:rsidRDefault="007720D8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8">
        <w:rPr>
          <w:rFonts w:ascii="Times New Roman" w:hAnsi="Times New Roman" w:cs="Times New Roman"/>
          <w:sz w:val="24"/>
          <w:szCs w:val="24"/>
        </w:rPr>
        <w:t xml:space="preserve">Федеральный бюджет </w:t>
      </w:r>
      <w:r w:rsidR="0040737C">
        <w:rPr>
          <w:rFonts w:ascii="Times New Roman" w:hAnsi="Times New Roman" w:cs="Times New Roman"/>
          <w:sz w:val="24"/>
          <w:szCs w:val="24"/>
        </w:rPr>
        <w:t xml:space="preserve">– </w:t>
      </w:r>
      <w:r w:rsidR="0040737C" w:rsidRPr="0040737C">
        <w:rPr>
          <w:rFonts w:ascii="Times New Roman" w:hAnsi="Times New Roman" w:cs="Times New Roman"/>
          <w:sz w:val="24"/>
          <w:szCs w:val="24"/>
        </w:rPr>
        <w:t xml:space="preserve">28 704,28 </w:t>
      </w:r>
      <w:r w:rsidR="0040737C">
        <w:rPr>
          <w:rFonts w:ascii="Times New Roman" w:hAnsi="Times New Roman" w:cs="Times New Roman"/>
          <w:sz w:val="24"/>
          <w:szCs w:val="24"/>
        </w:rPr>
        <w:t xml:space="preserve"> </w:t>
      </w:r>
      <w:r w:rsidRPr="007720D8">
        <w:rPr>
          <w:rFonts w:ascii="Times New Roman" w:hAnsi="Times New Roman" w:cs="Times New Roman"/>
          <w:sz w:val="24"/>
          <w:szCs w:val="24"/>
        </w:rPr>
        <w:t>тыс. руб.;</w:t>
      </w:r>
    </w:p>
    <w:p w:rsidR="007720D8" w:rsidRDefault="007720D8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8">
        <w:rPr>
          <w:rFonts w:ascii="Times New Roman" w:hAnsi="Times New Roman" w:cs="Times New Roman"/>
          <w:sz w:val="24"/>
          <w:szCs w:val="24"/>
        </w:rPr>
        <w:t xml:space="preserve">бюджет Ленинского городского округа </w:t>
      </w:r>
      <w:r w:rsidR="0040737C">
        <w:rPr>
          <w:rFonts w:ascii="Times New Roman" w:hAnsi="Times New Roman" w:cs="Times New Roman"/>
          <w:sz w:val="24"/>
          <w:szCs w:val="24"/>
        </w:rPr>
        <w:t xml:space="preserve">– </w:t>
      </w:r>
      <w:r w:rsidR="0040737C" w:rsidRPr="0040737C">
        <w:rPr>
          <w:rFonts w:ascii="Times New Roman" w:hAnsi="Times New Roman" w:cs="Times New Roman"/>
          <w:sz w:val="24"/>
          <w:szCs w:val="24"/>
        </w:rPr>
        <w:t xml:space="preserve">150 290,21 </w:t>
      </w:r>
      <w:r w:rsidRPr="007720D8">
        <w:rPr>
          <w:rFonts w:ascii="Times New Roman" w:hAnsi="Times New Roman" w:cs="Times New Roman"/>
          <w:sz w:val="24"/>
          <w:szCs w:val="24"/>
        </w:rPr>
        <w:t>тыс. руб.,</w:t>
      </w:r>
    </w:p>
    <w:p w:rsidR="00377B4B" w:rsidRDefault="00377B4B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программы входят 8 подпрограмм</w:t>
      </w:r>
      <w:r w:rsidR="0093056F">
        <w:rPr>
          <w:rFonts w:ascii="Times New Roman" w:hAnsi="Times New Roman" w:cs="Times New Roman"/>
          <w:sz w:val="24"/>
          <w:szCs w:val="24"/>
        </w:rPr>
        <w:t>:</w:t>
      </w:r>
    </w:p>
    <w:p w:rsidR="00377B4B" w:rsidRPr="00377B4B" w:rsidRDefault="00377B4B" w:rsidP="00377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4B">
        <w:rPr>
          <w:rFonts w:ascii="Times New Roman" w:hAnsi="Times New Roman" w:cs="Times New Roman"/>
          <w:sz w:val="24"/>
          <w:szCs w:val="24"/>
        </w:rPr>
        <w:t>1. Подпрограмма «Чистая вода»</w:t>
      </w:r>
    </w:p>
    <w:p w:rsidR="00377B4B" w:rsidRPr="00377B4B" w:rsidRDefault="00377B4B" w:rsidP="00377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4B">
        <w:rPr>
          <w:rFonts w:ascii="Times New Roman" w:hAnsi="Times New Roman" w:cs="Times New Roman"/>
          <w:sz w:val="24"/>
          <w:szCs w:val="24"/>
        </w:rPr>
        <w:t>2. Подпрограмма «Системы водоотведения»</w:t>
      </w:r>
    </w:p>
    <w:p w:rsidR="00377B4B" w:rsidRPr="00377B4B" w:rsidRDefault="00377B4B" w:rsidP="00377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4B">
        <w:rPr>
          <w:rFonts w:ascii="Times New Roman" w:hAnsi="Times New Roman" w:cs="Times New Roman"/>
          <w:sz w:val="24"/>
          <w:szCs w:val="24"/>
        </w:rPr>
        <w:t>3. «Объекты теплоснабжения, инженерные коммуникации»</w:t>
      </w:r>
    </w:p>
    <w:p w:rsidR="00377B4B" w:rsidRPr="00377B4B" w:rsidRDefault="00377B4B" w:rsidP="00377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4B">
        <w:rPr>
          <w:rFonts w:ascii="Times New Roman" w:hAnsi="Times New Roman" w:cs="Times New Roman"/>
          <w:sz w:val="24"/>
          <w:szCs w:val="24"/>
        </w:rPr>
        <w:t>4. Подпрограмма «Обращение с отходами»</w:t>
      </w:r>
    </w:p>
    <w:p w:rsidR="00377B4B" w:rsidRPr="00377B4B" w:rsidRDefault="00377B4B" w:rsidP="00377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4B">
        <w:rPr>
          <w:rFonts w:ascii="Times New Roman" w:hAnsi="Times New Roman" w:cs="Times New Roman"/>
          <w:sz w:val="24"/>
          <w:szCs w:val="24"/>
        </w:rPr>
        <w:t>5. Подпрограмма «Энергосбережение и повышение энергетической эффективности»</w:t>
      </w:r>
    </w:p>
    <w:p w:rsidR="00377B4B" w:rsidRPr="00377B4B" w:rsidRDefault="00377B4B" w:rsidP="00377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4B">
        <w:rPr>
          <w:rFonts w:ascii="Times New Roman" w:hAnsi="Times New Roman" w:cs="Times New Roman"/>
          <w:sz w:val="24"/>
          <w:szCs w:val="24"/>
        </w:rPr>
        <w:t>6. Подпрограмма «Развитие газификации, топливного комплекса и электроэнергетики»</w:t>
      </w:r>
    </w:p>
    <w:p w:rsidR="00377B4B" w:rsidRPr="00377B4B" w:rsidRDefault="00377B4B" w:rsidP="00377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4B">
        <w:rPr>
          <w:rFonts w:ascii="Times New Roman" w:hAnsi="Times New Roman" w:cs="Times New Roman"/>
          <w:sz w:val="24"/>
          <w:szCs w:val="24"/>
        </w:rPr>
        <w:t>7. Обеспечивающая подпрограмма</w:t>
      </w:r>
    </w:p>
    <w:p w:rsidR="00377B4B" w:rsidRPr="007720D8" w:rsidRDefault="00377B4B" w:rsidP="00377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4B">
        <w:rPr>
          <w:rFonts w:ascii="Times New Roman" w:hAnsi="Times New Roman" w:cs="Times New Roman"/>
          <w:sz w:val="24"/>
          <w:szCs w:val="24"/>
        </w:rPr>
        <w:t>8. Подпрограмма «Реализация полномочий в сфере жилищно-коммунального хозяйства»</w:t>
      </w:r>
    </w:p>
    <w:p w:rsidR="007720D8" w:rsidRPr="007720D8" w:rsidRDefault="007720D8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0574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7467" w:rsidRPr="00057467">
        <w:rPr>
          <w:rFonts w:ascii="Times New Roman" w:hAnsi="Times New Roman" w:cs="Times New Roman"/>
          <w:b/>
          <w:sz w:val="24"/>
          <w:szCs w:val="24"/>
        </w:rPr>
        <w:t>.</w:t>
      </w:r>
      <w:r w:rsidRPr="00910DB1">
        <w:rPr>
          <w:rFonts w:ascii="Times New Roman" w:hAnsi="Times New Roman" w:cs="Times New Roman"/>
          <w:b/>
          <w:sz w:val="24"/>
          <w:szCs w:val="24"/>
        </w:rPr>
        <w:t xml:space="preserve"> «Чистая вода»</w:t>
      </w:r>
      <w:r w:rsidRPr="007720D8">
        <w:rPr>
          <w:rFonts w:ascii="Times New Roman" w:hAnsi="Times New Roman" w:cs="Times New Roman"/>
          <w:sz w:val="24"/>
          <w:szCs w:val="24"/>
        </w:rPr>
        <w:t xml:space="preserve">: запланировано средств на реализацию мероприятий – </w:t>
      </w:r>
      <w:r w:rsidR="00377B4B">
        <w:rPr>
          <w:rFonts w:ascii="Times New Roman" w:hAnsi="Times New Roman" w:cs="Times New Roman"/>
          <w:sz w:val="24"/>
          <w:szCs w:val="24"/>
        </w:rPr>
        <w:t>123 568,45</w:t>
      </w:r>
      <w:r w:rsidRPr="007720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10DB1">
        <w:rPr>
          <w:rFonts w:ascii="Times New Roman" w:hAnsi="Times New Roman" w:cs="Times New Roman"/>
          <w:sz w:val="24"/>
          <w:szCs w:val="24"/>
        </w:rPr>
        <w:t xml:space="preserve"> </w:t>
      </w:r>
      <w:r w:rsidRPr="007720D8">
        <w:rPr>
          <w:rFonts w:ascii="Times New Roman" w:hAnsi="Times New Roman" w:cs="Times New Roman"/>
          <w:sz w:val="24"/>
          <w:szCs w:val="24"/>
        </w:rPr>
        <w:t xml:space="preserve">руб., в том числе по источникам: </w:t>
      </w:r>
    </w:p>
    <w:p w:rsidR="007720D8" w:rsidRPr="007720D8" w:rsidRDefault="006F1A40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0D8" w:rsidRPr="007720D8">
        <w:rPr>
          <w:rFonts w:ascii="Times New Roman" w:hAnsi="Times New Roman" w:cs="Times New Roman"/>
          <w:sz w:val="24"/>
          <w:szCs w:val="24"/>
        </w:rPr>
        <w:t>бюджет Московской области –</w:t>
      </w:r>
      <w:r w:rsidR="00BD4383">
        <w:rPr>
          <w:rFonts w:ascii="Times New Roman" w:hAnsi="Times New Roman" w:cs="Times New Roman"/>
          <w:sz w:val="24"/>
          <w:szCs w:val="24"/>
        </w:rPr>
        <w:t xml:space="preserve"> </w:t>
      </w:r>
      <w:r w:rsidR="00E03079">
        <w:rPr>
          <w:rFonts w:ascii="Times New Roman" w:hAnsi="Times New Roman" w:cs="Times New Roman"/>
          <w:sz w:val="24"/>
          <w:szCs w:val="24"/>
        </w:rPr>
        <w:t xml:space="preserve">64 376,96 </w:t>
      </w:r>
      <w:r w:rsidR="007720D8" w:rsidRPr="007720D8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7720D8" w:rsidRPr="007720D8" w:rsidRDefault="006F1A40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0D8" w:rsidRPr="007720D8">
        <w:rPr>
          <w:rFonts w:ascii="Times New Roman" w:hAnsi="Times New Roman" w:cs="Times New Roman"/>
          <w:sz w:val="24"/>
          <w:szCs w:val="24"/>
        </w:rPr>
        <w:t>Федеральный бюджет –</w:t>
      </w:r>
      <w:r w:rsidR="00E03079">
        <w:rPr>
          <w:rFonts w:ascii="Times New Roman" w:hAnsi="Times New Roman" w:cs="Times New Roman"/>
          <w:sz w:val="24"/>
          <w:szCs w:val="24"/>
        </w:rPr>
        <w:t xml:space="preserve"> 28 704,3 </w:t>
      </w:r>
      <w:r w:rsidR="007720D8" w:rsidRPr="007720D8">
        <w:rPr>
          <w:rFonts w:ascii="Times New Roman" w:hAnsi="Times New Roman" w:cs="Times New Roman"/>
          <w:sz w:val="24"/>
          <w:szCs w:val="24"/>
        </w:rPr>
        <w:t>тыс. руб.;</w:t>
      </w:r>
    </w:p>
    <w:p w:rsidR="007720D8" w:rsidRPr="007720D8" w:rsidRDefault="006F1A40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0D8" w:rsidRPr="007720D8">
        <w:rPr>
          <w:rFonts w:ascii="Times New Roman" w:hAnsi="Times New Roman" w:cs="Times New Roman"/>
          <w:sz w:val="24"/>
          <w:szCs w:val="24"/>
        </w:rPr>
        <w:t>бюджет Ленинского городского округа –</w:t>
      </w:r>
      <w:r w:rsidR="00E03079">
        <w:rPr>
          <w:rFonts w:ascii="Times New Roman" w:hAnsi="Times New Roman" w:cs="Times New Roman"/>
          <w:sz w:val="24"/>
          <w:szCs w:val="24"/>
        </w:rPr>
        <w:t xml:space="preserve"> 30 487,19 </w:t>
      </w:r>
      <w:r w:rsidR="007720D8" w:rsidRPr="007720D8">
        <w:rPr>
          <w:rFonts w:ascii="Times New Roman" w:hAnsi="Times New Roman" w:cs="Times New Roman"/>
          <w:sz w:val="24"/>
          <w:szCs w:val="24"/>
        </w:rPr>
        <w:t>тыс. руб.,</w:t>
      </w:r>
    </w:p>
    <w:p w:rsidR="007720D8" w:rsidRPr="007720D8" w:rsidRDefault="00E03079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4A2">
        <w:rPr>
          <w:rFonts w:ascii="Times New Roman" w:hAnsi="Times New Roman" w:cs="Times New Roman"/>
          <w:sz w:val="24"/>
          <w:szCs w:val="24"/>
        </w:rPr>
        <w:t xml:space="preserve">На исполнение мероприятий подпрограммы </w:t>
      </w:r>
      <w:r w:rsidR="007720D8" w:rsidRPr="000104A2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Pr="000104A2">
        <w:rPr>
          <w:rFonts w:ascii="Times New Roman" w:hAnsi="Times New Roman" w:cs="Times New Roman"/>
          <w:sz w:val="24"/>
          <w:szCs w:val="24"/>
        </w:rPr>
        <w:t xml:space="preserve">123 394,53 </w:t>
      </w:r>
      <w:r w:rsidR="007720D8" w:rsidRPr="000104A2">
        <w:rPr>
          <w:rFonts w:ascii="Times New Roman" w:hAnsi="Times New Roman" w:cs="Times New Roman"/>
          <w:sz w:val="24"/>
          <w:szCs w:val="24"/>
        </w:rPr>
        <w:t xml:space="preserve"> тыс.</w:t>
      </w:r>
      <w:r w:rsidR="00910DB1" w:rsidRPr="000104A2">
        <w:rPr>
          <w:rFonts w:ascii="Times New Roman" w:hAnsi="Times New Roman" w:cs="Times New Roman"/>
          <w:sz w:val="24"/>
          <w:szCs w:val="24"/>
        </w:rPr>
        <w:t xml:space="preserve"> </w:t>
      </w:r>
      <w:r w:rsidR="007720D8" w:rsidRPr="000104A2">
        <w:rPr>
          <w:rFonts w:ascii="Times New Roman" w:hAnsi="Times New Roman" w:cs="Times New Roman"/>
          <w:sz w:val="24"/>
          <w:szCs w:val="24"/>
        </w:rPr>
        <w:t>руб., в том числе по источникам:</w:t>
      </w:r>
    </w:p>
    <w:p w:rsidR="007720D8" w:rsidRPr="007720D8" w:rsidRDefault="006F1A40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0D8" w:rsidRPr="007720D8">
        <w:rPr>
          <w:rFonts w:ascii="Times New Roman" w:hAnsi="Times New Roman" w:cs="Times New Roman"/>
          <w:sz w:val="24"/>
          <w:szCs w:val="24"/>
        </w:rPr>
        <w:t xml:space="preserve">бюджет Московской области – </w:t>
      </w:r>
      <w:r w:rsidR="00E03079">
        <w:rPr>
          <w:rFonts w:ascii="Times New Roman" w:hAnsi="Times New Roman" w:cs="Times New Roman"/>
          <w:sz w:val="24"/>
          <w:szCs w:val="24"/>
        </w:rPr>
        <w:t>64 2</w:t>
      </w:r>
      <w:r w:rsidR="000104A2">
        <w:rPr>
          <w:rFonts w:ascii="Times New Roman" w:hAnsi="Times New Roman" w:cs="Times New Roman"/>
          <w:sz w:val="24"/>
          <w:szCs w:val="24"/>
        </w:rPr>
        <w:t>4</w:t>
      </w:r>
      <w:r w:rsidR="00E03079">
        <w:rPr>
          <w:rFonts w:ascii="Times New Roman" w:hAnsi="Times New Roman" w:cs="Times New Roman"/>
          <w:sz w:val="24"/>
          <w:szCs w:val="24"/>
        </w:rPr>
        <w:t>2,</w:t>
      </w:r>
      <w:r w:rsidR="000104A2">
        <w:rPr>
          <w:rFonts w:ascii="Times New Roman" w:hAnsi="Times New Roman" w:cs="Times New Roman"/>
          <w:sz w:val="24"/>
          <w:szCs w:val="24"/>
        </w:rPr>
        <w:t>8</w:t>
      </w:r>
      <w:r w:rsidR="00E03079">
        <w:rPr>
          <w:rFonts w:ascii="Times New Roman" w:hAnsi="Times New Roman" w:cs="Times New Roman"/>
          <w:sz w:val="24"/>
          <w:szCs w:val="24"/>
        </w:rPr>
        <w:t>3 тыс. руб.;</w:t>
      </w:r>
    </w:p>
    <w:p w:rsidR="007720D8" w:rsidRPr="007720D8" w:rsidRDefault="006F1A40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0D8" w:rsidRPr="007720D8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0104A2">
        <w:rPr>
          <w:rFonts w:ascii="Times New Roman" w:hAnsi="Times New Roman" w:cs="Times New Roman"/>
          <w:sz w:val="24"/>
          <w:szCs w:val="24"/>
        </w:rPr>
        <w:t>28 704,3 тыс. руб.;</w:t>
      </w:r>
    </w:p>
    <w:p w:rsidR="007720D8" w:rsidRPr="007720D8" w:rsidRDefault="006F1A40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0D8" w:rsidRPr="007720D8">
        <w:rPr>
          <w:rFonts w:ascii="Times New Roman" w:hAnsi="Times New Roman" w:cs="Times New Roman"/>
          <w:sz w:val="24"/>
          <w:szCs w:val="24"/>
        </w:rPr>
        <w:t xml:space="preserve">бюджет Ленинского городского округа – </w:t>
      </w:r>
      <w:r w:rsidR="000104A2">
        <w:rPr>
          <w:rFonts w:ascii="Times New Roman" w:hAnsi="Times New Roman" w:cs="Times New Roman"/>
          <w:sz w:val="24"/>
          <w:szCs w:val="24"/>
        </w:rPr>
        <w:t>3</w:t>
      </w:r>
      <w:r w:rsidR="007720D8" w:rsidRPr="007720D8">
        <w:rPr>
          <w:rFonts w:ascii="Times New Roman" w:hAnsi="Times New Roman" w:cs="Times New Roman"/>
          <w:sz w:val="24"/>
          <w:szCs w:val="24"/>
        </w:rPr>
        <w:t>0 4</w:t>
      </w:r>
      <w:r w:rsidR="000104A2">
        <w:rPr>
          <w:rFonts w:ascii="Times New Roman" w:hAnsi="Times New Roman" w:cs="Times New Roman"/>
          <w:sz w:val="24"/>
          <w:szCs w:val="24"/>
        </w:rPr>
        <w:t>47</w:t>
      </w:r>
      <w:r w:rsidR="007720D8" w:rsidRPr="007720D8">
        <w:rPr>
          <w:rFonts w:ascii="Times New Roman" w:hAnsi="Times New Roman" w:cs="Times New Roman"/>
          <w:sz w:val="24"/>
          <w:szCs w:val="24"/>
        </w:rPr>
        <w:t>,</w:t>
      </w:r>
      <w:r w:rsidR="000104A2">
        <w:rPr>
          <w:rFonts w:ascii="Times New Roman" w:hAnsi="Times New Roman" w:cs="Times New Roman"/>
          <w:sz w:val="24"/>
          <w:szCs w:val="24"/>
        </w:rPr>
        <w:t>42 тыс. руб.</w:t>
      </w:r>
    </w:p>
    <w:p w:rsidR="000104A2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4A2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0574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57467" w:rsidRPr="000574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04A2">
        <w:rPr>
          <w:rFonts w:ascii="Times New Roman" w:hAnsi="Times New Roman" w:cs="Times New Roman"/>
          <w:b/>
          <w:sz w:val="24"/>
          <w:szCs w:val="24"/>
        </w:rPr>
        <w:t>«Системы водоотведения»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04A2">
        <w:rPr>
          <w:rFonts w:ascii="Times New Roman" w:hAnsi="Times New Roman" w:cs="Times New Roman"/>
          <w:sz w:val="24"/>
          <w:szCs w:val="24"/>
        </w:rPr>
        <w:t xml:space="preserve"> предусмотрено – 621 613,6</w:t>
      </w:r>
      <w:r w:rsidR="00541957">
        <w:rPr>
          <w:rFonts w:ascii="Times New Roman" w:hAnsi="Times New Roman" w:cs="Times New Roman"/>
          <w:sz w:val="24"/>
          <w:szCs w:val="24"/>
        </w:rPr>
        <w:t>6</w:t>
      </w:r>
      <w:r w:rsidRPr="000104A2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в том числе по источникам:</w:t>
      </w:r>
    </w:p>
    <w:p w:rsidR="000104A2" w:rsidRPr="000104A2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4A2">
        <w:rPr>
          <w:rFonts w:ascii="Times New Roman" w:hAnsi="Times New Roman" w:cs="Times New Roman"/>
          <w:sz w:val="24"/>
          <w:szCs w:val="24"/>
        </w:rPr>
        <w:t xml:space="preserve">- бюджет Московской области – </w:t>
      </w:r>
      <w:r w:rsidR="00541957">
        <w:rPr>
          <w:rFonts w:ascii="Times New Roman" w:hAnsi="Times New Roman" w:cs="Times New Roman"/>
          <w:sz w:val="24"/>
          <w:szCs w:val="24"/>
        </w:rPr>
        <w:t>396 780,7</w:t>
      </w:r>
      <w:r w:rsidRPr="000104A2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0104A2" w:rsidRPr="000104A2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4A2">
        <w:rPr>
          <w:rFonts w:ascii="Times New Roman" w:hAnsi="Times New Roman" w:cs="Times New Roman"/>
          <w:sz w:val="24"/>
          <w:szCs w:val="24"/>
        </w:rPr>
        <w:t xml:space="preserve">- бюджет Ленинского городского округа – </w:t>
      </w:r>
      <w:r w:rsidR="00541957">
        <w:rPr>
          <w:rFonts w:ascii="Times New Roman" w:hAnsi="Times New Roman" w:cs="Times New Roman"/>
          <w:sz w:val="24"/>
          <w:szCs w:val="24"/>
        </w:rPr>
        <w:t>224 832, 96</w:t>
      </w:r>
      <w:r w:rsidRPr="000104A2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104A2" w:rsidRPr="000104A2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4A2">
        <w:rPr>
          <w:rFonts w:ascii="Times New Roman" w:hAnsi="Times New Roman" w:cs="Times New Roman"/>
          <w:sz w:val="24"/>
          <w:szCs w:val="24"/>
        </w:rPr>
        <w:t xml:space="preserve">На исполнение мероприятий подпрограммы освоено </w:t>
      </w:r>
      <w:r w:rsidR="00541957">
        <w:rPr>
          <w:rFonts w:ascii="Times New Roman" w:hAnsi="Times New Roman" w:cs="Times New Roman"/>
          <w:sz w:val="24"/>
          <w:szCs w:val="24"/>
        </w:rPr>
        <w:t>70 988,44</w:t>
      </w:r>
      <w:r w:rsidRPr="000104A2">
        <w:rPr>
          <w:rFonts w:ascii="Times New Roman" w:hAnsi="Times New Roman" w:cs="Times New Roman"/>
          <w:sz w:val="24"/>
          <w:szCs w:val="24"/>
        </w:rPr>
        <w:t xml:space="preserve">  тыс. руб., в том числе по источникам:</w:t>
      </w:r>
    </w:p>
    <w:p w:rsidR="000104A2" w:rsidRPr="000104A2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4A2">
        <w:rPr>
          <w:rFonts w:ascii="Times New Roman" w:hAnsi="Times New Roman" w:cs="Times New Roman"/>
          <w:sz w:val="24"/>
          <w:szCs w:val="24"/>
        </w:rPr>
        <w:t>- бюджет Московской области –</w:t>
      </w:r>
      <w:r w:rsidR="00541957">
        <w:rPr>
          <w:rFonts w:ascii="Times New Roman" w:hAnsi="Times New Roman" w:cs="Times New Roman"/>
          <w:sz w:val="24"/>
          <w:szCs w:val="24"/>
        </w:rPr>
        <w:t xml:space="preserve"> 35 158,68 </w:t>
      </w:r>
      <w:r w:rsidRPr="000104A2">
        <w:rPr>
          <w:rFonts w:ascii="Times New Roman" w:hAnsi="Times New Roman" w:cs="Times New Roman"/>
          <w:sz w:val="24"/>
          <w:szCs w:val="24"/>
        </w:rPr>
        <w:t>тыс. руб.;</w:t>
      </w:r>
    </w:p>
    <w:p w:rsidR="000104A2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4A2">
        <w:rPr>
          <w:rFonts w:ascii="Times New Roman" w:hAnsi="Times New Roman" w:cs="Times New Roman"/>
          <w:sz w:val="24"/>
          <w:szCs w:val="24"/>
        </w:rPr>
        <w:t>- бюджет Ленинского городского округа – 3</w:t>
      </w:r>
      <w:r w:rsidR="00541957">
        <w:rPr>
          <w:rFonts w:ascii="Times New Roman" w:hAnsi="Times New Roman" w:cs="Times New Roman"/>
          <w:sz w:val="24"/>
          <w:szCs w:val="24"/>
        </w:rPr>
        <w:t>5 829,76</w:t>
      </w:r>
      <w:r w:rsidRPr="000104A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41957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5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0574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57467" w:rsidRPr="00057467">
        <w:rPr>
          <w:rFonts w:ascii="Times New Roman" w:hAnsi="Times New Roman" w:cs="Times New Roman"/>
          <w:b/>
          <w:sz w:val="24"/>
          <w:szCs w:val="24"/>
        </w:rPr>
        <w:t>.</w:t>
      </w:r>
      <w:r w:rsidRPr="00541957">
        <w:rPr>
          <w:rFonts w:ascii="Times New Roman" w:hAnsi="Times New Roman" w:cs="Times New Roman"/>
          <w:b/>
          <w:sz w:val="24"/>
          <w:szCs w:val="24"/>
        </w:rPr>
        <w:t xml:space="preserve"> «Объекты теплоснабжения, инженерные коммуникации»</w:t>
      </w:r>
      <w:r w:rsidR="00541957">
        <w:rPr>
          <w:rFonts w:ascii="Times New Roman" w:hAnsi="Times New Roman" w:cs="Times New Roman"/>
          <w:b/>
          <w:sz w:val="24"/>
          <w:szCs w:val="24"/>
        </w:rPr>
        <w:t>:</w:t>
      </w:r>
      <w:r w:rsidRPr="000104A2">
        <w:rPr>
          <w:rFonts w:ascii="Times New Roman" w:hAnsi="Times New Roman" w:cs="Times New Roman"/>
          <w:sz w:val="24"/>
          <w:szCs w:val="24"/>
        </w:rPr>
        <w:t xml:space="preserve"> предусмотрено – 83 800 тыс. руб.</w:t>
      </w:r>
      <w:r w:rsidR="00541957">
        <w:rPr>
          <w:rFonts w:ascii="Times New Roman" w:hAnsi="Times New Roman" w:cs="Times New Roman"/>
          <w:sz w:val="24"/>
          <w:szCs w:val="24"/>
        </w:rPr>
        <w:t>, в том числе из бюджета Ленинского городского округа – 83 800, тыс. руб.</w:t>
      </w:r>
    </w:p>
    <w:p w:rsidR="00541957" w:rsidRDefault="00CF723B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104A2" w:rsidRPr="000104A2">
        <w:rPr>
          <w:rFonts w:ascii="Times New Roman" w:hAnsi="Times New Roman" w:cs="Times New Roman"/>
          <w:sz w:val="24"/>
          <w:szCs w:val="24"/>
        </w:rPr>
        <w:t>сполнено – 83 800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4A2" w:rsidRPr="000104A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="000104A2" w:rsidRPr="000104A2">
        <w:rPr>
          <w:rFonts w:ascii="Times New Roman" w:hAnsi="Times New Roman" w:cs="Times New Roman"/>
          <w:sz w:val="24"/>
          <w:szCs w:val="24"/>
        </w:rPr>
        <w:t xml:space="preserve">. </w:t>
      </w:r>
      <w:r w:rsidR="000104A2" w:rsidRPr="000104A2">
        <w:rPr>
          <w:rFonts w:ascii="Times New Roman" w:hAnsi="Times New Roman" w:cs="Times New Roman"/>
          <w:sz w:val="24"/>
          <w:szCs w:val="24"/>
        </w:rPr>
        <w:tab/>
      </w:r>
    </w:p>
    <w:p w:rsidR="00CF723B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23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0574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57467" w:rsidRPr="00057467">
        <w:rPr>
          <w:rFonts w:ascii="Times New Roman" w:hAnsi="Times New Roman" w:cs="Times New Roman"/>
          <w:b/>
          <w:sz w:val="24"/>
          <w:szCs w:val="24"/>
        </w:rPr>
        <w:t>.</w:t>
      </w:r>
      <w:r w:rsidRPr="00CF723B">
        <w:rPr>
          <w:rFonts w:ascii="Times New Roman" w:hAnsi="Times New Roman" w:cs="Times New Roman"/>
          <w:b/>
          <w:sz w:val="24"/>
          <w:szCs w:val="24"/>
        </w:rPr>
        <w:t xml:space="preserve"> «Обращение с отходами»</w:t>
      </w:r>
      <w:r w:rsidRPr="000104A2">
        <w:rPr>
          <w:rFonts w:ascii="Times New Roman" w:hAnsi="Times New Roman" w:cs="Times New Roman"/>
          <w:sz w:val="24"/>
          <w:szCs w:val="24"/>
        </w:rPr>
        <w:t xml:space="preserve"> </w:t>
      </w:r>
      <w:r w:rsidR="00CF723B">
        <w:rPr>
          <w:rFonts w:ascii="Times New Roman" w:hAnsi="Times New Roman" w:cs="Times New Roman"/>
          <w:sz w:val="24"/>
          <w:szCs w:val="24"/>
        </w:rPr>
        <w:t xml:space="preserve"> - не финансируется.</w:t>
      </w:r>
    </w:p>
    <w:p w:rsidR="000104A2" w:rsidRPr="000104A2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23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0574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57467" w:rsidRPr="00057467">
        <w:rPr>
          <w:rFonts w:ascii="Times New Roman" w:hAnsi="Times New Roman" w:cs="Times New Roman"/>
          <w:b/>
          <w:sz w:val="24"/>
          <w:szCs w:val="24"/>
        </w:rPr>
        <w:t>.</w:t>
      </w:r>
      <w:r w:rsidRPr="00CF723B">
        <w:rPr>
          <w:rFonts w:ascii="Times New Roman" w:hAnsi="Times New Roman" w:cs="Times New Roman"/>
          <w:b/>
          <w:sz w:val="24"/>
          <w:szCs w:val="24"/>
        </w:rPr>
        <w:t xml:space="preserve"> «Энергосбережение и повышение энергетической эффективности»</w:t>
      </w:r>
      <w:r w:rsidR="00316D07">
        <w:rPr>
          <w:rFonts w:ascii="Times New Roman" w:hAnsi="Times New Roman" w:cs="Times New Roman"/>
          <w:b/>
          <w:sz w:val="24"/>
          <w:szCs w:val="24"/>
        </w:rPr>
        <w:t>:</w:t>
      </w:r>
      <w:r w:rsidRPr="000104A2">
        <w:rPr>
          <w:rFonts w:ascii="Times New Roman" w:hAnsi="Times New Roman" w:cs="Times New Roman"/>
          <w:sz w:val="24"/>
          <w:szCs w:val="24"/>
        </w:rPr>
        <w:t xml:space="preserve"> </w:t>
      </w:r>
      <w:r w:rsidR="00316D07">
        <w:rPr>
          <w:rFonts w:ascii="Times New Roman" w:hAnsi="Times New Roman" w:cs="Times New Roman"/>
          <w:sz w:val="24"/>
          <w:szCs w:val="24"/>
        </w:rPr>
        <w:t xml:space="preserve">из бюджета Ленинского городского округа на реализацию мероприятий подпрограммы </w:t>
      </w:r>
      <w:r w:rsidRPr="000104A2">
        <w:rPr>
          <w:rFonts w:ascii="Times New Roman" w:hAnsi="Times New Roman" w:cs="Times New Roman"/>
          <w:sz w:val="24"/>
          <w:szCs w:val="24"/>
        </w:rPr>
        <w:t>предусмотрено – 182,00 тыс. руб., исполнено – 182,00 тыс. руб.</w:t>
      </w:r>
    </w:p>
    <w:p w:rsidR="00316D07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D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05746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57467" w:rsidRPr="00057467">
        <w:rPr>
          <w:rFonts w:ascii="Times New Roman" w:hAnsi="Times New Roman" w:cs="Times New Roman"/>
          <w:b/>
          <w:sz w:val="24"/>
          <w:szCs w:val="24"/>
        </w:rPr>
        <w:t>.</w:t>
      </w:r>
      <w:r w:rsidRPr="00316D07">
        <w:rPr>
          <w:rFonts w:ascii="Times New Roman" w:hAnsi="Times New Roman" w:cs="Times New Roman"/>
          <w:b/>
          <w:sz w:val="24"/>
          <w:szCs w:val="24"/>
        </w:rPr>
        <w:t xml:space="preserve"> «Развитие газификации, топливнозаправочного комплекса и электроэнергетики»</w:t>
      </w:r>
      <w:r w:rsidRPr="000104A2">
        <w:rPr>
          <w:rFonts w:ascii="Times New Roman" w:hAnsi="Times New Roman" w:cs="Times New Roman"/>
          <w:sz w:val="24"/>
          <w:szCs w:val="24"/>
        </w:rPr>
        <w:t xml:space="preserve"> </w:t>
      </w:r>
      <w:r w:rsidR="00316D07">
        <w:rPr>
          <w:rFonts w:ascii="Times New Roman" w:hAnsi="Times New Roman" w:cs="Times New Roman"/>
          <w:sz w:val="24"/>
          <w:szCs w:val="24"/>
        </w:rPr>
        <w:t>- не финансируется.</w:t>
      </w:r>
      <w:r w:rsidRPr="0001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7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D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0574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57467" w:rsidRPr="00057467">
        <w:rPr>
          <w:rFonts w:ascii="Times New Roman" w:hAnsi="Times New Roman" w:cs="Times New Roman"/>
          <w:b/>
          <w:sz w:val="24"/>
          <w:szCs w:val="24"/>
        </w:rPr>
        <w:t>.</w:t>
      </w:r>
      <w:r w:rsidRPr="00316D07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  <w:r w:rsidRPr="000104A2">
        <w:rPr>
          <w:rFonts w:ascii="Times New Roman" w:hAnsi="Times New Roman" w:cs="Times New Roman"/>
          <w:sz w:val="24"/>
          <w:szCs w:val="24"/>
        </w:rPr>
        <w:t xml:space="preserve"> </w:t>
      </w:r>
      <w:r w:rsidR="00316D07">
        <w:rPr>
          <w:rFonts w:ascii="Times New Roman" w:hAnsi="Times New Roman" w:cs="Times New Roman"/>
          <w:sz w:val="24"/>
          <w:szCs w:val="24"/>
        </w:rPr>
        <w:t>- не финансируетс</w:t>
      </w:r>
      <w:r w:rsidR="000E248C">
        <w:rPr>
          <w:rFonts w:ascii="Times New Roman" w:hAnsi="Times New Roman" w:cs="Times New Roman"/>
          <w:sz w:val="24"/>
          <w:szCs w:val="24"/>
        </w:rPr>
        <w:t>я</w:t>
      </w:r>
      <w:r w:rsidR="00316D07">
        <w:rPr>
          <w:rFonts w:ascii="Times New Roman" w:hAnsi="Times New Roman" w:cs="Times New Roman"/>
          <w:sz w:val="24"/>
          <w:szCs w:val="24"/>
        </w:rPr>
        <w:t>.</w:t>
      </w:r>
      <w:r w:rsidRPr="0001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48C" w:rsidRPr="000E248C" w:rsidRDefault="000104A2" w:rsidP="000E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D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05746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057467" w:rsidRPr="00057467">
        <w:rPr>
          <w:rFonts w:ascii="Times New Roman" w:hAnsi="Times New Roman" w:cs="Times New Roman"/>
          <w:b/>
          <w:sz w:val="24"/>
          <w:szCs w:val="24"/>
        </w:rPr>
        <w:t>.</w:t>
      </w:r>
      <w:r w:rsidRPr="00316D07">
        <w:rPr>
          <w:rFonts w:ascii="Times New Roman" w:hAnsi="Times New Roman" w:cs="Times New Roman"/>
          <w:b/>
          <w:sz w:val="24"/>
          <w:szCs w:val="24"/>
        </w:rPr>
        <w:t xml:space="preserve"> «Реализация полномочий в сфере жилищно-коммунального хозяйства»</w:t>
      </w:r>
      <w:r w:rsidR="000E248C">
        <w:rPr>
          <w:rFonts w:ascii="Times New Roman" w:hAnsi="Times New Roman" w:cs="Times New Roman"/>
          <w:b/>
          <w:sz w:val="24"/>
          <w:szCs w:val="24"/>
        </w:rPr>
        <w:t>:</w:t>
      </w:r>
      <w:r w:rsidRPr="000104A2">
        <w:rPr>
          <w:rFonts w:ascii="Times New Roman" w:hAnsi="Times New Roman" w:cs="Times New Roman"/>
          <w:sz w:val="24"/>
          <w:szCs w:val="24"/>
        </w:rPr>
        <w:t xml:space="preserve"> предусмотрено – 685,4 тыс. руб.,</w:t>
      </w:r>
      <w:r w:rsidR="000E248C" w:rsidRPr="000E248C">
        <w:t xml:space="preserve"> </w:t>
      </w:r>
      <w:r w:rsidR="000E248C" w:rsidRPr="000E248C">
        <w:rPr>
          <w:rFonts w:ascii="Times New Roman" w:hAnsi="Times New Roman" w:cs="Times New Roman"/>
          <w:sz w:val="24"/>
          <w:szCs w:val="24"/>
        </w:rPr>
        <w:t>в том числе по источникам:</w:t>
      </w:r>
    </w:p>
    <w:p w:rsidR="000E248C" w:rsidRPr="000E248C" w:rsidRDefault="000E248C" w:rsidP="000E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8C">
        <w:rPr>
          <w:rFonts w:ascii="Times New Roman" w:hAnsi="Times New Roman" w:cs="Times New Roman"/>
          <w:sz w:val="24"/>
          <w:szCs w:val="24"/>
        </w:rPr>
        <w:t>- бюджет Московской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572,0 </w:t>
      </w:r>
      <w:r w:rsidRPr="000E248C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0E248C" w:rsidRPr="000E248C" w:rsidRDefault="000E248C" w:rsidP="000E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8C">
        <w:rPr>
          <w:rFonts w:ascii="Times New Roman" w:hAnsi="Times New Roman" w:cs="Times New Roman"/>
          <w:sz w:val="24"/>
          <w:szCs w:val="24"/>
        </w:rPr>
        <w:t>- бюджет Ленинского городского округа –</w:t>
      </w:r>
      <w:r>
        <w:rPr>
          <w:rFonts w:ascii="Times New Roman" w:hAnsi="Times New Roman" w:cs="Times New Roman"/>
          <w:sz w:val="24"/>
          <w:szCs w:val="24"/>
        </w:rPr>
        <w:t xml:space="preserve"> 113,4 </w:t>
      </w:r>
      <w:r w:rsidRPr="000E248C">
        <w:rPr>
          <w:rFonts w:ascii="Times New Roman" w:hAnsi="Times New Roman" w:cs="Times New Roman"/>
          <w:sz w:val="24"/>
          <w:szCs w:val="24"/>
        </w:rPr>
        <w:t>тыс. руб.,</w:t>
      </w:r>
    </w:p>
    <w:p w:rsidR="000E248C" w:rsidRPr="000E248C" w:rsidRDefault="000E248C" w:rsidP="000E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8C">
        <w:rPr>
          <w:rFonts w:ascii="Times New Roman" w:hAnsi="Times New Roman" w:cs="Times New Roman"/>
          <w:sz w:val="24"/>
          <w:szCs w:val="24"/>
        </w:rPr>
        <w:t>На исполнение мероприятий подпрограммы освоено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8C">
        <w:rPr>
          <w:rFonts w:ascii="Times New Roman" w:hAnsi="Times New Roman" w:cs="Times New Roman"/>
          <w:sz w:val="24"/>
          <w:szCs w:val="24"/>
        </w:rPr>
        <w:t>568,42  тыс. руб., в том числе по источникам:</w:t>
      </w:r>
    </w:p>
    <w:p w:rsidR="000E248C" w:rsidRPr="000E248C" w:rsidRDefault="000E248C" w:rsidP="000E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8C">
        <w:rPr>
          <w:rFonts w:ascii="Times New Roman" w:hAnsi="Times New Roman" w:cs="Times New Roman"/>
          <w:sz w:val="24"/>
          <w:szCs w:val="24"/>
        </w:rPr>
        <w:t>- бюджет Московской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537,39 </w:t>
      </w:r>
      <w:r w:rsidRPr="000E248C">
        <w:rPr>
          <w:rFonts w:ascii="Times New Roman" w:hAnsi="Times New Roman" w:cs="Times New Roman"/>
          <w:sz w:val="24"/>
          <w:szCs w:val="24"/>
        </w:rPr>
        <w:t>тыс. руб.;</w:t>
      </w:r>
    </w:p>
    <w:p w:rsidR="000E248C" w:rsidRDefault="000E248C" w:rsidP="000E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8C">
        <w:rPr>
          <w:rFonts w:ascii="Times New Roman" w:hAnsi="Times New Roman" w:cs="Times New Roman"/>
          <w:sz w:val="24"/>
          <w:szCs w:val="24"/>
        </w:rPr>
        <w:t>- бюджет Ленинского городского округа –</w:t>
      </w:r>
      <w:r>
        <w:rPr>
          <w:rFonts w:ascii="Times New Roman" w:hAnsi="Times New Roman" w:cs="Times New Roman"/>
          <w:sz w:val="24"/>
          <w:szCs w:val="24"/>
        </w:rPr>
        <w:t xml:space="preserve"> 31,03 </w:t>
      </w:r>
      <w:r w:rsidRPr="000E248C">
        <w:rPr>
          <w:rFonts w:ascii="Times New Roman" w:hAnsi="Times New Roman" w:cs="Times New Roman"/>
          <w:sz w:val="24"/>
          <w:szCs w:val="24"/>
        </w:rPr>
        <w:t>тыс. руб.</w:t>
      </w:r>
    </w:p>
    <w:p w:rsidR="000104A2" w:rsidRPr="000104A2" w:rsidRDefault="000104A2" w:rsidP="0001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4A2">
        <w:rPr>
          <w:rFonts w:ascii="Times New Roman" w:hAnsi="Times New Roman" w:cs="Times New Roman"/>
          <w:sz w:val="24"/>
          <w:szCs w:val="24"/>
        </w:rPr>
        <w:t xml:space="preserve"> Количественные результаты по показателям программы соответствуют планируемым значениям. </w:t>
      </w:r>
    </w:p>
    <w:p w:rsidR="000104A2" w:rsidRDefault="000104A2" w:rsidP="0077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0AC" w:rsidRDefault="005350AC" w:rsidP="008270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CD3">
        <w:rPr>
          <w:rFonts w:ascii="Times New Roman" w:hAnsi="Times New Roman" w:cs="Times New Roman"/>
          <w:b/>
          <w:sz w:val="24"/>
          <w:szCs w:val="24"/>
        </w:rPr>
        <w:t>Х</w:t>
      </w:r>
      <w:r w:rsidRPr="00593C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2F5E" w:rsidRPr="00593CD3">
        <w:rPr>
          <w:rFonts w:ascii="Times New Roman" w:hAnsi="Times New Roman" w:cs="Times New Roman"/>
          <w:b/>
          <w:sz w:val="24"/>
          <w:szCs w:val="24"/>
        </w:rPr>
        <w:t>.</w:t>
      </w:r>
      <w:r w:rsidRPr="00593CD3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</w:t>
      </w:r>
      <w:r w:rsidR="00E21130" w:rsidRPr="00593CD3">
        <w:t xml:space="preserve"> </w:t>
      </w:r>
      <w:r w:rsidR="00E21130" w:rsidRPr="00593CD3"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9C32ED" w:rsidRPr="00593CD3">
        <w:rPr>
          <w:rFonts w:ascii="Times New Roman" w:hAnsi="Times New Roman" w:cs="Times New Roman"/>
          <w:b/>
          <w:sz w:val="24"/>
          <w:szCs w:val="24"/>
        </w:rPr>
        <w:t>городского округа «Предпринимательство</w:t>
      </w:r>
      <w:r w:rsidR="00E21130" w:rsidRPr="00593CD3">
        <w:rPr>
          <w:rFonts w:ascii="Times New Roman" w:hAnsi="Times New Roman" w:cs="Times New Roman"/>
          <w:b/>
          <w:sz w:val="24"/>
          <w:szCs w:val="24"/>
        </w:rPr>
        <w:t>»</w:t>
      </w:r>
      <w:r w:rsidRPr="00593CD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9C32ED" w:rsidRPr="00593CD3">
        <w:rPr>
          <w:rFonts w:ascii="Times New Roman" w:hAnsi="Times New Roman" w:cs="Times New Roman"/>
          <w:b/>
          <w:sz w:val="24"/>
          <w:szCs w:val="24"/>
        </w:rPr>
        <w:t>2</w:t>
      </w:r>
      <w:r w:rsidR="00806477" w:rsidRPr="00593CD3">
        <w:rPr>
          <w:rFonts w:ascii="Times New Roman" w:hAnsi="Times New Roman" w:cs="Times New Roman"/>
          <w:b/>
          <w:sz w:val="24"/>
          <w:szCs w:val="24"/>
        </w:rPr>
        <w:t>3</w:t>
      </w:r>
      <w:r w:rsidRPr="00593CD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06477" w:rsidRPr="00593CD3">
        <w:rPr>
          <w:rFonts w:ascii="Times New Roman" w:hAnsi="Times New Roman" w:cs="Times New Roman"/>
          <w:b/>
          <w:sz w:val="24"/>
          <w:szCs w:val="24"/>
        </w:rPr>
        <w:t>7</w:t>
      </w:r>
      <w:r w:rsidRPr="00593CD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E21130" w:rsidRPr="00593CD3">
        <w:rPr>
          <w:rFonts w:ascii="Times New Roman" w:hAnsi="Times New Roman" w:cs="Times New Roman"/>
          <w:b/>
          <w:sz w:val="24"/>
          <w:szCs w:val="24"/>
        </w:rPr>
        <w:t>.</w:t>
      </w:r>
    </w:p>
    <w:p w:rsidR="008541C5" w:rsidRDefault="005350AC" w:rsidP="0053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F6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Ленинского</w:t>
      </w:r>
      <w:r w:rsidR="008541C5" w:rsidRPr="008541C5">
        <w:t xml:space="preserve"> </w:t>
      </w:r>
      <w:r w:rsidR="008541C5" w:rsidRPr="008541C5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от </w:t>
      </w:r>
      <w:r w:rsidR="00747910">
        <w:rPr>
          <w:rFonts w:ascii="Times New Roman" w:hAnsi="Times New Roman" w:cs="Times New Roman"/>
          <w:sz w:val="24"/>
          <w:szCs w:val="24"/>
        </w:rPr>
        <w:t>01</w:t>
      </w:r>
      <w:r w:rsidR="008541C5" w:rsidRPr="008541C5">
        <w:rPr>
          <w:rFonts w:ascii="Times New Roman" w:hAnsi="Times New Roman" w:cs="Times New Roman"/>
          <w:sz w:val="24"/>
          <w:szCs w:val="24"/>
        </w:rPr>
        <w:t>.</w:t>
      </w:r>
      <w:r w:rsidR="00747910">
        <w:rPr>
          <w:rFonts w:ascii="Times New Roman" w:hAnsi="Times New Roman" w:cs="Times New Roman"/>
          <w:sz w:val="24"/>
          <w:szCs w:val="24"/>
        </w:rPr>
        <w:t>11</w:t>
      </w:r>
      <w:r w:rsidR="008541C5" w:rsidRPr="008541C5">
        <w:rPr>
          <w:rFonts w:ascii="Times New Roman" w:hAnsi="Times New Roman" w:cs="Times New Roman"/>
          <w:sz w:val="24"/>
          <w:szCs w:val="24"/>
        </w:rPr>
        <w:t>.202</w:t>
      </w:r>
      <w:r w:rsidR="00747910">
        <w:rPr>
          <w:rFonts w:ascii="Times New Roman" w:hAnsi="Times New Roman" w:cs="Times New Roman"/>
          <w:sz w:val="24"/>
          <w:szCs w:val="24"/>
        </w:rPr>
        <w:t>2</w:t>
      </w:r>
      <w:r w:rsidR="008541C5" w:rsidRPr="008541C5">
        <w:rPr>
          <w:rFonts w:ascii="Times New Roman" w:hAnsi="Times New Roman" w:cs="Times New Roman"/>
          <w:sz w:val="24"/>
          <w:szCs w:val="24"/>
        </w:rPr>
        <w:t xml:space="preserve"> №</w:t>
      </w:r>
      <w:r w:rsidR="00747910">
        <w:rPr>
          <w:rFonts w:ascii="Times New Roman" w:hAnsi="Times New Roman" w:cs="Times New Roman"/>
          <w:sz w:val="24"/>
          <w:szCs w:val="24"/>
        </w:rPr>
        <w:t xml:space="preserve"> 4766</w:t>
      </w:r>
      <w:r w:rsidR="008541C5">
        <w:rPr>
          <w:rFonts w:ascii="Times New Roman" w:hAnsi="Times New Roman" w:cs="Times New Roman"/>
          <w:sz w:val="24"/>
          <w:szCs w:val="24"/>
        </w:rPr>
        <w:t>.</w:t>
      </w:r>
    </w:p>
    <w:p w:rsidR="008652C9" w:rsidRPr="005D2192" w:rsidRDefault="008652C9" w:rsidP="0053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192">
        <w:rPr>
          <w:rFonts w:ascii="Times New Roman" w:hAnsi="Times New Roman" w:cs="Times New Roman"/>
          <w:sz w:val="24"/>
          <w:szCs w:val="24"/>
        </w:rPr>
        <w:t>На финансирование программы в 202</w:t>
      </w:r>
      <w:r w:rsidR="0093056F">
        <w:rPr>
          <w:rFonts w:ascii="Times New Roman" w:hAnsi="Times New Roman" w:cs="Times New Roman"/>
          <w:sz w:val="24"/>
          <w:szCs w:val="24"/>
        </w:rPr>
        <w:t>3</w:t>
      </w:r>
      <w:r w:rsidRPr="005D2192">
        <w:rPr>
          <w:rFonts w:ascii="Times New Roman" w:hAnsi="Times New Roman" w:cs="Times New Roman"/>
          <w:sz w:val="24"/>
          <w:szCs w:val="24"/>
        </w:rPr>
        <w:t xml:space="preserve"> году запланировано </w:t>
      </w:r>
      <w:r w:rsidR="001236F3">
        <w:rPr>
          <w:rFonts w:ascii="Times New Roman" w:hAnsi="Times New Roman" w:cs="Times New Roman"/>
          <w:sz w:val="24"/>
          <w:szCs w:val="24"/>
        </w:rPr>
        <w:t>353 089,197</w:t>
      </w:r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r w:rsidRPr="005D2192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8652C9" w:rsidRPr="005D2192" w:rsidRDefault="008652C9" w:rsidP="0053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192">
        <w:rPr>
          <w:rFonts w:ascii="Times New Roman" w:hAnsi="Times New Roman" w:cs="Times New Roman"/>
          <w:sz w:val="24"/>
          <w:szCs w:val="24"/>
        </w:rPr>
        <w:t xml:space="preserve">- из бюджета Ленинского городского округа </w:t>
      </w:r>
      <w:r w:rsidR="005D2192" w:rsidRPr="005D2192">
        <w:rPr>
          <w:rFonts w:ascii="Times New Roman" w:hAnsi="Times New Roman" w:cs="Times New Roman"/>
          <w:sz w:val="24"/>
          <w:szCs w:val="24"/>
        </w:rPr>
        <w:t>–</w:t>
      </w:r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r w:rsidR="001236F3">
        <w:rPr>
          <w:rFonts w:ascii="Times New Roman" w:hAnsi="Times New Roman" w:cs="Times New Roman"/>
          <w:sz w:val="24"/>
          <w:szCs w:val="24"/>
        </w:rPr>
        <w:t>1 089,197</w:t>
      </w:r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r w:rsidRPr="005D2192">
        <w:rPr>
          <w:rFonts w:ascii="Times New Roman" w:hAnsi="Times New Roman" w:cs="Times New Roman"/>
          <w:sz w:val="24"/>
          <w:szCs w:val="24"/>
        </w:rPr>
        <w:t>тыс. руб.;</w:t>
      </w:r>
    </w:p>
    <w:p w:rsidR="008652C9" w:rsidRPr="005D2192" w:rsidRDefault="008652C9" w:rsidP="0053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192">
        <w:rPr>
          <w:rFonts w:ascii="Times New Roman" w:hAnsi="Times New Roman" w:cs="Times New Roman"/>
          <w:sz w:val="24"/>
          <w:szCs w:val="24"/>
        </w:rPr>
        <w:t xml:space="preserve">- из внебюджетных источников </w:t>
      </w:r>
      <w:r w:rsidR="005D2192" w:rsidRPr="005D2192">
        <w:rPr>
          <w:rFonts w:ascii="Times New Roman" w:hAnsi="Times New Roman" w:cs="Times New Roman"/>
          <w:sz w:val="24"/>
          <w:szCs w:val="24"/>
        </w:rPr>
        <w:t>–</w:t>
      </w:r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r w:rsidR="001236F3">
        <w:rPr>
          <w:rFonts w:ascii="Times New Roman" w:hAnsi="Times New Roman" w:cs="Times New Roman"/>
          <w:sz w:val="24"/>
          <w:szCs w:val="24"/>
        </w:rPr>
        <w:t>352</w:t>
      </w:r>
      <w:r w:rsidR="005D2192" w:rsidRPr="005D2192">
        <w:rPr>
          <w:rFonts w:ascii="Times New Roman" w:hAnsi="Times New Roman" w:cs="Times New Roman"/>
          <w:sz w:val="24"/>
          <w:szCs w:val="24"/>
        </w:rPr>
        <w:t> 000,0</w:t>
      </w:r>
      <w:r w:rsidRPr="005D21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B7652" w:rsidRPr="005D2192" w:rsidRDefault="008652C9" w:rsidP="0053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192">
        <w:rPr>
          <w:rFonts w:ascii="Times New Roman" w:hAnsi="Times New Roman" w:cs="Times New Roman"/>
          <w:sz w:val="24"/>
          <w:szCs w:val="24"/>
        </w:rPr>
        <w:t>Израсходовано</w:t>
      </w:r>
      <w:r w:rsidR="00B1452C" w:rsidRPr="005D2192">
        <w:rPr>
          <w:rFonts w:ascii="Times New Roman" w:hAnsi="Times New Roman" w:cs="Times New Roman"/>
          <w:sz w:val="24"/>
          <w:szCs w:val="24"/>
        </w:rPr>
        <w:t xml:space="preserve"> </w:t>
      </w:r>
      <w:r w:rsidR="005D2192" w:rsidRPr="005D2192">
        <w:rPr>
          <w:rFonts w:ascii="Times New Roman" w:hAnsi="Times New Roman" w:cs="Times New Roman"/>
          <w:sz w:val="24"/>
          <w:szCs w:val="24"/>
        </w:rPr>
        <w:t>35</w:t>
      </w:r>
      <w:r w:rsidR="001236F3">
        <w:rPr>
          <w:rFonts w:ascii="Times New Roman" w:hAnsi="Times New Roman" w:cs="Times New Roman"/>
          <w:sz w:val="24"/>
          <w:szCs w:val="24"/>
        </w:rPr>
        <w:t>7</w:t>
      </w:r>
      <w:r w:rsidR="005D2192" w:rsidRPr="005D2192">
        <w:rPr>
          <w:rFonts w:ascii="Times New Roman" w:hAnsi="Times New Roman" w:cs="Times New Roman"/>
          <w:sz w:val="24"/>
          <w:szCs w:val="24"/>
        </w:rPr>
        <w:t> </w:t>
      </w:r>
      <w:r w:rsidR="001236F3">
        <w:rPr>
          <w:rFonts w:ascii="Times New Roman" w:hAnsi="Times New Roman" w:cs="Times New Roman"/>
          <w:sz w:val="24"/>
          <w:szCs w:val="24"/>
        </w:rPr>
        <w:t>589</w:t>
      </w:r>
      <w:r w:rsidR="005D2192" w:rsidRPr="005D2192">
        <w:rPr>
          <w:rFonts w:ascii="Times New Roman" w:hAnsi="Times New Roman" w:cs="Times New Roman"/>
          <w:sz w:val="24"/>
          <w:szCs w:val="24"/>
        </w:rPr>
        <w:t>,</w:t>
      </w:r>
      <w:r w:rsidR="001236F3">
        <w:rPr>
          <w:rFonts w:ascii="Times New Roman" w:hAnsi="Times New Roman" w:cs="Times New Roman"/>
          <w:sz w:val="24"/>
          <w:szCs w:val="24"/>
        </w:rPr>
        <w:t>197</w:t>
      </w:r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r w:rsidR="00B1452C" w:rsidRPr="005D2192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8652C9" w:rsidRPr="005D2192" w:rsidRDefault="008652C9" w:rsidP="0086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192">
        <w:rPr>
          <w:rFonts w:ascii="Times New Roman" w:hAnsi="Times New Roman" w:cs="Times New Roman"/>
          <w:sz w:val="24"/>
          <w:szCs w:val="24"/>
        </w:rPr>
        <w:t>-</w:t>
      </w:r>
      <w:r w:rsidRPr="005D2192">
        <w:t xml:space="preserve"> </w:t>
      </w:r>
      <w:r w:rsidRPr="005D2192">
        <w:rPr>
          <w:rFonts w:ascii="Times New Roman" w:hAnsi="Times New Roman" w:cs="Times New Roman"/>
          <w:sz w:val="24"/>
          <w:szCs w:val="24"/>
        </w:rPr>
        <w:t xml:space="preserve">из бюджета Ленинского городского округа </w:t>
      </w:r>
      <w:r w:rsidR="005D2192" w:rsidRPr="005D2192">
        <w:rPr>
          <w:rFonts w:ascii="Times New Roman" w:hAnsi="Times New Roman" w:cs="Times New Roman"/>
          <w:sz w:val="24"/>
          <w:szCs w:val="24"/>
        </w:rPr>
        <w:t>–</w:t>
      </w:r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r w:rsidR="001236F3">
        <w:rPr>
          <w:rFonts w:ascii="Times New Roman" w:hAnsi="Times New Roman" w:cs="Times New Roman"/>
          <w:sz w:val="24"/>
          <w:szCs w:val="24"/>
        </w:rPr>
        <w:t>1 089,197</w:t>
      </w:r>
      <w:r w:rsidRPr="005D21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652C9" w:rsidRDefault="008652C9" w:rsidP="0086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192">
        <w:rPr>
          <w:rFonts w:ascii="Times New Roman" w:hAnsi="Times New Roman" w:cs="Times New Roman"/>
          <w:sz w:val="24"/>
          <w:szCs w:val="24"/>
        </w:rPr>
        <w:t xml:space="preserve">- из внебюджетных источников </w:t>
      </w:r>
      <w:r w:rsidR="005D2192" w:rsidRPr="005D2192">
        <w:rPr>
          <w:rFonts w:ascii="Times New Roman" w:hAnsi="Times New Roman" w:cs="Times New Roman"/>
          <w:sz w:val="24"/>
          <w:szCs w:val="24"/>
        </w:rPr>
        <w:t>–</w:t>
      </w:r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r w:rsidR="005D2192" w:rsidRPr="005D2192">
        <w:rPr>
          <w:rFonts w:ascii="Times New Roman" w:hAnsi="Times New Roman" w:cs="Times New Roman"/>
          <w:sz w:val="24"/>
          <w:szCs w:val="24"/>
        </w:rPr>
        <w:t>35</w:t>
      </w:r>
      <w:r w:rsidR="001236F3">
        <w:rPr>
          <w:rFonts w:ascii="Times New Roman" w:hAnsi="Times New Roman" w:cs="Times New Roman"/>
          <w:sz w:val="24"/>
          <w:szCs w:val="24"/>
        </w:rPr>
        <w:t>6</w:t>
      </w:r>
      <w:r w:rsidR="005D2192" w:rsidRPr="005D2192">
        <w:rPr>
          <w:rFonts w:ascii="Times New Roman" w:hAnsi="Times New Roman" w:cs="Times New Roman"/>
          <w:sz w:val="24"/>
          <w:szCs w:val="24"/>
        </w:rPr>
        <w:t> </w:t>
      </w:r>
      <w:r w:rsidR="001236F3">
        <w:rPr>
          <w:rFonts w:ascii="Times New Roman" w:hAnsi="Times New Roman" w:cs="Times New Roman"/>
          <w:sz w:val="24"/>
          <w:szCs w:val="24"/>
        </w:rPr>
        <w:t>5</w:t>
      </w:r>
      <w:r w:rsidR="005D2192" w:rsidRPr="005D2192">
        <w:rPr>
          <w:rFonts w:ascii="Times New Roman" w:hAnsi="Times New Roman" w:cs="Times New Roman"/>
          <w:sz w:val="24"/>
          <w:szCs w:val="24"/>
        </w:rPr>
        <w:t xml:space="preserve">00,0 </w:t>
      </w:r>
      <w:r w:rsidRPr="005D2192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CB" w:rsidRDefault="00C357CB" w:rsidP="0086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программы входят 5 подпрограмм:</w:t>
      </w:r>
    </w:p>
    <w:p w:rsidR="00C357CB" w:rsidRDefault="00C357CB" w:rsidP="0086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CB">
        <w:rPr>
          <w:rFonts w:ascii="Times New Roman" w:hAnsi="Times New Roman" w:cs="Times New Roman"/>
          <w:sz w:val="24"/>
          <w:szCs w:val="24"/>
        </w:rPr>
        <w:lastRenderedPageBreak/>
        <w:t>Подпрограмма I. «Инвестиции»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7CB" w:rsidRDefault="00C357CB" w:rsidP="0086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CB">
        <w:rPr>
          <w:rFonts w:ascii="Times New Roman" w:hAnsi="Times New Roman" w:cs="Times New Roman"/>
          <w:sz w:val="24"/>
          <w:szCs w:val="24"/>
        </w:rPr>
        <w:t>Подпрограмма II. «Развитие конкуренции»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7CB" w:rsidRDefault="00C357CB" w:rsidP="0086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CB">
        <w:rPr>
          <w:rFonts w:ascii="Times New Roman" w:hAnsi="Times New Roman" w:cs="Times New Roman"/>
          <w:sz w:val="24"/>
          <w:szCs w:val="24"/>
        </w:rPr>
        <w:t>Подпрограмма III. «Развитие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7CB" w:rsidRDefault="00C357CB" w:rsidP="0086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CB">
        <w:rPr>
          <w:rFonts w:ascii="Times New Roman" w:hAnsi="Times New Roman" w:cs="Times New Roman"/>
          <w:sz w:val="24"/>
          <w:szCs w:val="24"/>
        </w:rPr>
        <w:t>Подпрограмма IV. «Развитие потребительского рынка и услуг на территории муниципального образования Московской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7CB" w:rsidRDefault="00C357CB" w:rsidP="0086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CB">
        <w:rPr>
          <w:rFonts w:ascii="Times New Roman" w:hAnsi="Times New Roman" w:cs="Times New Roman"/>
          <w:sz w:val="24"/>
          <w:szCs w:val="24"/>
        </w:rPr>
        <w:t>Подпрограмма V. «Обеспечивающая подпрограмма»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315" w:rsidRDefault="008652C9" w:rsidP="0086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2C9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8652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52C9">
        <w:rPr>
          <w:rFonts w:ascii="Times New Roman" w:hAnsi="Times New Roman" w:cs="Times New Roman"/>
          <w:b/>
          <w:sz w:val="24"/>
          <w:szCs w:val="24"/>
        </w:rPr>
        <w:t>. «Инвестиции»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C9">
        <w:rPr>
          <w:rFonts w:ascii="Times New Roman" w:hAnsi="Times New Roman" w:cs="Times New Roman"/>
          <w:sz w:val="24"/>
          <w:szCs w:val="24"/>
        </w:rPr>
        <w:t>- не финансируется.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благоприятных условий для привлечения инвестиций в Ленинском городском округе разработана подпрограмма I «Инвестиции». 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ожидается привлечение инвестиций в основной капитал на сумму 65 млрд. рублей, из них 77% составляют инвестиции в жилищное строительство.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в районе вновь создано 569 предприятий – юридических лиц. Создано 3556 рабочих мест на крупных и средних предприятиях.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Открытию новых предприятий на территории Ленинского городского округа способствует функционирование индустриальных парков и промышленных площадок.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округа осуществляют деятельность: «Технопарк «М-4», «Горки-1», промышленная площадка «Андреевское», промышленные площадки: «PNK Парк МКАД – М4» в районе д. Ближние Прудищи и д. Коробово.  В 2023 году на промышленную площадку «PNK Парк МКАД – М4» привлечен крупный резидент ООО «СДЭК-Глобал» на общ. площадь 75,0 тыс.</w:t>
      </w:r>
      <w:r w:rsidR="00057467" w:rsidRPr="0005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057467" w:rsidRPr="0005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2023 по 2027 годы планируются к реализации 64 инвестиционных проектов. Общий объем инвестиций – 26,1 млрд. руб. Реализация данных инвестиционных проектов позволит создать 6500 рабочих мест.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промышленного потенциала влияет на экономический рост, на внедрение инноваций, на насыщение рынка товарами надлежащего качества, на создание новых дополнительных рабочих мест, на увеличение поступления налогов в бюджеты всех уровней, то есть решает многие актуальные экономические и социальные проблемы территории.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объем отгруженных товаров собственного производства по промышленности составил 60,5 млрд. рублей, темп роста по сравнению с прошлым годом составил 111%. Среднесписочная численность работников на предприятиях промышленности составила 5481 человек, рост на 6,7%. Средняя заработная плата на предприятиях промышленности составила– 89 тыс. рублей, рост на 12,7%. В целом по району средняя заработная плата по крупным и средним предприятиям составила- 99,3 тыс. рублей, рост на 110%.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отраслями в промышленном производстве района традиционно являются: производство кокса; строительных металлических конструкций и изделий; производство гипса, конструкций и деталей из водостойкого гипса и пазогребневых плит, а также пищевых продуктов, полиграфическая и фармацевтическая продукция.</w:t>
      </w:r>
    </w:p>
    <w:p w:rsidR="001236F3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Ленинском муниципальном районе работают 24 крупных и средних предприятий промышленности. В их числе системообразующие предприятия: АО «Москокс», ООО «Албес Мет», ООО «Мегапак».</w:t>
      </w:r>
    </w:p>
    <w:p w:rsidR="001236F3" w:rsidRDefault="0077443F" w:rsidP="002A2D94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II. «Развитие конкуренции</w:t>
      </w: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финансируется.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2023 года объявлено 1 239 закупок конкурентными способами. 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Приоритетный показатель подпрограммы «Индекс совокупной результативности реализации мероприятий, направленных на развитие конкуренции»  составил 1,6; плановое значение  – 1,0.   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определения поставщиков (подрядчиков, исполнителей) за 2023 год: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несостоявшихся закупок от общего количества конкурентных закупок 12,1%, показатель, достигнутый по итогам 2023 года не превысил планируемого значения – не более 33,0%;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обоснованных, частично обоснованных жалоб 2,0%. показатель, достигнутый по итогам 2023 года не превысил планируемого значения – не более 2,5%;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среднее количество участников закупок – 3,9 ед., планируемый показатель на 2023 год – не менее 4,4 не был достигнут в связи с сокращением </w:t>
      </w:r>
      <w:r w:rsidR="006D7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участников закупок;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общей экономии денежных средств по результатам осуществлен</w:t>
      </w:r>
      <w:r w:rsidR="006D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закупок – 6,0%, планируемый </w:t>
      </w: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на 2023 год – не менее 8,0% не был достигнут в связи с ростом цен на продовольственные и непродовольственные товары по о</w:t>
      </w:r>
      <w:r w:rsidR="006D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тношению к расчету заказчиками </w:t>
      </w: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максимальной цены контракта при осуществления закупок;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стоимости контрактов, заключенных с единственным поставщиком по несостоявшимся закупкам –19,8% показатель, достигнутый по итогам 2023 года не превысил планируемого значения – не более 40%;</w:t>
      </w:r>
    </w:p>
    <w:p w:rsid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закупок среди субъектов малого предпринимательства, социально ориентированных некоммерческих организаций – 54,6%, показатель, достигнутый по итогам 2023 года превысил планируемое значение – не менее 45%.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43F" w:rsidRPr="0077443F" w:rsidRDefault="0077443F" w:rsidP="0077443F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Pr="003E32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E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«Развитие малого и среднего предпринимательства».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подпрограммы из бюджета Ленинского городского округа запланировано 1 089,197 тыс. руб., израсходовано 1 089,197 тыс. руб.</w:t>
      </w:r>
    </w:p>
    <w:p w:rsidR="003E3233" w:rsidRPr="003E3233" w:rsidRDefault="003E3233" w:rsidP="003E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01.01.2023 года число субъектов малого и среднего предпринимательства, в Едином реестре субъектов СМП составило 17475 единиц, в т.</w:t>
      </w:r>
      <w:r w:rsidR="00C3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4273 юридических лиц, из них 385 - малых, 44 - средних, 3844 микропредприятия. К числу занятых в малом предпринимательстве относятся 13202 индивидуальных предпринимателя, зарегистрированных по месту жительства. </w:t>
      </w:r>
    </w:p>
    <w:p w:rsidR="003E3233" w:rsidRPr="003E3233" w:rsidRDefault="003E3233" w:rsidP="003E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 микро, малого и среднего бизнеса занято 39% от общего числа работающих в районе, что составляет 24 тыс. человек. Число субъектов МСП в расчете на 10 тыс. человек населения составило 565,2 единицы.</w:t>
      </w:r>
    </w:p>
    <w:p w:rsidR="003E3233" w:rsidRPr="003E3233" w:rsidRDefault="003E3233" w:rsidP="003E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E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и среднего предпринимательства Ленинского городского округа сконцентрированы, в основном, в следующих отраслях: оптовая и розничная торговля - 35%, операции с недвижимым имуществом – 23%, обрабатывающие производства - 9%, строительство - 10%, транспорт и связь - 8%, в прочих видах деятельности (деятельность гостиниц, здравоохранение, предоставление прочих коммунальных, социальных услуг) - 15%. В </w:t>
      </w:r>
      <w:r w:rsidRPr="003E323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отраслевой структуре предпринимательства традиционно лидирует сфера торговли и операции с недвижимым имуществом - 58%.</w:t>
      </w:r>
    </w:p>
    <w:p w:rsidR="003E3233" w:rsidRPr="003E3233" w:rsidRDefault="003E3233" w:rsidP="003E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3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финансовая поддержка субъектам малого и среднего предпринимательства в рамках реализации мероприятий подпрограммы «Развитие малого и среднего предпринимательства» составила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233">
        <w:rPr>
          <w:rFonts w:ascii="Times New Roman" w:eastAsia="Times New Roman" w:hAnsi="Times New Roman" w:cs="Times New Roman"/>
          <w:sz w:val="24"/>
          <w:szCs w:val="24"/>
          <w:lang w:eastAsia="ru-RU"/>
        </w:rPr>
        <w:t>089,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Pr="003E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подано 2 заявки на общую сумму субсидий. </w:t>
      </w:r>
      <w:r w:rsidRPr="003E32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Приём заявок проводился в электронном формате через Региональный портал государственных услуг (РПГУ).</w:t>
      </w:r>
    </w:p>
    <w:p w:rsidR="003E3233" w:rsidRPr="003E3233" w:rsidRDefault="003E3233" w:rsidP="003E3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32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Победителями конкурса стали ООО «Спасский и Партнеры» (</w:t>
      </w:r>
      <w:r w:rsidRPr="003E3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производство приправ и специй</w:t>
      </w:r>
      <w:r w:rsidRPr="003E32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и ИП Белитова Н.Г. (детский центр). Предприниматели к 2025 году планируют создать 9 рабочих мест.</w:t>
      </w:r>
    </w:p>
    <w:p w:rsidR="003E3233" w:rsidRPr="003E3233" w:rsidRDefault="003E3233" w:rsidP="003E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Ленинском городском округе за 2023 год количество вновь созданных субъектов МСП составило 3928 ед. </w:t>
      </w:r>
    </w:p>
    <w:p w:rsidR="0077443F" w:rsidRDefault="00F24F02" w:rsidP="002A2D94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IV. «Развитие потребительского рынка и услуг на территории муниципального образования Московской области».</w:t>
      </w:r>
    </w:p>
    <w:p w:rsidR="00F24F02" w:rsidRDefault="00F24F02" w:rsidP="002A2D94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из внебюджетных источников запланировано 352 000,0 тыс. руб., потрачено 356 500, 0 тыс. руб. Внебюджетные инвестиции использованы на </w:t>
      </w: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объектов в сфере торговли, общественного питания и бытовых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статистическим документам оборот розничной торговли по Ленинскому городскому округу за январь-ноябрь 2023 года сложился в объеме 114,2 млн. рублей и составил 109,1 % к аналогичному периоду 2023 года (104 629,1 млн. рублей), из них 32 593,7 млн. руб. составил оборот продовольственных товаров – 101,5% к предыдущему году. Оборот общественного питания за 11 месяцев текущего года составил 2 664,9 млн. руб. (148,7 % к прошлому году). Оборот оптовой торговли за аналогичный период составил 499 195,2 млн. руб., это 108,3% к уровню 2023 года. Оказано платных услуг населению оказано в объеме 5853,2 млн. рублей, что составило 146% к уровню 11-ти месяцев 2022 года.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 течение 2023 года на территории округа открыто 50 новых объектов потребительского рынка, из них: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- 23 предприятия розничной торговли;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- 11 предприятий общественного питания общей вместимостью 414 посадочных мест;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- 16 предприятий по оказанию бытовых услуг на 54 рабочих места.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прирост торговых площадей за 2023 год по всем открывшимся предприятиям составил 5570 кв. метров (при плане 5,3 тыс. кв. м.).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запланированные показатели в сфере потребительского рынка по итогам 2023 года выполнены в полном объеме: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торговыми площадями 1000 жителей – 2340,0 кв. метров (при плане 2337,3);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посадочными местами в предприятиях общественного питания на 1000 жителей - 23,14 (при плане 22,74);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рабочими местами в предприятиях бытового обслуживания на 1000 жителей – 6,15 (при плане 6,04).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Запланированный прирост площадей торговых объектов на 2023 год (5,3 тыс. кв. м.) выполнен в полном объеме и составил 5,6 тыс. кв. метров. </w:t>
      </w:r>
    </w:p>
    <w:p w:rsid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вводом в эксплуатацию объектов потребительского рынка создано 311 рабочих мест.</w:t>
      </w:r>
    </w:p>
    <w:p w:rsidR="00F24F02" w:rsidRPr="00F24F02" w:rsidRDefault="00F24F02" w:rsidP="00F24F02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проведено 29 универсальных ярмарок (в 2022 году – 25), из них: 21 – в   г. Видное и 8 - в пос. Развилка. На ярмарках продаются большие объемы свежих продуктов питания по недорогой цене, в том числе фермерской продукции, а также необходимые в быту промышленные товары из Московской области, а также других регионов России.  </w:t>
      </w:r>
    </w:p>
    <w:p w:rsidR="00C357CB" w:rsidRPr="00C357CB" w:rsidRDefault="00C357CB" w:rsidP="00C357CB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V. «Обеспечивающая подпрограмма»</w:t>
      </w:r>
      <w:r w:rsidRPr="00C3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финансируется. </w:t>
      </w:r>
    </w:p>
    <w:p w:rsidR="0077443F" w:rsidRPr="00F24F02" w:rsidRDefault="00C357CB" w:rsidP="00C357CB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результаты по показателям программы в целом соответствуют планируемым значениям.</w:t>
      </w:r>
    </w:p>
    <w:p w:rsidR="001236F3" w:rsidRDefault="001236F3" w:rsidP="002A2D94">
      <w:pPr>
        <w:tabs>
          <w:tab w:val="left" w:pos="54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0" w:rsidRPr="00006494" w:rsidRDefault="005350AC" w:rsidP="000D7350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28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BA2F5E" w:rsidRPr="00EE1280">
        <w:rPr>
          <w:rFonts w:ascii="Times New Roman" w:hAnsi="Times New Roman" w:cs="Times New Roman"/>
          <w:b/>
          <w:sz w:val="24"/>
          <w:szCs w:val="24"/>
        </w:rPr>
        <w:t>.</w:t>
      </w:r>
      <w:r w:rsidR="000D7350" w:rsidRPr="00EE1280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</w:t>
      </w:r>
      <w:r w:rsidR="000D7350" w:rsidRPr="00122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EF" w:rsidRPr="00122EB7"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3F545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3714EF" w:rsidRPr="00122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350" w:rsidRPr="00122EB7">
        <w:rPr>
          <w:rFonts w:ascii="Times New Roman" w:hAnsi="Times New Roman" w:cs="Times New Roman"/>
          <w:b/>
          <w:sz w:val="24"/>
          <w:szCs w:val="24"/>
        </w:rPr>
        <w:t>«</w:t>
      </w:r>
      <w:r w:rsidR="003F545E">
        <w:rPr>
          <w:rFonts w:ascii="Times New Roman" w:hAnsi="Times New Roman" w:cs="Times New Roman"/>
          <w:b/>
          <w:sz w:val="24"/>
          <w:szCs w:val="24"/>
        </w:rPr>
        <w:t>Управление имуществом и муниципальными финансами</w:t>
      </w:r>
      <w:r w:rsidR="003714EF" w:rsidRPr="00122EB7">
        <w:rPr>
          <w:rFonts w:ascii="Times New Roman" w:hAnsi="Times New Roman" w:cs="Times New Roman"/>
          <w:b/>
          <w:sz w:val="24"/>
          <w:szCs w:val="24"/>
        </w:rPr>
        <w:t>»</w:t>
      </w:r>
      <w:r w:rsidR="000D7350" w:rsidRPr="00122EB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3F545E">
        <w:rPr>
          <w:rFonts w:ascii="Times New Roman" w:hAnsi="Times New Roman" w:cs="Times New Roman"/>
          <w:b/>
          <w:sz w:val="24"/>
          <w:szCs w:val="24"/>
        </w:rPr>
        <w:t>2</w:t>
      </w:r>
      <w:r w:rsidR="00D64D84">
        <w:rPr>
          <w:rFonts w:ascii="Times New Roman" w:hAnsi="Times New Roman" w:cs="Times New Roman"/>
          <w:b/>
          <w:sz w:val="24"/>
          <w:szCs w:val="24"/>
        </w:rPr>
        <w:t>3</w:t>
      </w:r>
      <w:r w:rsidR="000D7350" w:rsidRPr="00122EB7">
        <w:rPr>
          <w:rFonts w:ascii="Times New Roman" w:hAnsi="Times New Roman" w:cs="Times New Roman"/>
          <w:b/>
          <w:sz w:val="24"/>
          <w:szCs w:val="24"/>
        </w:rPr>
        <w:t>-20</w:t>
      </w:r>
      <w:r w:rsidR="00DA79A4" w:rsidRPr="00122EB7">
        <w:rPr>
          <w:rFonts w:ascii="Times New Roman" w:hAnsi="Times New Roman" w:cs="Times New Roman"/>
          <w:b/>
          <w:sz w:val="24"/>
          <w:szCs w:val="24"/>
        </w:rPr>
        <w:t>2</w:t>
      </w:r>
      <w:r w:rsidR="00D64D84">
        <w:rPr>
          <w:rFonts w:ascii="Times New Roman" w:hAnsi="Times New Roman" w:cs="Times New Roman"/>
          <w:b/>
          <w:sz w:val="24"/>
          <w:szCs w:val="24"/>
        </w:rPr>
        <w:t>7</w:t>
      </w:r>
      <w:r w:rsidR="000D7350" w:rsidRPr="00122EB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3F545E">
        <w:rPr>
          <w:rFonts w:ascii="Times New Roman" w:hAnsi="Times New Roman" w:cs="Times New Roman"/>
          <w:b/>
          <w:sz w:val="24"/>
          <w:szCs w:val="24"/>
        </w:rPr>
        <w:t>.</w:t>
      </w:r>
    </w:p>
    <w:p w:rsidR="008541C5" w:rsidRDefault="000D7350" w:rsidP="000D7350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0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Ленинского </w:t>
      </w:r>
      <w:r w:rsidR="008541C5" w:rsidRPr="008541C5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от </w:t>
      </w:r>
      <w:r w:rsidR="00D64D84">
        <w:rPr>
          <w:rFonts w:ascii="Times New Roman" w:hAnsi="Times New Roman" w:cs="Times New Roman"/>
          <w:sz w:val="24"/>
          <w:szCs w:val="24"/>
        </w:rPr>
        <w:t>01</w:t>
      </w:r>
      <w:r w:rsidR="008541C5" w:rsidRPr="008541C5">
        <w:rPr>
          <w:rFonts w:ascii="Times New Roman" w:hAnsi="Times New Roman" w:cs="Times New Roman"/>
          <w:sz w:val="24"/>
          <w:szCs w:val="24"/>
        </w:rPr>
        <w:t>.1</w:t>
      </w:r>
      <w:r w:rsidR="00D64D84">
        <w:rPr>
          <w:rFonts w:ascii="Times New Roman" w:hAnsi="Times New Roman" w:cs="Times New Roman"/>
          <w:sz w:val="24"/>
          <w:szCs w:val="24"/>
        </w:rPr>
        <w:t>1</w:t>
      </w:r>
      <w:r w:rsidR="008541C5" w:rsidRPr="008541C5">
        <w:rPr>
          <w:rFonts w:ascii="Times New Roman" w:hAnsi="Times New Roman" w:cs="Times New Roman"/>
          <w:sz w:val="24"/>
          <w:szCs w:val="24"/>
        </w:rPr>
        <w:t>.202</w:t>
      </w:r>
      <w:r w:rsidR="00D64D84">
        <w:rPr>
          <w:rFonts w:ascii="Times New Roman" w:hAnsi="Times New Roman" w:cs="Times New Roman"/>
          <w:sz w:val="24"/>
          <w:szCs w:val="24"/>
        </w:rPr>
        <w:t>2</w:t>
      </w:r>
      <w:r w:rsidR="008541C5" w:rsidRPr="008541C5">
        <w:rPr>
          <w:rFonts w:ascii="Times New Roman" w:hAnsi="Times New Roman" w:cs="Times New Roman"/>
          <w:sz w:val="24"/>
          <w:szCs w:val="24"/>
        </w:rPr>
        <w:t xml:space="preserve"> №</w:t>
      </w:r>
      <w:r w:rsidR="00D64D84">
        <w:rPr>
          <w:rFonts w:ascii="Times New Roman" w:hAnsi="Times New Roman" w:cs="Times New Roman"/>
          <w:sz w:val="24"/>
          <w:szCs w:val="24"/>
        </w:rPr>
        <w:t xml:space="preserve"> 4761</w:t>
      </w:r>
      <w:r w:rsidR="008541C5">
        <w:rPr>
          <w:rFonts w:ascii="Times New Roman" w:hAnsi="Times New Roman" w:cs="Times New Roman"/>
          <w:sz w:val="24"/>
          <w:szCs w:val="24"/>
        </w:rPr>
        <w:t>.</w:t>
      </w:r>
    </w:p>
    <w:p w:rsidR="00B215A5" w:rsidRDefault="00B215A5" w:rsidP="000D7350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в 202</w:t>
      </w:r>
      <w:r w:rsidR="00D64D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запланировано </w:t>
      </w:r>
      <w:r w:rsidR="00EF1ACD" w:rsidRPr="009E34AC">
        <w:rPr>
          <w:rFonts w:ascii="Times New Roman" w:hAnsi="Times New Roman" w:cs="Times New Roman"/>
          <w:sz w:val="24"/>
          <w:szCs w:val="24"/>
        </w:rPr>
        <w:t>1 </w:t>
      </w:r>
      <w:r w:rsidR="009E34AC" w:rsidRPr="009E34AC">
        <w:rPr>
          <w:rFonts w:ascii="Times New Roman" w:hAnsi="Times New Roman" w:cs="Times New Roman"/>
          <w:sz w:val="24"/>
          <w:szCs w:val="24"/>
        </w:rPr>
        <w:t>161</w:t>
      </w:r>
      <w:r w:rsidR="00EF1ACD" w:rsidRPr="009E34AC">
        <w:rPr>
          <w:rFonts w:ascii="Times New Roman" w:hAnsi="Times New Roman" w:cs="Times New Roman"/>
          <w:sz w:val="24"/>
          <w:szCs w:val="24"/>
        </w:rPr>
        <w:t> </w:t>
      </w:r>
      <w:r w:rsidR="009E34AC" w:rsidRPr="009E34AC">
        <w:rPr>
          <w:rFonts w:ascii="Times New Roman" w:hAnsi="Times New Roman" w:cs="Times New Roman"/>
          <w:sz w:val="24"/>
          <w:szCs w:val="24"/>
        </w:rPr>
        <w:t>918</w:t>
      </w:r>
      <w:r w:rsidR="00EF1ACD" w:rsidRPr="009E34AC">
        <w:rPr>
          <w:rFonts w:ascii="Times New Roman" w:hAnsi="Times New Roman" w:cs="Times New Roman"/>
          <w:sz w:val="24"/>
          <w:szCs w:val="24"/>
        </w:rPr>
        <w:t>,9</w:t>
      </w:r>
      <w:r w:rsidR="009E34AC" w:rsidRPr="009E34AC">
        <w:rPr>
          <w:rFonts w:ascii="Times New Roman" w:hAnsi="Times New Roman" w:cs="Times New Roman"/>
          <w:sz w:val="24"/>
          <w:szCs w:val="24"/>
        </w:rPr>
        <w:t>6</w:t>
      </w:r>
      <w:r w:rsidR="00EF1ACD" w:rsidRPr="009E34AC">
        <w:rPr>
          <w:rFonts w:ascii="Times New Roman" w:hAnsi="Times New Roman" w:cs="Times New Roman"/>
          <w:sz w:val="24"/>
          <w:szCs w:val="24"/>
        </w:rPr>
        <w:t xml:space="preserve"> </w:t>
      </w:r>
      <w:r w:rsidRPr="009E34AC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руб., в том числе по источникам:</w:t>
      </w:r>
    </w:p>
    <w:p w:rsidR="009E34AC" w:rsidRDefault="009E34AC" w:rsidP="000D7350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– 1 801,22 тыс. руб.,</w:t>
      </w:r>
    </w:p>
    <w:p w:rsidR="00B215A5" w:rsidRPr="00B215A5" w:rsidRDefault="00B215A5" w:rsidP="00B215A5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5A5">
        <w:rPr>
          <w:rFonts w:ascii="Times New Roman" w:hAnsi="Times New Roman" w:cs="Times New Roman"/>
          <w:sz w:val="24"/>
          <w:szCs w:val="24"/>
        </w:rPr>
        <w:t>бюджет Московской области –</w:t>
      </w:r>
      <w:r w:rsidR="00EF1ACD">
        <w:rPr>
          <w:rFonts w:ascii="Times New Roman" w:hAnsi="Times New Roman" w:cs="Times New Roman"/>
          <w:sz w:val="24"/>
          <w:szCs w:val="24"/>
        </w:rPr>
        <w:t xml:space="preserve"> </w:t>
      </w:r>
      <w:r w:rsidR="009E34AC">
        <w:rPr>
          <w:rFonts w:ascii="Times New Roman" w:hAnsi="Times New Roman" w:cs="Times New Roman"/>
          <w:sz w:val="24"/>
          <w:szCs w:val="24"/>
        </w:rPr>
        <w:t>9 970,4</w:t>
      </w:r>
      <w:r w:rsidR="00EF1ACD">
        <w:rPr>
          <w:rFonts w:ascii="Times New Roman" w:hAnsi="Times New Roman" w:cs="Times New Roman"/>
          <w:sz w:val="24"/>
          <w:szCs w:val="24"/>
        </w:rPr>
        <w:t xml:space="preserve"> </w:t>
      </w:r>
      <w:r w:rsidRPr="00B215A5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B215A5" w:rsidRPr="00B215A5" w:rsidRDefault="00B215A5" w:rsidP="00B215A5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5A5">
        <w:rPr>
          <w:rFonts w:ascii="Times New Roman" w:hAnsi="Times New Roman" w:cs="Times New Roman"/>
          <w:sz w:val="24"/>
          <w:szCs w:val="24"/>
        </w:rPr>
        <w:t>бюджет Ленинского городского округа –</w:t>
      </w:r>
      <w:r w:rsidR="009E34AC">
        <w:rPr>
          <w:rFonts w:ascii="Times New Roman" w:hAnsi="Times New Roman" w:cs="Times New Roman"/>
          <w:sz w:val="24"/>
          <w:szCs w:val="24"/>
        </w:rPr>
        <w:t xml:space="preserve"> 1 150 147,34</w:t>
      </w:r>
      <w:r w:rsidR="00EF1ACD">
        <w:rPr>
          <w:rFonts w:ascii="Times New Roman" w:hAnsi="Times New Roman" w:cs="Times New Roman"/>
          <w:sz w:val="24"/>
          <w:szCs w:val="24"/>
        </w:rPr>
        <w:t xml:space="preserve"> </w:t>
      </w:r>
      <w:r w:rsidRPr="00B215A5">
        <w:rPr>
          <w:rFonts w:ascii="Times New Roman" w:hAnsi="Times New Roman" w:cs="Times New Roman"/>
          <w:sz w:val="24"/>
          <w:szCs w:val="24"/>
        </w:rPr>
        <w:t>тыс. руб.</w:t>
      </w:r>
    </w:p>
    <w:p w:rsidR="00B215A5" w:rsidRDefault="00B215A5" w:rsidP="00B215A5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5">
        <w:rPr>
          <w:rFonts w:ascii="Times New Roman" w:hAnsi="Times New Roman" w:cs="Times New Roman"/>
          <w:sz w:val="24"/>
          <w:szCs w:val="24"/>
        </w:rPr>
        <w:t>На выполнение программных мероприятий фактически освоено –</w:t>
      </w:r>
      <w:r w:rsidR="009E34AC">
        <w:rPr>
          <w:rFonts w:ascii="Times New Roman" w:hAnsi="Times New Roman" w:cs="Times New Roman"/>
          <w:sz w:val="24"/>
          <w:szCs w:val="24"/>
        </w:rPr>
        <w:t xml:space="preserve"> 1 113 688,54 </w:t>
      </w:r>
      <w:r w:rsidRPr="00B215A5">
        <w:rPr>
          <w:rFonts w:ascii="Times New Roman" w:hAnsi="Times New Roman" w:cs="Times New Roman"/>
          <w:sz w:val="24"/>
          <w:szCs w:val="24"/>
        </w:rPr>
        <w:t>тыс. руб., в том числе по источникам:</w:t>
      </w:r>
    </w:p>
    <w:p w:rsidR="009E34AC" w:rsidRPr="00B215A5" w:rsidRDefault="009E34AC" w:rsidP="00B215A5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 – 1 801,22 тыс. руб., </w:t>
      </w:r>
    </w:p>
    <w:p w:rsidR="00B215A5" w:rsidRPr="00B215A5" w:rsidRDefault="009E34AC" w:rsidP="00B215A5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5A5" w:rsidRPr="00B215A5">
        <w:rPr>
          <w:rFonts w:ascii="Times New Roman" w:hAnsi="Times New Roman" w:cs="Times New Roman"/>
          <w:sz w:val="24"/>
          <w:szCs w:val="24"/>
        </w:rPr>
        <w:t>бюджет Московской области –</w:t>
      </w:r>
      <w:r w:rsidR="00EF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6 589,96</w:t>
      </w:r>
      <w:r w:rsidR="00EF1ACD">
        <w:rPr>
          <w:rFonts w:ascii="Times New Roman" w:hAnsi="Times New Roman" w:cs="Times New Roman"/>
          <w:sz w:val="24"/>
          <w:szCs w:val="24"/>
        </w:rPr>
        <w:t xml:space="preserve"> </w:t>
      </w:r>
      <w:r w:rsidR="00B215A5" w:rsidRPr="00B215A5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B215A5" w:rsidRDefault="009E34AC" w:rsidP="00B215A5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5A5" w:rsidRPr="00B215A5">
        <w:rPr>
          <w:rFonts w:ascii="Times New Roman" w:hAnsi="Times New Roman" w:cs="Times New Roman"/>
          <w:sz w:val="24"/>
          <w:szCs w:val="24"/>
        </w:rPr>
        <w:t>бюджет Ленинского городского округа –</w:t>
      </w:r>
      <w:r w:rsidR="00EF1AC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 105 297,36</w:t>
      </w:r>
      <w:r w:rsidR="00EF1ACD">
        <w:rPr>
          <w:rFonts w:ascii="Times New Roman" w:hAnsi="Times New Roman" w:cs="Times New Roman"/>
          <w:sz w:val="24"/>
          <w:szCs w:val="24"/>
        </w:rPr>
        <w:t xml:space="preserve"> </w:t>
      </w:r>
      <w:r w:rsidR="00B215A5" w:rsidRPr="00B215A5">
        <w:rPr>
          <w:rFonts w:ascii="Times New Roman" w:hAnsi="Times New Roman" w:cs="Times New Roman"/>
          <w:sz w:val="24"/>
          <w:szCs w:val="24"/>
        </w:rPr>
        <w:t>тыс. руб.</w:t>
      </w:r>
    </w:p>
    <w:p w:rsidR="00926073" w:rsidRDefault="00926073" w:rsidP="00B215A5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926073" w:rsidRPr="00926073" w:rsidRDefault="00926073" w:rsidP="00926073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38474A">
        <w:rPr>
          <w:rFonts w:ascii="Times New Roman" w:hAnsi="Times New Roman" w:cs="Times New Roman"/>
          <w:sz w:val="24"/>
          <w:szCs w:val="24"/>
        </w:rPr>
        <w:t>1</w:t>
      </w:r>
      <w:r w:rsidRPr="009260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E34AC">
        <w:rPr>
          <w:rFonts w:ascii="Times New Roman" w:hAnsi="Times New Roman" w:cs="Times New Roman"/>
          <w:sz w:val="24"/>
          <w:szCs w:val="24"/>
        </w:rPr>
        <w:t xml:space="preserve">Эффективное управление </w:t>
      </w:r>
      <w:r w:rsidRPr="00926073">
        <w:rPr>
          <w:rFonts w:ascii="Times New Roman" w:hAnsi="Times New Roman" w:cs="Times New Roman"/>
          <w:sz w:val="24"/>
          <w:szCs w:val="24"/>
        </w:rPr>
        <w:t>имущественн</w:t>
      </w:r>
      <w:r w:rsidR="009E34AC">
        <w:rPr>
          <w:rFonts w:ascii="Times New Roman" w:hAnsi="Times New Roman" w:cs="Times New Roman"/>
          <w:sz w:val="24"/>
          <w:szCs w:val="24"/>
        </w:rPr>
        <w:t>ым</w:t>
      </w:r>
      <w:r w:rsidRPr="00926073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9E34A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26073" w:rsidRPr="00926073" w:rsidRDefault="00926073" w:rsidP="00926073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38474A">
        <w:rPr>
          <w:rFonts w:ascii="Times New Roman" w:hAnsi="Times New Roman" w:cs="Times New Roman"/>
          <w:sz w:val="24"/>
          <w:szCs w:val="24"/>
        </w:rPr>
        <w:t>3</w:t>
      </w:r>
      <w:r w:rsidRPr="009260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E34AC">
        <w:rPr>
          <w:rFonts w:ascii="Times New Roman" w:hAnsi="Times New Roman" w:cs="Times New Roman"/>
          <w:sz w:val="24"/>
          <w:szCs w:val="24"/>
        </w:rPr>
        <w:t>Управление муниципальным долгом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26073" w:rsidRPr="00926073" w:rsidRDefault="00926073" w:rsidP="00926073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38474A">
        <w:rPr>
          <w:rFonts w:ascii="Times New Roman" w:hAnsi="Times New Roman" w:cs="Times New Roman"/>
          <w:sz w:val="24"/>
          <w:szCs w:val="24"/>
        </w:rPr>
        <w:t>4</w:t>
      </w:r>
      <w:r w:rsidRPr="009260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6073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541C5" w:rsidRDefault="00926073" w:rsidP="00926073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38474A">
        <w:rPr>
          <w:rFonts w:ascii="Times New Roman" w:hAnsi="Times New Roman" w:cs="Times New Roman"/>
          <w:sz w:val="24"/>
          <w:szCs w:val="24"/>
        </w:rPr>
        <w:t>5</w:t>
      </w:r>
      <w:r w:rsidRPr="009260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6073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222E1" w:rsidRDefault="002222E1" w:rsidP="00926073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E1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4670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22E1">
        <w:rPr>
          <w:rFonts w:ascii="Times New Roman" w:hAnsi="Times New Roman" w:cs="Times New Roman"/>
          <w:b/>
          <w:sz w:val="24"/>
          <w:szCs w:val="24"/>
        </w:rPr>
        <w:t>. «</w:t>
      </w:r>
      <w:r w:rsidR="009E34AC">
        <w:rPr>
          <w:rFonts w:ascii="Times New Roman" w:hAnsi="Times New Roman" w:cs="Times New Roman"/>
          <w:b/>
          <w:sz w:val="24"/>
          <w:szCs w:val="24"/>
        </w:rPr>
        <w:t xml:space="preserve">Эффективное управление </w:t>
      </w:r>
      <w:r w:rsidRPr="002222E1">
        <w:rPr>
          <w:rFonts w:ascii="Times New Roman" w:hAnsi="Times New Roman" w:cs="Times New Roman"/>
          <w:b/>
          <w:sz w:val="24"/>
          <w:szCs w:val="24"/>
        </w:rPr>
        <w:t xml:space="preserve"> имущественн</w:t>
      </w:r>
      <w:r w:rsidR="009E34AC">
        <w:rPr>
          <w:rFonts w:ascii="Times New Roman" w:hAnsi="Times New Roman" w:cs="Times New Roman"/>
          <w:b/>
          <w:sz w:val="24"/>
          <w:szCs w:val="24"/>
        </w:rPr>
        <w:t>ым</w:t>
      </w:r>
      <w:r w:rsidRPr="002222E1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 w:rsidR="009E34AC">
        <w:rPr>
          <w:rFonts w:ascii="Times New Roman" w:hAnsi="Times New Roman" w:cs="Times New Roman"/>
          <w:b/>
          <w:sz w:val="24"/>
          <w:szCs w:val="24"/>
        </w:rPr>
        <w:t>ом</w:t>
      </w:r>
      <w:r w:rsidRPr="002222E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1ACD" w:rsidRPr="00EF1ACD" w:rsidRDefault="00EF1ACD" w:rsidP="009E34A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ACD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подпрограммы в 202</w:t>
      </w:r>
      <w:r w:rsidR="009E34AC">
        <w:rPr>
          <w:rFonts w:ascii="Times New Roman" w:hAnsi="Times New Roman" w:cs="Times New Roman"/>
          <w:sz w:val="24"/>
          <w:szCs w:val="24"/>
        </w:rPr>
        <w:t>3</w:t>
      </w:r>
      <w:r w:rsidRPr="00EF1ACD">
        <w:rPr>
          <w:rFonts w:ascii="Times New Roman" w:hAnsi="Times New Roman" w:cs="Times New Roman"/>
          <w:sz w:val="24"/>
          <w:szCs w:val="24"/>
        </w:rPr>
        <w:t xml:space="preserve"> году</w:t>
      </w:r>
      <w:r w:rsidR="009E34AC">
        <w:rPr>
          <w:rFonts w:ascii="Times New Roman" w:hAnsi="Times New Roman" w:cs="Times New Roman"/>
          <w:sz w:val="24"/>
          <w:szCs w:val="24"/>
        </w:rPr>
        <w:t xml:space="preserve"> из бюджета Ленинского городского округа </w:t>
      </w:r>
      <w:r w:rsidRPr="00EF1ACD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9E34AC">
        <w:rPr>
          <w:rFonts w:ascii="Times New Roman" w:hAnsi="Times New Roman" w:cs="Times New Roman"/>
          <w:sz w:val="24"/>
          <w:szCs w:val="24"/>
        </w:rPr>
        <w:t>232 430,78</w:t>
      </w:r>
      <w:r w:rsidRPr="00EF1ACD">
        <w:rPr>
          <w:rFonts w:ascii="Times New Roman" w:hAnsi="Times New Roman" w:cs="Times New Roman"/>
          <w:sz w:val="24"/>
          <w:szCs w:val="24"/>
        </w:rPr>
        <w:t>тыс. руб.</w:t>
      </w:r>
      <w:r w:rsidR="009E34AC">
        <w:rPr>
          <w:rFonts w:ascii="Times New Roman" w:hAnsi="Times New Roman" w:cs="Times New Roman"/>
          <w:sz w:val="24"/>
          <w:szCs w:val="24"/>
        </w:rPr>
        <w:t>.</w:t>
      </w:r>
      <w:r w:rsidRPr="00EF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CD" w:rsidRPr="00EF1ACD" w:rsidRDefault="00EF1ACD" w:rsidP="009E34A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ACD">
        <w:rPr>
          <w:rFonts w:ascii="Times New Roman" w:hAnsi="Times New Roman" w:cs="Times New Roman"/>
          <w:sz w:val="24"/>
          <w:szCs w:val="24"/>
        </w:rPr>
        <w:t>На выполнение программных мероприятий фактически освоено –</w:t>
      </w:r>
      <w:r w:rsidR="009E34AC">
        <w:rPr>
          <w:rFonts w:ascii="Times New Roman" w:hAnsi="Times New Roman" w:cs="Times New Roman"/>
          <w:sz w:val="24"/>
          <w:szCs w:val="24"/>
        </w:rPr>
        <w:t xml:space="preserve"> 221 125,22 </w:t>
      </w:r>
      <w:r w:rsidRPr="00EF1ACD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EF1ACD" w:rsidRDefault="00EF1ACD" w:rsidP="00EF1ACD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ACD">
        <w:rPr>
          <w:rFonts w:ascii="Times New Roman" w:hAnsi="Times New Roman" w:cs="Times New Roman"/>
          <w:sz w:val="24"/>
          <w:szCs w:val="24"/>
        </w:rPr>
        <w:t>Не все показатели подпрограммы соответствуют плановым значениям, в том числе:</w:t>
      </w:r>
    </w:p>
    <w:p w:rsidR="00E40C6B" w:rsidRDefault="00E40C6B" w:rsidP="00EF1ACD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Pr="00E40C6B">
        <w:rPr>
          <w:rFonts w:ascii="Times New Roman" w:hAnsi="Times New Roman" w:cs="Times New Roman"/>
          <w:sz w:val="24"/>
          <w:szCs w:val="24"/>
        </w:rPr>
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</w:r>
      <w:r>
        <w:rPr>
          <w:rFonts w:ascii="Times New Roman" w:hAnsi="Times New Roman" w:cs="Times New Roman"/>
          <w:sz w:val="24"/>
          <w:szCs w:val="24"/>
        </w:rPr>
        <w:t>» (план – 20% факт – 0);</w:t>
      </w:r>
    </w:p>
    <w:p w:rsidR="00E40C6B" w:rsidRDefault="00E40C6B" w:rsidP="00EF1ACD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E40C6B">
        <w:rPr>
          <w:rFonts w:ascii="Times New Roman" w:hAnsi="Times New Roman" w:cs="Times New Roman"/>
          <w:sz w:val="24"/>
          <w:szCs w:val="24"/>
        </w:rPr>
        <w:t>Проведение мероприятий по оценке рыночной/арендной стоимости имущества, технической инвентаризации и постановке на кадастровый учет, его содержание и ремонт</w:t>
      </w:r>
      <w:r>
        <w:rPr>
          <w:rFonts w:ascii="Times New Roman" w:hAnsi="Times New Roman" w:cs="Times New Roman"/>
          <w:sz w:val="24"/>
          <w:szCs w:val="24"/>
        </w:rPr>
        <w:t>» (план – 79 ед., факт – 30);</w:t>
      </w:r>
    </w:p>
    <w:p w:rsidR="00E40C6B" w:rsidRDefault="00E40C6B" w:rsidP="00EF1ACD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«Проверка использования земель» (план – 100%, факт – 80%);</w:t>
      </w:r>
    </w:p>
    <w:p w:rsidR="00E40C6B" w:rsidRDefault="00E40C6B" w:rsidP="00EF1ACD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E40C6B">
        <w:rPr>
          <w:rFonts w:ascii="Times New Roman" w:hAnsi="Times New Roman" w:cs="Times New Roman"/>
          <w:sz w:val="24"/>
          <w:szCs w:val="24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» (план – 100%, факт – 82,2%);</w:t>
      </w:r>
    </w:p>
    <w:p w:rsidR="00EF1ACD" w:rsidRPr="00EF1ACD" w:rsidRDefault="00E40C6B" w:rsidP="00EF1ACD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EF1ACD" w:rsidRPr="00EF1ACD">
        <w:rPr>
          <w:rFonts w:ascii="Times New Roman" w:hAnsi="Times New Roman" w:cs="Times New Roman"/>
          <w:sz w:val="24"/>
          <w:szCs w:val="24"/>
        </w:rPr>
        <w:t>Предоставление земельных участков многодетным семьям»</w:t>
      </w:r>
      <w:r w:rsidR="009B5D16">
        <w:rPr>
          <w:rFonts w:ascii="Times New Roman" w:hAnsi="Times New Roman" w:cs="Times New Roman"/>
          <w:sz w:val="24"/>
          <w:szCs w:val="24"/>
        </w:rPr>
        <w:t xml:space="preserve"> (план – 100%, факт – 42%)</w:t>
      </w:r>
    </w:p>
    <w:p w:rsidR="00EF1ACD" w:rsidRPr="00EF1ACD" w:rsidRDefault="009B5D16" w:rsidP="00EF1ACD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1ACD" w:rsidRPr="00EF1ACD">
        <w:rPr>
          <w:rFonts w:ascii="Times New Roman" w:hAnsi="Times New Roman" w:cs="Times New Roman"/>
          <w:sz w:val="24"/>
          <w:szCs w:val="24"/>
        </w:rPr>
        <w:t>оказатель не достигнут в связи с отсутствием свободных земель на территории Ленинского городского округа.</w:t>
      </w:r>
    </w:p>
    <w:p w:rsidR="009B5D16" w:rsidRDefault="009B5D16" w:rsidP="00EF1ACD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9B5D16">
        <w:rPr>
          <w:rFonts w:ascii="Times New Roman" w:hAnsi="Times New Roman" w:cs="Times New Roman"/>
          <w:sz w:val="24"/>
          <w:szCs w:val="24"/>
        </w:rPr>
        <w:t>Доля незарегистрированных объектов недвижимого имущества, вовлеченных в налоговый оборот по результатам МЗК</w:t>
      </w:r>
      <w:r>
        <w:rPr>
          <w:rFonts w:ascii="Times New Roman" w:hAnsi="Times New Roman" w:cs="Times New Roman"/>
          <w:sz w:val="24"/>
          <w:szCs w:val="24"/>
        </w:rPr>
        <w:t>» (план – 90%, факт – 76%);</w:t>
      </w:r>
    </w:p>
    <w:p w:rsidR="009B5D16" w:rsidRDefault="009B5D16" w:rsidP="00EF1ACD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9B5D16">
        <w:rPr>
          <w:rFonts w:ascii="Times New Roman" w:hAnsi="Times New Roman" w:cs="Times New Roman"/>
          <w:sz w:val="24"/>
          <w:szCs w:val="24"/>
        </w:rPr>
        <w:t>Эффективность работы по расторжению договоров аренды земельных участков и размещению на Инвестиционном портале Московской области</w:t>
      </w:r>
      <w:r>
        <w:rPr>
          <w:rFonts w:ascii="Times New Roman" w:hAnsi="Times New Roman" w:cs="Times New Roman"/>
          <w:sz w:val="24"/>
          <w:szCs w:val="24"/>
        </w:rPr>
        <w:t>» (план – 100%, факт – 55%).</w:t>
      </w:r>
    </w:p>
    <w:p w:rsidR="008541C5" w:rsidRDefault="0046630B" w:rsidP="000D7350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30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4670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630B">
        <w:rPr>
          <w:rFonts w:ascii="Times New Roman" w:hAnsi="Times New Roman" w:cs="Times New Roman"/>
          <w:b/>
          <w:sz w:val="24"/>
          <w:szCs w:val="24"/>
        </w:rPr>
        <w:t>. «</w:t>
      </w:r>
      <w:r w:rsidR="009B5D16">
        <w:rPr>
          <w:rFonts w:ascii="Times New Roman" w:hAnsi="Times New Roman" w:cs="Times New Roman"/>
          <w:b/>
          <w:sz w:val="24"/>
          <w:szCs w:val="24"/>
        </w:rPr>
        <w:t>Управление муниципальным долгом</w:t>
      </w:r>
      <w:r w:rsidRPr="0046630B">
        <w:rPr>
          <w:rFonts w:ascii="Times New Roman" w:hAnsi="Times New Roman" w:cs="Times New Roman"/>
          <w:b/>
          <w:sz w:val="24"/>
          <w:szCs w:val="24"/>
        </w:rPr>
        <w:t>».</w:t>
      </w:r>
    </w:p>
    <w:p w:rsidR="004670D1" w:rsidRPr="004670D1" w:rsidRDefault="004670D1" w:rsidP="00467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1">
        <w:rPr>
          <w:rFonts w:ascii="Times New Roman" w:eastAsia="Calibri" w:hAnsi="Times New Roman" w:cs="Times New Roman"/>
          <w:sz w:val="24"/>
          <w:szCs w:val="24"/>
        </w:rPr>
        <w:t>Подпрограммой «Управление муниципальным долгом» предусмотрены расходы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бюджета Ленинского городского округа</w:t>
      </w:r>
      <w:r w:rsidRPr="004670D1">
        <w:rPr>
          <w:rFonts w:ascii="Times New Roman" w:eastAsia="Calibri" w:hAnsi="Times New Roman" w:cs="Times New Roman"/>
          <w:sz w:val="24"/>
          <w:szCs w:val="24"/>
        </w:rPr>
        <w:t xml:space="preserve"> на обслуживание муниципального долга в размере 12 646,0 тысяч рублей. Из них на обслуживание бюджетного кредита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D1">
        <w:rPr>
          <w:rFonts w:ascii="Times New Roman" w:eastAsia="Calibri" w:hAnsi="Times New Roman" w:cs="Times New Roman"/>
          <w:sz w:val="24"/>
          <w:szCs w:val="24"/>
        </w:rPr>
        <w:t xml:space="preserve">- 146,0 тысяч рублей. В связи с тем, что кредит был погашен раньше установленного срока, фактические расходы на уплату процентов составили 92,3 тысячи рублей. </w:t>
      </w:r>
    </w:p>
    <w:p w:rsidR="004670D1" w:rsidRPr="004670D1" w:rsidRDefault="004670D1" w:rsidP="00467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1">
        <w:rPr>
          <w:rFonts w:ascii="Times New Roman" w:eastAsia="Calibri" w:hAnsi="Times New Roman" w:cs="Times New Roman"/>
          <w:sz w:val="24"/>
          <w:szCs w:val="24"/>
        </w:rPr>
        <w:t>Для предотвращения кассового разрыва в июле 2023 года городским округом был оформлен коммерческий кредит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670D1">
        <w:rPr>
          <w:rFonts w:ascii="Times New Roman" w:eastAsia="Calibri" w:hAnsi="Times New Roman" w:cs="Times New Roman"/>
          <w:sz w:val="24"/>
          <w:szCs w:val="24"/>
        </w:rPr>
        <w:t xml:space="preserve"> на обслуживание которого были предусмотрены средства в объеме 12 500,0 тысяч рублей. Потребность в кредите возникла в декабре 2023 года, поэтому проценты по нему будут выплачиваться ежемесячно в 2024 году.   </w:t>
      </w:r>
    </w:p>
    <w:p w:rsidR="004670D1" w:rsidRPr="004670D1" w:rsidRDefault="004670D1" w:rsidP="00467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1">
        <w:rPr>
          <w:rFonts w:ascii="Times New Roman" w:eastAsia="Calibri" w:hAnsi="Times New Roman" w:cs="Times New Roman"/>
          <w:sz w:val="24"/>
          <w:szCs w:val="24"/>
        </w:rPr>
        <w:t>Отношение объема расходов на обслуживание муниципального долга Ленинского городского округа к объему расходов бюджета Ленинского городского округа (за исключением объёма расходов, которые осуществляются за счет субвенций, предоставляемых из бюджетов бюджетной системы Российской Федерации) составляет менее 5%.</w:t>
      </w:r>
    </w:p>
    <w:p w:rsidR="00345ADE" w:rsidRDefault="00345ADE" w:rsidP="0046630B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E1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4670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22E1">
        <w:rPr>
          <w:rFonts w:ascii="Times New Roman" w:hAnsi="Times New Roman" w:cs="Times New Roman"/>
          <w:b/>
          <w:sz w:val="24"/>
          <w:szCs w:val="24"/>
        </w:rPr>
        <w:t>. «Управление муниципальными финансами»</w:t>
      </w:r>
      <w:r w:rsidR="002222E1" w:rsidRPr="002222E1">
        <w:rPr>
          <w:rFonts w:ascii="Times New Roman" w:hAnsi="Times New Roman" w:cs="Times New Roman"/>
          <w:b/>
          <w:sz w:val="24"/>
          <w:szCs w:val="24"/>
        </w:rPr>
        <w:t>.</w:t>
      </w:r>
    </w:p>
    <w:p w:rsidR="002222E1" w:rsidRDefault="002222E1" w:rsidP="0046630B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2E1">
        <w:rPr>
          <w:rFonts w:ascii="Times New Roman" w:hAnsi="Times New Roman" w:cs="Times New Roman"/>
          <w:sz w:val="24"/>
          <w:szCs w:val="24"/>
        </w:rPr>
        <w:t>Подпрограмма не финансируется.</w:t>
      </w:r>
      <w:r>
        <w:rPr>
          <w:rFonts w:ascii="Times New Roman" w:hAnsi="Times New Roman" w:cs="Times New Roman"/>
          <w:sz w:val="24"/>
          <w:szCs w:val="24"/>
        </w:rPr>
        <w:t xml:space="preserve"> Показатели подпрограммы выполнены.</w:t>
      </w:r>
    </w:p>
    <w:p w:rsidR="004670D1" w:rsidRPr="004670D1" w:rsidRDefault="004670D1" w:rsidP="00467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1">
        <w:rPr>
          <w:rFonts w:ascii="Times New Roman" w:eastAsia="Calibri" w:hAnsi="Times New Roman" w:cs="Times New Roman"/>
          <w:sz w:val="24"/>
          <w:szCs w:val="24"/>
        </w:rPr>
        <w:t>Бюджет городского округа по налоговым и неналоговым доходам выполнен на 105,1% к годовому плану, утвержденному в сумме 6 704,6 млн. рублей. Фактические поступления составили 7 047,2 млн. рублей.</w:t>
      </w:r>
      <w:r w:rsidRPr="004670D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670D1" w:rsidRPr="004670D1" w:rsidRDefault="004670D1" w:rsidP="004670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1">
        <w:rPr>
          <w:rFonts w:ascii="Times New Roman" w:eastAsia="Calibri" w:hAnsi="Times New Roman" w:cs="Times New Roman"/>
          <w:sz w:val="24"/>
          <w:szCs w:val="24"/>
        </w:rPr>
        <w:t>За 2023 год рост поступлений доходов в бюджет муниципального образования по сравнению с аналогичным периодом 2022 года составил 513,8 млн. рублей или 7,9%. Основными источниками в структуре собственных доходов остаются поступления: налога на доходы физических лиц – 2 540,3 млн. руб. (</w:t>
      </w:r>
      <w:r w:rsidRPr="004670D1">
        <w:rPr>
          <w:rFonts w:ascii="Times New Roman" w:eastAsia="Calibri" w:hAnsi="Times New Roman" w:cs="Times New Roman"/>
          <w:color w:val="000000"/>
          <w:sz w:val="24"/>
          <w:szCs w:val="24"/>
        </w:rPr>
        <w:t>36,0</w:t>
      </w:r>
      <w:r w:rsidRPr="004670D1">
        <w:rPr>
          <w:rFonts w:ascii="Times New Roman" w:eastAsia="Calibri" w:hAnsi="Times New Roman" w:cs="Times New Roman"/>
          <w:sz w:val="24"/>
          <w:szCs w:val="24"/>
        </w:rPr>
        <w:t xml:space="preserve"> %), налогов на совокупный доход – 1 681,9 млн. руб. (</w:t>
      </w:r>
      <w:r w:rsidRPr="004670D1">
        <w:rPr>
          <w:rFonts w:ascii="Times New Roman" w:eastAsia="Calibri" w:hAnsi="Times New Roman" w:cs="Times New Roman"/>
          <w:color w:val="000000"/>
          <w:sz w:val="24"/>
          <w:szCs w:val="24"/>
        </w:rPr>
        <w:t>23,9%</w:t>
      </w:r>
      <w:r w:rsidRPr="004670D1">
        <w:rPr>
          <w:rFonts w:ascii="Times New Roman" w:eastAsia="Calibri" w:hAnsi="Times New Roman" w:cs="Times New Roman"/>
          <w:sz w:val="24"/>
          <w:szCs w:val="24"/>
        </w:rPr>
        <w:t xml:space="preserve">), имущественных налогов – 1 940,8 млн. руб. (27,5 %). </w:t>
      </w:r>
    </w:p>
    <w:p w:rsidR="004670D1" w:rsidRPr="004670D1" w:rsidRDefault="004670D1" w:rsidP="004670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1">
        <w:rPr>
          <w:rFonts w:ascii="Times New Roman" w:eastAsia="Calibri" w:hAnsi="Times New Roman" w:cs="Times New Roman"/>
          <w:sz w:val="24"/>
          <w:szCs w:val="24"/>
        </w:rPr>
        <w:t xml:space="preserve">В округе на постоянной основе ведется работа по снижению налоговой и неналоговой задолженности. В результате проведенной работы по погашению задолженности, в том числе в рамках работы комиссии по мобилизации доходов в консолидированный бюджет Московской области, за 2023 год погашена задолженность в сумме 520,1 млн. рублей. </w:t>
      </w:r>
    </w:p>
    <w:p w:rsidR="00926073" w:rsidRDefault="00926073" w:rsidP="0046630B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ADE">
        <w:rPr>
          <w:rFonts w:ascii="Times New Roman" w:hAnsi="Times New Roman" w:cs="Times New Roman"/>
          <w:b/>
          <w:sz w:val="24"/>
          <w:szCs w:val="24"/>
        </w:rPr>
        <w:t>Подпрограмма V. «Обеспечивающая подпрограмма».</w:t>
      </w:r>
    </w:p>
    <w:p w:rsidR="004670D1" w:rsidRPr="004670D1" w:rsidRDefault="004670D1" w:rsidP="004670D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0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Pr="004670D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670D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подпрограммой «Обеспечивающая программа» Ленинского городского округа объем финансирования бюджетных средств Ленинского городского округа на 2023 год составляет </w:t>
      </w:r>
      <w:r w:rsidRPr="00467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916 842,18 </w:t>
      </w:r>
      <w:r w:rsidR="006D7BB2">
        <w:rPr>
          <w:rFonts w:ascii="Times New Roman" w:eastAsia="Times New Roman" w:hAnsi="Times New Roman" w:cs="Times New Roman"/>
          <w:sz w:val="24"/>
          <w:szCs w:val="24"/>
        </w:rPr>
        <w:t xml:space="preserve">тыс. рублей. За </w:t>
      </w:r>
      <w:r w:rsidRPr="004670D1">
        <w:rPr>
          <w:rFonts w:ascii="Times New Roman" w:eastAsia="Times New Roman" w:hAnsi="Times New Roman" w:cs="Times New Roman"/>
          <w:sz w:val="24"/>
          <w:szCs w:val="24"/>
        </w:rPr>
        <w:t xml:space="preserve">2023 года освоено бюджетных средств в размере </w:t>
      </w:r>
      <w:r w:rsidRPr="00467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892 471,03 </w:t>
      </w:r>
      <w:r w:rsidRPr="004670D1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4670D1" w:rsidRPr="004670D1" w:rsidRDefault="004670D1" w:rsidP="004670D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69"/>
        <w:gridCol w:w="3544"/>
        <w:gridCol w:w="1459"/>
        <w:gridCol w:w="1618"/>
        <w:gridCol w:w="1175"/>
      </w:tblGrid>
      <w:tr w:rsidR="004670D1" w:rsidRPr="004670D1" w:rsidTr="004670D1">
        <w:trPr>
          <w:trHeight w:val="10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Порядковые № разделов и мероприятий, предусмотренных муниципальной программой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E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</w:t>
            </w:r>
            <w:r w:rsidRPr="00467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202</w:t>
            </w:r>
            <w:r w:rsidR="00EE1280" w:rsidRPr="00EE1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67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</w:t>
            </w:r>
            <w:r w:rsidRPr="00467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 руб.)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2D21A7">
            <w:pPr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Выполнено </w:t>
            </w:r>
            <w:r w:rsidRPr="00467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и результаты выполнения  мероприятия в соответствии с перечнем стандартных процедур</w:t>
            </w:r>
          </w:p>
        </w:tc>
      </w:tr>
      <w:tr w:rsidR="004670D1" w:rsidRPr="004670D1" w:rsidTr="004670D1">
        <w:trPr>
          <w:trHeight w:val="147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4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4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4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670D1" w:rsidRPr="004670D1" w:rsidTr="004670D1">
        <w:trPr>
          <w:trHeight w:val="71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«Обеспечивающая программа» Ленинского городского округа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</w:rPr>
              <w:t>916 842,18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</w:rPr>
              <w:t>892 471,03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97,34%</w:t>
            </w:r>
          </w:p>
        </w:tc>
      </w:tr>
      <w:tr w:rsidR="004670D1" w:rsidRPr="004670D1" w:rsidTr="004670D1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</w:rPr>
              <w:t>916 155,28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</w:rPr>
              <w:t>891 795,21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97,34%</w:t>
            </w:r>
          </w:p>
        </w:tc>
      </w:tr>
      <w:tr w:rsidR="004670D1" w:rsidRPr="004670D1" w:rsidTr="004670D1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0D1">
              <w:rPr>
                <w:rFonts w:ascii="Times New Roman" w:eastAsia="Times New Roman" w:hAnsi="Times New Roman" w:cs="Times New Roman"/>
              </w:rPr>
              <w:t>3 604,10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0D1">
              <w:rPr>
                <w:rFonts w:ascii="Times New Roman" w:eastAsia="Times New Roman" w:hAnsi="Times New Roman" w:cs="Times New Roman"/>
              </w:rPr>
              <w:t>3 055,56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84,78%</w:t>
            </w:r>
          </w:p>
        </w:tc>
      </w:tr>
      <w:tr w:rsidR="004670D1" w:rsidRPr="004670D1" w:rsidTr="004670D1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399 451,17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378 894,56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94,85%</w:t>
            </w:r>
          </w:p>
        </w:tc>
      </w:tr>
      <w:tr w:rsidR="004670D1" w:rsidRPr="004670D1" w:rsidTr="004670D1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55 404,24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54 494,89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98,36%</w:t>
            </w:r>
          </w:p>
        </w:tc>
      </w:tr>
      <w:tr w:rsidR="004670D1" w:rsidRPr="004670D1" w:rsidTr="004670D1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83 999,40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83 495,34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99,40%</w:t>
            </w:r>
          </w:p>
        </w:tc>
      </w:tr>
      <w:tr w:rsidR="004670D1" w:rsidRPr="004670D1" w:rsidTr="004670D1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346 199,93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344 460,92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99,50%</w:t>
            </w:r>
          </w:p>
        </w:tc>
      </w:tr>
      <w:tr w:rsidR="004670D1" w:rsidRPr="004670D1" w:rsidTr="004670D1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670D1" w:rsidRPr="004670D1" w:rsidTr="004670D1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1 161,86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1 161,86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4670D1" w:rsidRPr="004670D1" w:rsidTr="004670D1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 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2 515,5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2 493,00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99,11%</w:t>
            </w:r>
          </w:p>
        </w:tc>
      </w:tr>
      <w:tr w:rsidR="004670D1" w:rsidRPr="004670D1" w:rsidTr="00EE1280">
        <w:trPr>
          <w:trHeight w:val="110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23 755,08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23 739,08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99,93%</w:t>
            </w:r>
          </w:p>
        </w:tc>
      </w:tr>
      <w:tr w:rsidR="004670D1" w:rsidRPr="004670D1" w:rsidTr="004670D1">
        <w:trPr>
          <w:trHeight w:val="121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</w:rPr>
              <w:t>686,90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</w:rPr>
              <w:t>675,82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98,39%</w:t>
            </w:r>
          </w:p>
        </w:tc>
      </w:tr>
      <w:tr w:rsidR="004670D1" w:rsidRPr="004670D1" w:rsidTr="004670D1">
        <w:trPr>
          <w:trHeight w:val="121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D1" w:rsidRPr="004670D1" w:rsidRDefault="004670D1" w:rsidP="0046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повышению квалификации муниципальных служащих и работников муниципальных учреждений, в т. ч. участие в краткосрочных семинарах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686,90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</w:rPr>
              <w:t>675,82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D1" w:rsidRPr="004670D1" w:rsidRDefault="004670D1" w:rsidP="002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98,39%</w:t>
            </w:r>
          </w:p>
        </w:tc>
      </w:tr>
    </w:tbl>
    <w:p w:rsidR="004670D1" w:rsidRPr="004670D1" w:rsidRDefault="004670D1" w:rsidP="004670D1">
      <w:pPr>
        <w:tabs>
          <w:tab w:val="center" w:pos="4677"/>
          <w:tab w:val="right" w:pos="9355"/>
          <w:tab w:val="left" w:pos="10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0D1" w:rsidRPr="004670D1" w:rsidRDefault="004670D1" w:rsidP="004670D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Обеспечение текущей деятельности органов местного самоуправления Ленинского городского округа Московской области выполнены в полном объеме. </w:t>
      </w:r>
      <w:r w:rsidRPr="004670D1">
        <w:rPr>
          <w:rFonts w:ascii="Times New Roman" w:eastAsia="Times New Roman" w:hAnsi="Times New Roman" w:cs="Times New Roman"/>
          <w:bCs/>
          <w:sz w:val="24"/>
          <w:szCs w:val="24"/>
        </w:rPr>
        <w:t>Количественные результаты по основным показателям подпрограммы в целом соответствуют планируемым значениям.</w:t>
      </w:r>
    </w:p>
    <w:p w:rsidR="004670D1" w:rsidRPr="004670D1" w:rsidRDefault="004670D1" w:rsidP="0046630B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2A5" w:rsidRDefault="005350AC" w:rsidP="002340F3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25A1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625A1B">
        <w:rPr>
          <w:rFonts w:ascii="Times New Roman" w:hAnsi="Times New Roman" w:cs="Times New Roman"/>
          <w:b/>
          <w:sz w:val="24"/>
          <w:szCs w:val="24"/>
        </w:rPr>
        <w:t xml:space="preserve">. Муниципальная программа Ленинского </w:t>
      </w:r>
      <w:r w:rsidR="003F545E" w:rsidRPr="00625A1B">
        <w:rPr>
          <w:rFonts w:ascii="Times New Roman" w:hAnsi="Times New Roman" w:cs="Times New Roman"/>
          <w:b/>
          <w:sz w:val="24"/>
          <w:szCs w:val="24"/>
        </w:rPr>
        <w:t>городского округа «Развитие институтов гражданского общества, повышение эффективности</w:t>
      </w:r>
      <w:r w:rsidR="006C210A" w:rsidRPr="0062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45E" w:rsidRPr="00625A1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и реализации молодежной политики» </w:t>
      </w:r>
      <w:r w:rsidRPr="00625A1B">
        <w:rPr>
          <w:rFonts w:ascii="Times New Roman" w:hAnsi="Times New Roman" w:cs="Times New Roman"/>
          <w:b/>
          <w:sz w:val="24"/>
          <w:szCs w:val="24"/>
        </w:rPr>
        <w:t>на 20</w:t>
      </w:r>
      <w:r w:rsidR="003F545E" w:rsidRPr="00625A1B">
        <w:rPr>
          <w:rFonts w:ascii="Times New Roman" w:hAnsi="Times New Roman" w:cs="Times New Roman"/>
          <w:b/>
          <w:sz w:val="24"/>
          <w:szCs w:val="24"/>
        </w:rPr>
        <w:t>2</w:t>
      </w:r>
      <w:r w:rsidR="005611A8" w:rsidRPr="00625A1B">
        <w:rPr>
          <w:rFonts w:ascii="Times New Roman" w:hAnsi="Times New Roman" w:cs="Times New Roman"/>
          <w:b/>
          <w:sz w:val="24"/>
          <w:szCs w:val="24"/>
        </w:rPr>
        <w:t>3</w:t>
      </w:r>
      <w:r w:rsidRPr="00625A1B">
        <w:rPr>
          <w:rFonts w:ascii="Times New Roman" w:hAnsi="Times New Roman" w:cs="Times New Roman"/>
          <w:b/>
          <w:sz w:val="24"/>
          <w:szCs w:val="24"/>
        </w:rPr>
        <w:t>-202</w:t>
      </w:r>
      <w:r w:rsidR="005611A8" w:rsidRPr="00625A1B">
        <w:rPr>
          <w:rFonts w:ascii="Times New Roman" w:hAnsi="Times New Roman" w:cs="Times New Roman"/>
          <w:b/>
          <w:sz w:val="24"/>
          <w:szCs w:val="24"/>
        </w:rPr>
        <w:t>7</w:t>
      </w:r>
      <w:r w:rsidRPr="00625A1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6C4642" w:rsidRPr="00625A1B">
        <w:rPr>
          <w:rFonts w:ascii="Times New Roman" w:hAnsi="Times New Roman" w:cs="Times New Roman"/>
          <w:b/>
          <w:sz w:val="24"/>
          <w:szCs w:val="24"/>
        </w:rPr>
        <w:t>.</w:t>
      </w:r>
    </w:p>
    <w:p w:rsidR="00DA79A4" w:rsidRDefault="00DA79A4" w:rsidP="00E0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C210A" w:rsidRDefault="005350AC" w:rsidP="005350A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54A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Ленинского</w:t>
      </w:r>
      <w:r w:rsidR="006C210A" w:rsidRPr="006C210A">
        <w:t xml:space="preserve"> </w:t>
      </w:r>
      <w:r w:rsidR="006C210A" w:rsidRPr="006C210A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от </w:t>
      </w:r>
      <w:r w:rsidR="00EE1280" w:rsidRPr="00EE1280">
        <w:rPr>
          <w:rFonts w:ascii="Times New Roman" w:hAnsi="Times New Roman" w:cs="Times New Roman"/>
          <w:sz w:val="24"/>
          <w:szCs w:val="24"/>
        </w:rPr>
        <w:t>01</w:t>
      </w:r>
      <w:r w:rsidR="006C210A" w:rsidRPr="006C210A">
        <w:rPr>
          <w:rFonts w:ascii="Times New Roman" w:hAnsi="Times New Roman" w:cs="Times New Roman"/>
          <w:sz w:val="24"/>
          <w:szCs w:val="24"/>
        </w:rPr>
        <w:t>.1</w:t>
      </w:r>
      <w:r w:rsidR="00EE1280" w:rsidRPr="00EE1280">
        <w:rPr>
          <w:rFonts w:ascii="Times New Roman" w:hAnsi="Times New Roman" w:cs="Times New Roman"/>
          <w:sz w:val="24"/>
          <w:szCs w:val="24"/>
        </w:rPr>
        <w:t>1</w:t>
      </w:r>
      <w:r w:rsidR="006C210A" w:rsidRPr="006C210A">
        <w:rPr>
          <w:rFonts w:ascii="Times New Roman" w:hAnsi="Times New Roman" w:cs="Times New Roman"/>
          <w:sz w:val="24"/>
          <w:szCs w:val="24"/>
        </w:rPr>
        <w:t>.202</w:t>
      </w:r>
      <w:r w:rsidR="00EE1280" w:rsidRPr="00EE1280">
        <w:rPr>
          <w:rFonts w:ascii="Times New Roman" w:hAnsi="Times New Roman" w:cs="Times New Roman"/>
          <w:sz w:val="24"/>
          <w:szCs w:val="24"/>
        </w:rPr>
        <w:t>2</w:t>
      </w:r>
      <w:r w:rsidR="006C210A" w:rsidRPr="006C210A">
        <w:rPr>
          <w:rFonts w:ascii="Times New Roman" w:hAnsi="Times New Roman" w:cs="Times New Roman"/>
          <w:sz w:val="24"/>
          <w:szCs w:val="24"/>
        </w:rPr>
        <w:t xml:space="preserve"> №</w:t>
      </w:r>
      <w:r w:rsidR="006C210A">
        <w:rPr>
          <w:rFonts w:ascii="Times New Roman" w:hAnsi="Times New Roman" w:cs="Times New Roman"/>
          <w:sz w:val="24"/>
          <w:szCs w:val="24"/>
        </w:rPr>
        <w:t xml:space="preserve"> </w:t>
      </w:r>
      <w:r w:rsidR="00EE1280" w:rsidRPr="00EE1280">
        <w:rPr>
          <w:rFonts w:ascii="Times New Roman" w:hAnsi="Times New Roman" w:cs="Times New Roman"/>
          <w:sz w:val="24"/>
          <w:szCs w:val="24"/>
        </w:rPr>
        <w:t>4</w:t>
      </w:r>
      <w:r w:rsidR="006C210A">
        <w:rPr>
          <w:rFonts w:ascii="Times New Roman" w:hAnsi="Times New Roman" w:cs="Times New Roman"/>
          <w:sz w:val="24"/>
          <w:szCs w:val="24"/>
        </w:rPr>
        <w:t>7</w:t>
      </w:r>
      <w:r w:rsidR="00EE1280" w:rsidRPr="00EE1280">
        <w:rPr>
          <w:rFonts w:ascii="Times New Roman" w:hAnsi="Times New Roman" w:cs="Times New Roman"/>
          <w:sz w:val="24"/>
          <w:szCs w:val="24"/>
        </w:rPr>
        <w:t>60</w:t>
      </w:r>
      <w:r w:rsidR="006C210A">
        <w:rPr>
          <w:rFonts w:ascii="Times New Roman" w:hAnsi="Times New Roman" w:cs="Times New Roman"/>
          <w:sz w:val="24"/>
          <w:szCs w:val="24"/>
        </w:rPr>
        <w:t>.</w:t>
      </w:r>
    </w:p>
    <w:p w:rsidR="00743F4E" w:rsidRDefault="00743F4E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4E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в 202</w:t>
      </w:r>
      <w:r w:rsidR="00EE1280" w:rsidRPr="00EE1280">
        <w:rPr>
          <w:rFonts w:ascii="Times New Roman" w:hAnsi="Times New Roman" w:cs="Times New Roman"/>
          <w:sz w:val="24"/>
          <w:szCs w:val="24"/>
        </w:rPr>
        <w:t>3</w:t>
      </w:r>
      <w:r w:rsidRPr="00743F4E">
        <w:rPr>
          <w:rFonts w:ascii="Times New Roman" w:hAnsi="Times New Roman" w:cs="Times New Roman"/>
          <w:sz w:val="24"/>
          <w:szCs w:val="24"/>
        </w:rPr>
        <w:t xml:space="preserve"> году запланировано </w:t>
      </w:r>
      <w:r w:rsidR="00E608F0" w:rsidRPr="00E608F0">
        <w:rPr>
          <w:rFonts w:ascii="Times New Roman" w:hAnsi="Times New Roman" w:cs="Times New Roman"/>
          <w:sz w:val="24"/>
          <w:szCs w:val="24"/>
        </w:rPr>
        <w:t>98</w:t>
      </w:r>
      <w:r w:rsidR="00E608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608F0" w:rsidRPr="00E608F0">
        <w:rPr>
          <w:rFonts w:ascii="Times New Roman" w:hAnsi="Times New Roman" w:cs="Times New Roman"/>
          <w:sz w:val="24"/>
          <w:szCs w:val="24"/>
        </w:rPr>
        <w:t>711</w:t>
      </w:r>
      <w:r w:rsidR="00E608F0">
        <w:rPr>
          <w:rFonts w:ascii="Times New Roman" w:hAnsi="Times New Roman" w:cs="Times New Roman"/>
          <w:sz w:val="24"/>
          <w:szCs w:val="24"/>
        </w:rPr>
        <w:t xml:space="preserve">,87 </w:t>
      </w:r>
      <w:r w:rsidRPr="00743F4E">
        <w:rPr>
          <w:rFonts w:ascii="Times New Roman" w:hAnsi="Times New Roman" w:cs="Times New Roman"/>
          <w:sz w:val="24"/>
          <w:szCs w:val="24"/>
        </w:rPr>
        <w:t>тыс. руб., в том числе по источникам:</w:t>
      </w:r>
    </w:p>
    <w:p w:rsidR="00743F4E" w:rsidRPr="00743F4E" w:rsidRDefault="00743F4E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–</w:t>
      </w:r>
      <w:r w:rsidR="0014499A">
        <w:rPr>
          <w:rFonts w:ascii="Times New Roman" w:hAnsi="Times New Roman" w:cs="Times New Roman"/>
          <w:sz w:val="24"/>
          <w:szCs w:val="24"/>
        </w:rPr>
        <w:t xml:space="preserve"> 9 9</w:t>
      </w:r>
      <w:r w:rsidR="00E608F0">
        <w:rPr>
          <w:rFonts w:ascii="Times New Roman" w:hAnsi="Times New Roman" w:cs="Times New Roman"/>
          <w:sz w:val="24"/>
          <w:szCs w:val="24"/>
        </w:rPr>
        <w:t>83</w:t>
      </w:r>
      <w:r w:rsidR="0014499A">
        <w:rPr>
          <w:rFonts w:ascii="Times New Roman" w:hAnsi="Times New Roman" w:cs="Times New Roman"/>
          <w:sz w:val="24"/>
          <w:szCs w:val="24"/>
        </w:rPr>
        <w:t>,</w:t>
      </w:r>
      <w:r w:rsidR="00E608F0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743F4E" w:rsidRPr="00743F4E" w:rsidRDefault="00743F4E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4E">
        <w:rPr>
          <w:rFonts w:ascii="Times New Roman" w:hAnsi="Times New Roman" w:cs="Times New Roman"/>
          <w:sz w:val="24"/>
          <w:szCs w:val="24"/>
        </w:rPr>
        <w:t>- бюджет Московской области 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4499A">
        <w:rPr>
          <w:rFonts w:ascii="Times New Roman" w:hAnsi="Times New Roman" w:cs="Times New Roman"/>
          <w:sz w:val="24"/>
          <w:szCs w:val="24"/>
        </w:rPr>
        <w:t>4</w:t>
      </w:r>
      <w:r w:rsidR="00E608F0">
        <w:rPr>
          <w:rFonts w:ascii="Times New Roman" w:hAnsi="Times New Roman" w:cs="Times New Roman"/>
          <w:sz w:val="24"/>
          <w:szCs w:val="24"/>
        </w:rPr>
        <w:t> 058,83</w:t>
      </w:r>
      <w:r w:rsidRPr="00743F4E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743F4E" w:rsidRPr="00743F4E" w:rsidRDefault="00743F4E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4E">
        <w:rPr>
          <w:rFonts w:ascii="Times New Roman" w:hAnsi="Times New Roman" w:cs="Times New Roman"/>
          <w:sz w:val="24"/>
          <w:szCs w:val="24"/>
        </w:rPr>
        <w:t xml:space="preserve">- бюджет Ленинского городского округа – </w:t>
      </w:r>
      <w:r w:rsidR="00E608F0">
        <w:rPr>
          <w:rFonts w:ascii="Times New Roman" w:hAnsi="Times New Roman" w:cs="Times New Roman"/>
          <w:sz w:val="24"/>
          <w:szCs w:val="24"/>
        </w:rPr>
        <w:t>84 669,57</w:t>
      </w:r>
      <w:r w:rsidRPr="00743F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43F4E" w:rsidRDefault="00743F4E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4E">
        <w:rPr>
          <w:rFonts w:ascii="Times New Roman" w:hAnsi="Times New Roman" w:cs="Times New Roman"/>
          <w:sz w:val="24"/>
          <w:szCs w:val="24"/>
        </w:rPr>
        <w:t>На выполнение программных мероприятий фактически освоено –</w:t>
      </w:r>
      <w:r w:rsidR="00E608F0">
        <w:rPr>
          <w:rFonts w:ascii="Times New Roman" w:hAnsi="Times New Roman" w:cs="Times New Roman"/>
          <w:sz w:val="24"/>
          <w:szCs w:val="24"/>
        </w:rPr>
        <w:t xml:space="preserve"> 97 039,43</w:t>
      </w:r>
      <w:r w:rsidRPr="00743F4E">
        <w:rPr>
          <w:rFonts w:ascii="Times New Roman" w:hAnsi="Times New Roman" w:cs="Times New Roman"/>
          <w:sz w:val="24"/>
          <w:szCs w:val="24"/>
        </w:rPr>
        <w:t xml:space="preserve"> тыс. руб., в том числе по источникам:</w:t>
      </w:r>
    </w:p>
    <w:p w:rsidR="00743F4E" w:rsidRPr="00743F4E" w:rsidRDefault="00743F4E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 – </w:t>
      </w:r>
      <w:r w:rsidR="0014499A">
        <w:rPr>
          <w:rFonts w:ascii="Times New Roman" w:hAnsi="Times New Roman" w:cs="Times New Roman"/>
          <w:sz w:val="24"/>
          <w:szCs w:val="24"/>
        </w:rPr>
        <w:t>9 </w:t>
      </w:r>
      <w:r w:rsidR="00E608F0">
        <w:rPr>
          <w:rFonts w:ascii="Times New Roman" w:hAnsi="Times New Roman" w:cs="Times New Roman"/>
          <w:sz w:val="24"/>
          <w:szCs w:val="24"/>
        </w:rPr>
        <w:t>9</w:t>
      </w:r>
      <w:r w:rsidR="0014499A">
        <w:rPr>
          <w:rFonts w:ascii="Times New Roman" w:hAnsi="Times New Roman" w:cs="Times New Roman"/>
          <w:sz w:val="24"/>
          <w:szCs w:val="24"/>
        </w:rPr>
        <w:t>74,</w:t>
      </w:r>
      <w:r w:rsidR="00E608F0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743F4E" w:rsidRDefault="00743F4E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F4E">
        <w:rPr>
          <w:rFonts w:ascii="Times New Roman" w:hAnsi="Times New Roman" w:cs="Times New Roman"/>
          <w:sz w:val="24"/>
          <w:szCs w:val="24"/>
        </w:rPr>
        <w:t>бюджет Московской области –</w:t>
      </w:r>
      <w:r w:rsidR="0014499A">
        <w:rPr>
          <w:rFonts w:ascii="Times New Roman" w:hAnsi="Times New Roman" w:cs="Times New Roman"/>
          <w:sz w:val="24"/>
          <w:szCs w:val="24"/>
        </w:rPr>
        <w:t xml:space="preserve"> 3</w:t>
      </w:r>
      <w:r w:rsidR="00E608F0">
        <w:rPr>
          <w:rFonts w:ascii="Times New Roman" w:hAnsi="Times New Roman" w:cs="Times New Roman"/>
          <w:sz w:val="24"/>
          <w:szCs w:val="24"/>
        </w:rPr>
        <w:t> 498,95</w:t>
      </w:r>
      <w:r w:rsidR="0014499A">
        <w:rPr>
          <w:rFonts w:ascii="Times New Roman" w:hAnsi="Times New Roman" w:cs="Times New Roman"/>
          <w:sz w:val="24"/>
          <w:szCs w:val="24"/>
        </w:rPr>
        <w:t xml:space="preserve"> </w:t>
      </w:r>
      <w:r w:rsidRPr="00743F4E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743F4E" w:rsidRDefault="00743F4E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4E">
        <w:rPr>
          <w:rFonts w:ascii="Times New Roman" w:hAnsi="Times New Roman" w:cs="Times New Roman"/>
          <w:sz w:val="24"/>
          <w:szCs w:val="24"/>
        </w:rPr>
        <w:t>- бюджет Ленинского городского округа –</w:t>
      </w:r>
      <w:r w:rsidR="00E608F0">
        <w:rPr>
          <w:rFonts w:ascii="Times New Roman" w:hAnsi="Times New Roman" w:cs="Times New Roman"/>
          <w:sz w:val="24"/>
          <w:szCs w:val="24"/>
        </w:rPr>
        <w:t xml:space="preserve"> 83 565,49</w:t>
      </w:r>
      <w:r w:rsidRPr="00743F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43F4E" w:rsidRDefault="00743F4E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включены подпрограммы:</w:t>
      </w:r>
    </w:p>
    <w:p w:rsidR="00743F4E" w:rsidRPr="00743F4E" w:rsidRDefault="00743F4E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6224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3F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3F4E">
        <w:rPr>
          <w:rFonts w:ascii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43F4E" w:rsidRPr="00743F4E" w:rsidRDefault="00622419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3F4E" w:rsidRPr="00743F4E">
        <w:rPr>
          <w:rFonts w:ascii="Times New Roman" w:hAnsi="Times New Roman" w:cs="Times New Roman"/>
          <w:sz w:val="24"/>
          <w:szCs w:val="24"/>
        </w:rPr>
        <w:t xml:space="preserve">. </w:t>
      </w:r>
      <w:r w:rsidR="00743F4E">
        <w:rPr>
          <w:rFonts w:ascii="Times New Roman" w:hAnsi="Times New Roman" w:cs="Times New Roman"/>
          <w:sz w:val="24"/>
          <w:szCs w:val="24"/>
        </w:rPr>
        <w:t>«</w:t>
      </w:r>
      <w:r w:rsidR="00743F4E" w:rsidRPr="00743F4E">
        <w:rPr>
          <w:rFonts w:ascii="Times New Roman" w:hAnsi="Times New Roman" w:cs="Times New Roman"/>
          <w:sz w:val="24"/>
          <w:szCs w:val="24"/>
        </w:rPr>
        <w:t>Мир и согласие. Новые возможности</w:t>
      </w:r>
      <w:r w:rsidR="00743F4E">
        <w:rPr>
          <w:rFonts w:ascii="Times New Roman" w:hAnsi="Times New Roman" w:cs="Times New Roman"/>
          <w:sz w:val="24"/>
          <w:szCs w:val="24"/>
        </w:rPr>
        <w:t>»;</w:t>
      </w:r>
    </w:p>
    <w:p w:rsidR="00743F4E" w:rsidRPr="00743F4E" w:rsidRDefault="00622419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43F4E" w:rsidRPr="00743F4E">
        <w:rPr>
          <w:rFonts w:ascii="Times New Roman" w:hAnsi="Times New Roman" w:cs="Times New Roman"/>
          <w:sz w:val="24"/>
          <w:szCs w:val="24"/>
        </w:rPr>
        <w:t xml:space="preserve">. </w:t>
      </w:r>
      <w:r w:rsidR="00743F4E">
        <w:rPr>
          <w:rFonts w:ascii="Times New Roman" w:hAnsi="Times New Roman" w:cs="Times New Roman"/>
          <w:sz w:val="24"/>
          <w:szCs w:val="24"/>
        </w:rPr>
        <w:t>«</w:t>
      </w:r>
      <w:r w:rsidR="00743F4E" w:rsidRPr="00743F4E">
        <w:rPr>
          <w:rFonts w:ascii="Times New Roman" w:hAnsi="Times New Roman" w:cs="Times New Roman"/>
          <w:sz w:val="24"/>
          <w:szCs w:val="24"/>
        </w:rPr>
        <w:t>Эффективное местное самоуправление Московской области</w:t>
      </w:r>
      <w:r w:rsidR="00743F4E">
        <w:rPr>
          <w:rFonts w:ascii="Times New Roman" w:hAnsi="Times New Roman" w:cs="Times New Roman"/>
          <w:sz w:val="24"/>
          <w:szCs w:val="24"/>
        </w:rPr>
        <w:t>»;</w:t>
      </w:r>
    </w:p>
    <w:p w:rsidR="00743F4E" w:rsidRPr="00743F4E" w:rsidRDefault="00622419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43F4E" w:rsidRPr="00743F4E">
        <w:rPr>
          <w:rFonts w:ascii="Times New Roman" w:hAnsi="Times New Roman" w:cs="Times New Roman"/>
          <w:sz w:val="24"/>
          <w:szCs w:val="24"/>
        </w:rPr>
        <w:t xml:space="preserve">. </w:t>
      </w:r>
      <w:r w:rsidR="00743F4E">
        <w:rPr>
          <w:rFonts w:ascii="Times New Roman" w:hAnsi="Times New Roman" w:cs="Times New Roman"/>
          <w:sz w:val="24"/>
          <w:szCs w:val="24"/>
        </w:rPr>
        <w:t>«</w:t>
      </w:r>
      <w:r w:rsidR="00743F4E" w:rsidRPr="00743F4E">
        <w:rPr>
          <w:rFonts w:ascii="Times New Roman" w:hAnsi="Times New Roman" w:cs="Times New Roman"/>
          <w:sz w:val="24"/>
          <w:szCs w:val="24"/>
        </w:rPr>
        <w:t>Молодежь Подмосковья</w:t>
      </w:r>
      <w:r w:rsidR="00743F4E">
        <w:rPr>
          <w:rFonts w:ascii="Times New Roman" w:hAnsi="Times New Roman" w:cs="Times New Roman"/>
          <w:sz w:val="24"/>
          <w:szCs w:val="24"/>
        </w:rPr>
        <w:t>»;</w:t>
      </w:r>
    </w:p>
    <w:p w:rsidR="005611A8" w:rsidRDefault="00622419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43F4E" w:rsidRPr="00743F4E">
        <w:rPr>
          <w:rFonts w:ascii="Times New Roman" w:hAnsi="Times New Roman" w:cs="Times New Roman"/>
          <w:sz w:val="24"/>
          <w:szCs w:val="24"/>
        </w:rPr>
        <w:t xml:space="preserve">. </w:t>
      </w:r>
      <w:r w:rsidR="00743F4E">
        <w:rPr>
          <w:rFonts w:ascii="Times New Roman" w:hAnsi="Times New Roman" w:cs="Times New Roman"/>
          <w:sz w:val="24"/>
          <w:szCs w:val="24"/>
        </w:rPr>
        <w:t>«</w:t>
      </w:r>
      <w:r w:rsidR="005611A8">
        <w:rPr>
          <w:rFonts w:ascii="Times New Roman" w:hAnsi="Times New Roman" w:cs="Times New Roman"/>
          <w:sz w:val="24"/>
          <w:szCs w:val="24"/>
        </w:rPr>
        <w:t>Развитие добровольчества (волонтерства) в городском округе Московской области»;</w:t>
      </w:r>
    </w:p>
    <w:p w:rsidR="00743F4E" w:rsidRPr="00743F4E" w:rsidRDefault="00622419" w:rsidP="00743F4E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43F4E" w:rsidRPr="00743F4E">
        <w:rPr>
          <w:rFonts w:ascii="Times New Roman" w:hAnsi="Times New Roman" w:cs="Times New Roman"/>
          <w:sz w:val="24"/>
          <w:szCs w:val="24"/>
        </w:rPr>
        <w:t xml:space="preserve">. </w:t>
      </w:r>
      <w:r w:rsidR="00743F4E">
        <w:rPr>
          <w:rFonts w:ascii="Times New Roman" w:hAnsi="Times New Roman" w:cs="Times New Roman"/>
          <w:sz w:val="24"/>
          <w:szCs w:val="24"/>
        </w:rPr>
        <w:t>«</w:t>
      </w:r>
      <w:r w:rsidR="005611A8" w:rsidRPr="005611A8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="00743F4E">
        <w:rPr>
          <w:rFonts w:ascii="Times New Roman" w:hAnsi="Times New Roman" w:cs="Times New Roman"/>
          <w:sz w:val="24"/>
          <w:szCs w:val="24"/>
        </w:rPr>
        <w:t>».</w:t>
      </w:r>
    </w:p>
    <w:p w:rsidR="006C210A" w:rsidRPr="00622419" w:rsidRDefault="00622419" w:rsidP="005350AC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19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6224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2419">
        <w:rPr>
          <w:rFonts w:ascii="Times New Roman" w:hAnsi="Times New Roman" w:cs="Times New Roman"/>
          <w:b/>
          <w:sz w:val="24"/>
          <w:szCs w:val="24"/>
        </w:rPr>
        <w:t>.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5611A8" w:rsidRPr="005611A8" w:rsidRDefault="005611A8" w:rsidP="005611A8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611A8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</w:t>
      </w:r>
      <w:r w:rsidRPr="005611A8">
        <w:rPr>
          <w:rFonts w:ascii="Times New Roman" w:hAnsi="Times New Roman"/>
          <w:bCs/>
          <w:sz w:val="24"/>
          <w:szCs w:val="24"/>
        </w:rPr>
        <w:t xml:space="preserve">Ленинского городского округа №13 «Развитие институтов гражданского общества, повышение эффективности местного самоуправления и реализации молодежной политики» подпрограммой I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</w:t>
      </w:r>
      <w:r w:rsidRPr="005611A8">
        <w:rPr>
          <w:rFonts w:ascii="Times New Roman" w:hAnsi="Times New Roman"/>
          <w:sz w:val="24"/>
          <w:szCs w:val="24"/>
        </w:rPr>
        <w:t xml:space="preserve">в 2023 году предусмотрено </w:t>
      </w:r>
      <w:r w:rsidRPr="005611A8">
        <w:rPr>
          <w:rFonts w:ascii="Times New Roman" w:hAnsi="Times New Roman"/>
          <w:bCs/>
          <w:sz w:val="24"/>
          <w:szCs w:val="24"/>
        </w:rPr>
        <w:t xml:space="preserve">12 972,90 </w:t>
      </w:r>
      <w:r w:rsidRPr="005611A8">
        <w:rPr>
          <w:rFonts w:ascii="Times New Roman" w:hAnsi="Times New Roman"/>
          <w:sz w:val="24"/>
          <w:szCs w:val="24"/>
        </w:rPr>
        <w:t>руб. из бюджета Ленинского городского округа.</w:t>
      </w:r>
    </w:p>
    <w:p w:rsidR="005611A8" w:rsidRPr="005611A8" w:rsidRDefault="005611A8" w:rsidP="005611A8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611A8">
        <w:rPr>
          <w:rFonts w:ascii="Times New Roman" w:hAnsi="Times New Roman"/>
          <w:sz w:val="24"/>
          <w:szCs w:val="24"/>
        </w:rPr>
        <w:lastRenderedPageBreak/>
        <w:t xml:space="preserve">Исполнение бюджета за 2023 год составило </w:t>
      </w:r>
      <w:r w:rsidRPr="005611A8">
        <w:rPr>
          <w:rFonts w:ascii="Times New Roman" w:hAnsi="Times New Roman"/>
          <w:bCs/>
          <w:sz w:val="24"/>
          <w:szCs w:val="24"/>
        </w:rPr>
        <w:t xml:space="preserve">12 223,22 руб. </w:t>
      </w:r>
      <w:r w:rsidRPr="005611A8">
        <w:rPr>
          <w:rFonts w:ascii="Times New Roman" w:hAnsi="Times New Roman"/>
          <w:sz w:val="24"/>
          <w:szCs w:val="24"/>
        </w:rPr>
        <w:t>(94,22%) из бюджета Ленинского городского округа.</w:t>
      </w:r>
    </w:p>
    <w:p w:rsidR="005611A8" w:rsidRPr="005611A8" w:rsidRDefault="005611A8" w:rsidP="005611A8">
      <w:pPr>
        <w:spacing w:after="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1A8">
        <w:rPr>
          <w:rFonts w:ascii="Times New Roman" w:hAnsi="Times New Roman"/>
          <w:sz w:val="24"/>
          <w:szCs w:val="24"/>
        </w:rPr>
        <w:t>Основное мероприятие №01 «Информирование населения об основных событиях социально-экономического развития и общественно-политической жизни» предусмотрено 12 014</w:t>
      </w:r>
      <w:r w:rsidRPr="00561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1A8">
        <w:rPr>
          <w:rFonts w:ascii="Times New Roman" w:hAnsi="Times New Roman" w:cs="Times New Roman"/>
          <w:sz w:val="24"/>
          <w:szCs w:val="24"/>
        </w:rPr>
        <w:t>руб</w:t>
      </w:r>
      <w:r w:rsidRPr="005611A8">
        <w:rPr>
          <w:rFonts w:ascii="Times New Roman" w:hAnsi="Times New Roman"/>
          <w:sz w:val="24"/>
          <w:szCs w:val="24"/>
        </w:rPr>
        <w:t xml:space="preserve">., </w:t>
      </w:r>
      <w:r w:rsidRPr="005611A8">
        <w:rPr>
          <w:rFonts w:ascii="Times New Roman" w:hAnsi="Times New Roman" w:cs="Times New Roman"/>
          <w:sz w:val="24"/>
          <w:szCs w:val="24"/>
        </w:rPr>
        <w:t>исполнено 11 664,36 руб. (97,09 %).</w:t>
      </w:r>
    </w:p>
    <w:p w:rsidR="005611A8" w:rsidRPr="005611A8" w:rsidRDefault="005611A8" w:rsidP="005611A8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611A8">
        <w:rPr>
          <w:rFonts w:ascii="Times New Roman" w:hAnsi="Times New Roman"/>
          <w:sz w:val="24"/>
          <w:szCs w:val="24"/>
        </w:rPr>
        <w:t>Основное мероприятие № 07</w:t>
      </w:r>
      <w:r w:rsidRPr="005611A8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создания и эксплуатации сети объектов наружной рекламы» </w:t>
      </w:r>
      <w:r w:rsidRPr="005611A8">
        <w:rPr>
          <w:rFonts w:ascii="Times New Roman" w:hAnsi="Times New Roman"/>
          <w:sz w:val="24"/>
          <w:szCs w:val="24"/>
        </w:rPr>
        <w:t>предусмотрено 958, 90</w:t>
      </w:r>
      <w:r w:rsidRPr="005611A8">
        <w:rPr>
          <w:rFonts w:ascii="Times New Roman" w:hAnsi="Times New Roman"/>
          <w:bCs/>
          <w:sz w:val="24"/>
          <w:szCs w:val="24"/>
        </w:rPr>
        <w:t xml:space="preserve"> </w:t>
      </w:r>
      <w:r w:rsidRPr="005611A8">
        <w:rPr>
          <w:rFonts w:ascii="Times New Roman" w:hAnsi="Times New Roman"/>
          <w:sz w:val="24"/>
          <w:szCs w:val="24"/>
        </w:rPr>
        <w:t xml:space="preserve">руб., исполнено 558,86 руб. (58,28 %).  </w:t>
      </w:r>
    </w:p>
    <w:p w:rsidR="005611A8" w:rsidRDefault="005611A8" w:rsidP="005611A8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1A8">
        <w:rPr>
          <w:rFonts w:ascii="Times New Roman" w:hAnsi="Times New Roman"/>
          <w:bCs/>
          <w:sz w:val="24"/>
          <w:szCs w:val="24"/>
        </w:rPr>
        <w:tab/>
        <w:t>Количественные результаты по основным показателям подпрограммы в целом соответствуют планируемым значениям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8052B" w:rsidRPr="00622419" w:rsidRDefault="00622419" w:rsidP="006C210A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II. «Мир и согласие. Новые возможности»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финансировалась.</w:t>
      </w:r>
    </w:p>
    <w:p w:rsidR="0094057E" w:rsidRDefault="00622419" w:rsidP="0062241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22419">
        <w:rPr>
          <w:rFonts w:ascii="Times New Roman" w:hAnsi="Times New Roman" w:cs="Times New Roman"/>
          <w:b/>
          <w:sz w:val="24"/>
          <w:szCs w:val="24"/>
        </w:rPr>
        <w:t>Подпрограмма III. «Эффективное местное самоуправление Московской области»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5A74" w:rsidRDefault="00FF4C86" w:rsidP="00A85A74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</w:t>
      </w:r>
      <w:r w:rsidR="00A85A74">
        <w:rPr>
          <w:rFonts w:ascii="Times New Roman" w:hAnsi="Times New Roman" w:cs="Times New Roman"/>
          <w:sz w:val="24"/>
          <w:szCs w:val="24"/>
        </w:rPr>
        <w:t>под</w:t>
      </w:r>
      <w:r w:rsidR="00A85A74" w:rsidRPr="00743F4E">
        <w:rPr>
          <w:rFonts w:ascii="Times New Roman" w:hAnsi="Times New Roman" w:cs="Times New Roman"/>
          <w:sz w:val="24"/>
          <w:szCs w:val="24"/>
        </w:rPr>
        <w:t>программы в 202</w:t>
      </w:r>
      <w:r w:rsidR="005611A8">
        <w:rPr>
          <w:rFonts w:ascii="Times New Roman" w:hAnsi="Times New Roman" w:cs="Times New Roman"/>
          <w:sz w:val="24"/>
          <w:szCs w:val="24"/>
        </w:rPr>
        <w:t>3</w:t>
      </w:r>
      <w:r w:rsidR="00A85A74" w:rsidRPr="00743F4E">
        <w:rPr>
          <w:rFonts w:ascii="Times New Roman" w:hAnsi="Times New Roman" w:cs="Times New Roman"/>
          <w:sz w:val="24"/>
          <w:szCs w:val="24"/>
        </w:rPr>
        <w:t xml:space="preserve"> году запланировано </w:t>
      </w:r>
      <w:r w:rsidR="005611A8">
        <w:rPr>
          <w:rFonts w:ascii="Times New Roman" w:hAnsi="Times New Roman" w:cs="Times New Roman"/>
          <w:sz w:val="24"/>
          <w:szCs w:val="24"/>
        </w:rPr>
        <w:t>5</w:t>
      </w:r>
      <w:r w:rsidR="00A85A74">
        <w:rPr>
          <w:rFonts w:ascii="Times New Roman" w:hAnsi="Times New Roman" w:cs="Times New Roman"/>
          <w:sz w:val="24"/>
          <w:szCs w:val="24"/>
        </w:rPr>
        <w:t> </w:t>
      </w:r>
      <w:r w:rsidR="005611A8">
        <w:rPr>
          <w:rFonts w:ascii="Times New Roman" w:hAnsi="Times New Roman" w:cs="Times New Roman"/>
          <w:sz w:val="24"/>
          <w:szCs w:val="24"/>
        </w:rPr>
        <w:t>299</w:t>
      </w:r>
      <w:r w:rsidR="00A85A74">
        <w:rPr>
          <w:rFonts w:ascii="Times New Roman" w:hAnsi="Times New Roman" w:cs="Times New Roman"/>
          <w:sz w:val="24"/>
          <w:szCs w:val="24"/>
        </w:rPr>
        <w:t>,</w:t>
      </w:r>
      <w:r w:rsidR="005611A8">
        <w:rPr>
          <w:rFonts w:ascii="Times New Roman" w:hAnsi="Times New Roman" w:cs="Times New Roman"/>
          <w:sz w:val="24"/>
          <w:szCs w:val="24"/>
        </w:rPr>
        <w:t>00</w:t>
      </w:r>
      <w:r w:rsidR="00A85A74">
        <w:rPr>
          <w:rFonts w:ascii="Times New Roman" w:hAnsi="Times New Roman" w:cs="Times New Roman"/>
          <w:sz w:val="24"/>
          <w:szCs w:val="24"/>
        </w:rPr>
        <w:t xml:space="preserve"> </w:t>
      </w:r>
      <w:r w:rsidR="00A85A74" w:rsidRPr="00743F4E">
        <w:rPr>
          <w:rFonts w:ascii="Times New Roman" w:hAnsi="Times New Roman" w:cs="Times New Roman"/>
          <w:sz w:val="24"/>
          <w:szCs w:val="24"/>
        </w:rPr>
        <w:t>тыс. руб., в том числе по источникам:</w:t>
      </w:r>
    </w:p>
    <w:p w:rsidR="00A85A74" w:rsidRPr="00743F4E" w:rsidRDefault="00A85A74" w:rsidP="00A85A74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4E">
        <w:rPr>
          <w:rFonts w:ascii="Times New Roman" w:hAnsi="Times New Roman" w:cs="Times New Roman"/>
          <w:sz w:val="24"/>
          <w:szCs w:val="24"/>
        </w:rPr>
        <w:t>- бюджет Московской области –</w:t>
      </w:r>
      <w:r>
        <w:rPr>
          <w:rFonts w:ascii="Times New Roman" w:hAnsi="Times New Roman" w:cs="Times New Roman"/>
          <w:sz w:val="24"/>
          <w:szCs w:val="24"/>
        </w:rPr>
        <w:t> 4</w:t>
      </w:r>
      <w:r w:rsidR="005611A8">
        <w:rPr>
          <w:rFonts w:ascii="Times New Roman" w:hAnsi="Times New Roman" w:cs="Times New Roman"/>
          <w:sz w:val="24"/>
          <w:szCs w:val="24"/>
        </w:rPr>
        <w:t xml:space="preserve"> 058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11A8">
        <w:rPr>
          <w:rFonts w:ascii="Times New Roman" w:hAnsi="Times New Roman" w:cs="Times New Roman"/>
          <w:sz w:val="24"/>
          <w:szCs w:val="24"/>
        </w:rPr>
        <w:t>83</w:t>
      </w:r>
      <w:r w:rsidRPr="00743F4E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A85A74" w:rsidRPr="00743F4E" w:rsidRDefault="00A85A74" w:rsidP="00A85A74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4E">
        <w:rPr>
          <w:rFonts w:ascii="Times New Roman" w:hAnsi="Times New Roman" w:cs="Times New Roman"/>
          <w:sz w:val="24"/>
          <w:szCs w:val="24"/>
        </w:rPr>
        <w:t xml:space="preserve">- бюджет Ленинского городского округа – </w:t>
      </w:r>
      <w:r w:rsidR="005611A8">
        <w:rPr>
          <w:rFonts w:ascii="Times New Roman" w:hAnsi="Times New Roman" w:cs="Times New Roman"/>
          <w:sz w:val="24"/>
          <w:szCs w:val="24"/>
        </w:rPr>
        <w:t>1 240,17</w:t>
      </w:r>
      <w:r w:rsidRPr="00743F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85A74" w:rsidRDefault="00A85A74" w:rsidP="00A85A74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4E">
        <w:rPr>
          <w:rFonts w:ascii="Times New Roman" w:hAnsi="Times New Roman" w:cs="Times New Roman"/>
          <w:sz w:val="24"/>
          <w:szCs w:val="24"/>
        </w:rPr>
        <w:t xml:space="preserve">На выполнение программных мероприятий фактически освоено – </w:t>
      </w:r>
      <w:r w:rsidR="005611A8">
        <w:rPr>
          <w:rFonts w:ascii="Times New Roman" w:hAnsi="Times New Roman" w:cs="Times New Roman"/>
          <w:sz w:val="24"/>
          <w:szCs w:val="24"/>
        </w:rPr>
        <w:t>4 568,01</w:t>
      </w:r>
      <w:r w:rsidRPr="00743F4E">
        <w:rPr>
          <w:rFonts w:ascii="Times New Roman" w:hAnsi="Times New Roman" w:cs="Times New Roman"/>
          <w:sz w:val="24"/>
          <w:szCs w:val="24"/>
        </w:rPr>
        <w:t xml:space="preserve"> тыс. руб., в том числе по источникам:</w:t>
      </w:r>
    </w:p>
    <w:p w:rsidR="00A85A74" w:rsidRDefault="00A85A74" w:rsidP="00A85A74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F4E">
        <w:rPr>
          <w:rFonts w:ascii="Times New Roman" w:hAnsi="Times New Roman" w:cs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611A8">
        <w:rPr>
          <w:rFonts w:ascii="Times New Roman" w:hAnsi="Times New Roman" w:cs="Times New Roman"/>
          <w:sz w:val="24"/>
          <w:szCs w:val="24"/>
        </w:rPr>
        <w:t> 498,95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F4E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A85A74" w:rsidRDefault="00A85A74" w:rsidP="00A85A74">
      <w:pPr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4E">
        <w:rPr>
          <w:rFonts w:ascii="Times New Roman" w:hAnsi="Times New Roman" w:cs="Times New Roman"/>
          <w:sz w:val="24"/>
          <w:szCs w:val="24"/>
        </w:rPr>
        <w:t xml:space="preserve">- бюджет Ленинского городского округа – </w:t>
      </w:r>
      <w:r w:rsidR="003B184C">
        <w:rPr>
          <w:rFonts w:ascii="Times New Roman" w:hAnsi="Times New Roman" w:cs="Times New Roman"/>
          <w:sz w:val="24"/>
          <w:szCs w:val="24"/>
        </w:rPr>
        <w:t>1 069,06</w:t>
      </w:r>
      <w:r w:rsidRPr="00743F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22419" w:rsidRDefault="00680F45" w:rsidP="0062241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0F45">
        <w:rPr>
          <w:rFonts w:ascii="Times New Roman" w:hAnsi="Times New Roman" w:cs="Times New Roman"/>
          <w:b/>
          <w:sz w:val="24"/>
          <w:szCs w:val="24"/>
        </w:rPr>
        <w:t>Подпрограмма IV. «Молодежь Подмосковья»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184C" w:rsidRDefault="00D4294B" w:rsidP="00D42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работу с молодежью в Ленинском городском округе вели 6 муниципальных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4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(центра) и 2 Дом культуры. Всего на работу с молодежью в 202</w:t>
      </w:r>
      <w:r w:rsid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бюджета Ленинского городского округа</w:t>
      </w:r>
      <w:r w:rsidRPr="00D4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</w:t>
      </w:r>
      <w:r w:rsid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8 437,5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D4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израсходовано 8</w:t>
      </w:r>
      <w:r w:rsid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31,86</w:t>
      </w:r>
      <w:r w:rsidRPr="00D4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D4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мероприятиями подпрограммы являются: </w:t>
      </w:r>
    </w:p>
    <w:p w:rsid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 в общественную 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на проведение мероприятий по работе с молодежью в 2023 году выделено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Из них было израсходовано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745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 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на данное мероприятие в 2023 году выделено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 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Из них было израсходовано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составляет 100%.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для подростков и молодежи было организовано и проведено более 750 мероприятий. В мероприятиях для подростков и молодежи приняли участие более 60 тыс. чел.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такие мероприятия, как: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на площадках в дни новогодних каникул;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благотворительные акции «А у нас во дворе», «Доктор Клоун» и др.;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волонтеры и воспитанники подростково-молодежных клубов приняли участие в окружных мероприятиях «День Защитника Отечества», «8 Марта», «Масленица», 9 Мая, День молодежи, День Ленинского городского округа и др.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Подростки и молодежь принимают активное участие во всех региональных мероприятиях, проводимых Министерством информационных и социальных коммуникаций и других министерств Московской области.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Большая волонтерская работа ведется молодежью. Проводится информирование пассажиров на железнодорожном транспорте, оказывается адресная помощь, помощь в проведении субботников и посадок деревьев. Также волонтеры оказывают посильную помощь в сборе помощи для жителей освобожденных территорий и военнослужащих. 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результаты Подпрограммы IV «Молодежь Подмосковья»</w:t>
      </w:r>
      <w:r w:rsidRPr="003B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основным показателям за 2023 год в целом соответствуют планируемым значениям, а именно: </w:t>
      </w:r>
    </w:p>
    <w:p w:rsidR="003B184C" w:rsidRPr="003B184C" w:rsidRDefault="003B184C" w:rsidP="003B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5"/>
        <w:gridCol w:w="1260"/>
        <w:gridCol w:w="1620"/>
        <w:gridCol w:w="1620"/>
        <w:gridCol w:w="1440"/>
      </w:tblGrid>
      <w:tr w:rsidR="003B184C" w:rsidRPr="003B184C" w:rsidTr="00EF01A4">
        <w:trPr>
          <w:cantSplit/>
          <w:trHeight w:val="800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Количественные и качественные целевые показатели, характеризующие достижение целей и решение задач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значение показателя на 2023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Достигнутое значение показателя 2023 г.</w:t>
            </w:r>
          </w:p>
        </w:tc>
      </w:tr>
      <w:tr w:rsidR="003B184C" w:rsidRPr="003B184C" w:rsidTr="006D7BB2">
        <w:trPr>
          <w:cantSplit/>
          <w:trHeight w:val="701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184C" w:rsidRPr="003B184C" w:rsidTr="006D7BB2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4C" w:rsidRPr="003B184C" w:rsidRDefault="003B184C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D7BB2" w:rsidRPr="003B184C" w:rsidTr="006D7BB2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2" w:rsidRPr="003B184C" w:rsidRDefault="006D7BB2" w:rsidP="006D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показатель.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2" w:rsidRPr="003B184C" w:rsidRDefault="006D7BB2" w:rsidP="006D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2" w:rsidRPr="003B184C" w:rsidRDefault="006D7BB2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2" w:rsidRPr="003B184C" w:rsidRDefault="006D7BB2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2" w:rsidRPr="003B184C" w:rsidRDefault="006D7BB2" w:rsidP="003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</w:tbl>
    <w:p w:rsidR="006F1D32" w:rsidRDefault="006F1D32" w:rsidP="006D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84C" w:rsidRPr="006F1D32" w:rsidRDefault="006F1D32" w:rsidP="006D7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F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добровольчества (волонтерства) в городском округе 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6F1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финансировалась.</w:t>
      </w:r>
    </w:p>
    <w:p w:rsidR="00622419" w:rsidRPr="00622419" w:rsidRDefault="002B0246" w:rsidP="006D7B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246">
        <w:rPr>
          <w:rFonts w:ascii="Times New Roman" w:hAnsi="Times New Roman" w:cs="Times New Roman"/>
          <w:b/>
          <w:sz w:val="24"/>
          <w:szCs w:val="24"/>
        </w:rPr>
        <w:t>Подпрограмма V</w:t>
      </w:r>
      <w:r w:rsidR="006F1D32" w:rsidRPr="006F1D32">
        <w:rPr>
          <w:rFonts w:ascii="Times New Roman" w:hAnsi="Times New Roman" w:cs="Times New Roman"/>
          <w:b/>
          <w:sz w:val="24"/>
          <w:szCs w:val="24"/>
        </w:rPr>
        <w:t>I</w:t>
      </w:r>
      <w:r w:rsidRPr="002B0246">
        <w:rPr>
          <w:rFonts w:ascii="Times New Roman" w:hAnsi="Times New Roman" w:cs="Times New Roman"/>
          <w:b/>
          <w:sz w:val="24"/>
          <w:szCs w:val="24"/>
        </w:rPr>
        <w:t>. «Обеспечивающая подпрограмма»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2419" w:rsidRDefault="002B0246" w:rsidP="006D7B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финансирование подпрограммы в 202</w:t>
      </w:r>
      <w:r w:rsidR="006F1D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предусмотрено </w:t>
      </w:r>
      <w:r w:rsidR="006F1D32">
        <w:rPr>
          <w:rFonts w:ascii="Times New Roman" w:hAnsi="Times New Roman" w:cs="Times New Roman"/>
          <w:sz w:val="24"/>
          <w:szCs w:val="24"/>
        </w:rPr>
        <w:t xml:space="preserve"> 72 002,47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2B0246" w:rsidRDefault="002B0246" w:rsidP="006D7B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Федерального бюджета – </w:t>
      </w:r>
      <w:r w:rsidR="00304CAB">
        <w:rPr>
          <w:rFonts w:ascii="Times New Roman" w:hAnsi="Times New Roman" w:cs="Times New Roman"/>
          <w:sz w:val="24"/>
          <w:szCs w:val="24"/>
        </w:rPr>
        <w:t>9 9</w:t>
      </w:r>
      <w:r w:rsidR="006F1D32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1D3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B0246" w:rsidRDefault="002B0246" w:rsidP="006D7B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бюджета Ленинского городского округа –</w:t>
      </w:r>
      <w:r w:rsidR="00304CAB">
        <w:rPr>
          <w:rFonts w:ascii="Times New Roman" w:hAnsi="Times New Roman" w:cs="Times New Roman"/>
          <w:sz w:val="24"/>
          <w:szCs w:val="24"/>
        </w:rPr>
        <w:t xml:space="preserve"> </w:t>
      </w:r>
      <w:r w:rsidR="006F1D32">
        <w:rPr>
          <w:rFonts w:ascii="Times New Roman" w:hAnsi="Times New Roman" w:cs="Times New Roman"/>
          <w:sz w:val="24"/>
          <w:szCs w:val="24"/>
        </w:rPr>
        <w:t>62 019,0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B0246" w:rsidRDefault="002B0246" w:rsidP="006D7B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</w:t>
      </w:r>
      <w:r w:rsidR="006F1D32">
        <w:rPr>
          <w:rFonts w:ascii="Times New Roman" w:hAnsi="Times New Roman" w:cs="Times New Roman"/>
          <w:sz w:val="24"/>
          <w:szCs w:val="24"/>
        </w:rPr>
        <w:t xml:space="preserve"> –</w:t>
      </w:r>
      <w:r w:rsidR="0032603B">
        <w:rPr>
          <w:rFonts w:ascii="Times New Roman" w:hAnsi="Times New Roman" w:cs="Times New Roman"/>
          <w:sz w:val="24"/>
          <w:szCs w:val="24"/>
        </w:rPr>
        <w:t xml:space="preserve"> </w:t>
      </w:r>
      <w:r w:rsidR="006F1D32">
        <w:rPr>
          <w:rFonts w:ascii="Times New Roman" w:hAnsi="Times New Roman" w:cs="Times New Roman"/>
          <w:sz w:val="24"/>
          <w:szCs w:val="24"/>
        </w:rPr>
        <w:t>7</w:t>
      </w:r>
      <w:r w:rsidR="0032603B">
        <w:rPr>
          <w:rFonts w:ascii="Times New Roman" w:hAnsi="Times New Roman" w:cs="Times New Roman"/>
          <w:sz w:val="24"/>
          <w:szCs w:val="24"/>
        </w:rPr>
        <w:t>1 </w:t>
      </w:r>
      <w:r w:rsidR="006F1D32">
        <w:rPr>
          <w:rFonts w:ascii="Times New Roman" w:hAnsi="Times New Roman" w:cs="Times New Roman"/>
          <w:sz w:val="24"/>
          <w:szCs w:val="24"/>
        </w:rPr>
        <w:t>916</w:t>
      </w:r>
      <w:r w:rsidR="0032603B">
        <w:rPr>
          <w:rFonts w:ascii="Times New Roman" w:hAnsi="Times New Roman" w:cs="Times New Roman"/>
          <w:sz w:val="24"/>
          <w:szCs w:val="24"/>
        </w:rPr>
        <w:t>,3</w:t>
      </w:r>
      <w:r w:rsidR="006F1D32">
        <w:rPr>
          <w:rFonts w:ascii="Times New Roman" w:hAnsi="Times New Roman" w:cs="Times New Roman"/>
          <w:sz w:val="24"/>
          <w:szCs w:val="24"/>
        </w:rPr>
        <w:t>4</w:t>
      </w:r>
      <w:r w:rsidR="0032603B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246" w:rsidRPr="002B0246" w:rsidRDefault="002B0246" w:rsidP="006D7B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246">
        <w:rPr>
          <w:rFonts w:ascii="Times New Roman" w:hAnsi="Times New Roman" w:cs="Times New Roman"/>
          <w:sz w:val="24"/>
          <w:szCs w:val="24"/>
        </w:rPr>
        <w:t>из Федерального бюджета –</w:t>
      </w:r>
      <w:r w:rsidR="00304CAB">
        <w:rPr>
          <w:rFonts w:ascii="Times New Roman" w:hAnsi="Times New Roman" w:cs="Times New Roman"/>
          <w:sz w:val="24"/>
          <w:szCs w:val="24"/>
        </w:rPr>
        <w:t xml:space="preserve"> 9 </w:t>
      </w:r>
      <w:r w:rsidR="006F1D32">
        <w:rPr>
          <w:rFonts w:ascii="Times New Roman" w:hAnsi="Times New Roman" w:cs="Times New Roman"/>
          <w:sz w:val="24"/>
          <w:szCs w:val="24"/>
        </w:rPr>
        <w:t>9</w:t>
      </w:r>
      <w:r w:rsidR="00304CAB">
        <w:rPr>
          <w:rFonts w:ascii="Times New Roman" w:hAnsi="Times New Roman" w:cs="Times New Roman"/>
          <w:sz w:val="24"/>
          <w:szCs w:val="24"/>
        </w:rPr>
        <w:t>74,</w:t>
      </w:r>
      <w:r w:rsidR="006F1D32">
        <w:rPr>
          <w:rFonts w:ascii="Times New Roman" w:hAnsi="Times New Roman" w:cs="Times New Roman"/>
          <w:sz w:val="24"/>
          <w:szCs w:val="24"/>
        </w:rPr>
        <w:t>99</w:t>
      </w:r>
      <w:r w:rsidR="00304CAB">
        <w:rPr>
          <w:rFonts w:ascii="Times New Roman" w:hAnsi="Times New Roman" w:cs="Times New Roman"/>
          <w:sz w:val="24"/>
          <w:szCs w:val="24"/>
        </w:rPr>
        <w:t xml:space="preserve"> </w:t>
      </w:r>
      <w:r w:rsidRPr="002B0246">
        <w:rPr>
          <w:rFonts w:ascii="Times New Roman" w:hAnsi="Times New Roman" w:cs="Times New Roman"/>
          <w:sz w:val="24"/>
          <w:szCs w:val="24"/>
        </w:rPr>
        <w:t>тыс. руб.;</w:t>
      </w:r>
      <w:r w:rsidR="004A3F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246" w:rsidRDefault="002B0246" w:rsidP="006D7B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246">
        <w:rPr>
          <w:rFonts w:ascii="Times New Roman" w:hAnsi="Times New Roman" w:cs="Times New Roman"/>
          <w:sz w:val="24"/>
          <w:szCs w:val="24"/>
        </w:rPr>
        <w:t>- из бюджета Ленинского городского округа –</w:t>
      </w:r>
      <w:r w:rsidR="00304CAB">
        <w:rPr>
          <w:rFonts w:ascii="Times New Roman" w:hAnsi="Times New Roman" w:cs="Times New Roman"/>
          <w:sz w:val="24"/>
          <w:szCs w:val="24"/>
        </w:rPr>
        <w:t xml:space="preserve"> </w:t>
      </w:r>
      <w:r w:rsidR="006F1D32">
        <w:rPr>
          <w:rFonts w:ascii="Times New Roman" w:hAnsi="Times New Roman" w:cs="Times New Roman"/>
          <w:sz w:val="24"/>
          <w:szCs w:val="24"/>
        </w:rPr>
        <w:t>6</w:t>
      </w:r>
      <w:r w:rsidR="00304CAB">
        <w:rPr>
          <w:rFonts w:ascii="Times New Roman" w:hAnsi="Times New Roman" w:cs="Times New Roman"/>
          <w:sz w:val="24"/>
          <w:szCs w:val="24"/>
        </w:rPr>
        <w:t>1 </w:t>
      </w:r>
      <w:r w:rsidR="006F1D32">
        <w:rPr>
          <w:rFonts w:ascii="Times New Roman" w:hAnsi="Times New Roman" w:cs="Times New Roman"/>
          <w:sz w:val="24"/>
          <w:szCs w:val="24"/>
        </w:rPr>
        <w:t>941</w:t>
      </w:r>
      <w:r w:rsidR="00304CAB">
        <w:rPr>
          <w:rFonts w:ascii="Times New Roman" w:hAnsi="Times New Roman" w:cs="Times New Roman"/>
          <w:sz w:val="24"/>
          <w:szCs w:val="24"/>
        </w:rPr>
        <w:t>,</w:t>
      </w:r>
      <w:r w:rsidR="006F1D32">
        <w:rPr>
          <w:rFonts w:ascii="Times New Roman" w:hAnsi="Times New Roman" w:cs="Times New Roman"/>
          <w:sz w:val="24"/>
          <w:szCs w:val="24"/>
        </w:rPr>
        <w:t>35</w:t>
      </w:r>
      <w:r w:rsidR="00304CAB">
        <w:rPr>
          <w:rFonts w:ascii="Times New Roman" w:hAnsi="Times New Roman" w:cs="Times New Roman"/>
          <w:sz w:val="24"/>
          <w:szCs w:val="24"/>
        </w:rPr>
        <w:t xml:space="preserve"> </w:t>
      </w:r>
      <w:r w:rsidRPr="002B0246">
        <w:rPr>
          <w:rFonts w:ascii="Times New Roman" w:hAnsi="Times New Roman" w:cs="Times New Roman"/>
          <w:sz w:val="24"/>
          <w:szCs w:val="24"/>
        </w:rPr>
        <w:t>тыс. руб.</w:t>
      </w:r>
    </w:p>
    <w:p w:rsidR="00A175C8" w:rsidRDefault="00A175C8" w:rsidP="006D7B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по программе в целом соответствуют плановым.</w:t>
      </w:r>
    </w:p>
    <w:p w:rsidR="00622419" w:rsidRDefault="00622419" w:rsidP="006D7BB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47A4" w:rsidRDefault="00D447A4" w:rsidP="006D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B2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6D7BB2">
        <w:rPr>
          <w:rFonts w:ascii="Times New Roman" w:hAnsi="Times New Roman" w:cs="Times New Roman"/>
          <w:b/>
          <w:sz w:val="24"/>
          <w:szCs w:val="24"/>
        </w:rPr>
        <w:t xml:space="preserve">. Муниципальная программа </w:t>
      </w:r>
      <w:r w:rsidR="006C4642" w:rsidRPr="006D7BB2"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30918" w:rsidRPr="006D7BB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6D7BB2">
        <w:rPr>
          <w:rFonts w:ascii="Times New Roman" w:hAnsi="Times New Roman" w:cs="Times New Roman"/>
          <w:b/>
          <w:sz w:val="24"/>
          <w:szCs w:val="24"/>
        </w:rPr>
        <w:t>«</w:t>
      </w:r>
      <w:r w:rsidR="00E83E27" w:rsidRPr="006D7BB2">
        <w:rPr>
          <w:rFonts w:ascii="Times New Roman" w:hAnsi="Times New Roman" w:cs="Times New Roman"/>
          <w:b/>
          <w:sz w:val="24"/>
          <w:szCs w:val="24"/>
        </w:rPr>
        <w:t>Развитие и функционирование дорожно-транспортного комплекса»</w:t>
      </w:r>
      <w:r w:rsidR="00130918" w:rsidRPr="006D7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BB2">
        <w:rPr>
          <w:rFonts w:ascii="Times New Roman" w:hAnsi="Times New Roman" w:cs="Times New Roman"/>
          <w:b/>
          <w:sz w:val="24"/>
          <w:szCs w:val="24"/>
        </w:rPr>
        <w:t>на 20</w:t>
      </w:r>
      <w:r w:rsidR="00E83E27" w:rsidRPr="006D7BB2">
        <w:rPr>
          <w:rFonts w:ascii="Times New Roman" w:hAnsi="Times New Roman" w:cs="Times New Roman"/>
          <w:b/>
          <w:sz w:val="24"/>
          <w:szCs w:val="24"/>
        </w:rPr>
        <w:t>21</w:t>
      </w:r>
      <w:r w:rsidRPr="006D7BB2">
        <w:rPr>
          <w:rFonts w:ascii="Times New Roman" w:hAnsi="Times New Roman" w:cs="Times New Roman"/>
          <w:b/>
          <w:sz w:val="24"/>
          <w:szCs w:val="24"/>
        </w:rPr>
        <w:t>-202</w:t>
      </w:r>
      <w:r w:rsidR="0094057E" w:rsidRPr="006D7BB2">
        <w:rPr>
          <w:rFonts w:ascii="Times New Roman" w:hAnsi="Times New Roman" w:cs="Times New Roman"/>
          <w:b/>
          <w:sz w:val="24"/>
          <w:szCs w:val="24"/>
        </w:rPr>
        <w:t>4</w:t>
      </w:r>
      <w:r w:rsidRPr="006D7BB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C210A" w:rsidRDefault="00D447A4" w:rsidP="00D44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323A">
        <w:rPr>
          <w:rFonts w:ascii="Times New Roman" w:hAnsi="Times New Roman" w:cs="Times New Roman"/>
          <w:sz w:val="24"/>
          <w:szCs w:val="24"/>
        </w:rPr>
        <w:t>рограмма утверждена постановлением администрации Ленинского</w:t>
      </w:r>
      <w:r w:rsidR="006C210A" w:rsidRPr="006C210A">
        <w:t xml:space="preserve"> </w:t>
      </w:r>
      <w:r w:rsidR="006C210A" w:rsidRPr="006C210A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от </w:t>
      </w:r>
      <w:r w:rsidR="00625A1B">
        <w:rPr>
          <w:rFonts w:ascii="Times New Roman" w:hAnsi="Times New Roman" w:cs="Times New Roman"/>
          <w:sz w:val="24"/>
          <w:szCs w:val="24"/>
        </w:rPr>
        <w:t>01</w:t>
      </w:r>
      <w:r w:rsidR="006C210A" w:rsidRPr="006C210A">
        <w:rPr>
          <w:rFonts w:ascii="Times New Roman" w:hAnsi="Times New Roman" w:cs="Times New Roman"/>
          <w:sz w:val="24"/>
          <w:szCs w:val="24"/>
        </w:rPr>
        <w:t>.1</w:t>
      </w:r>
      <w:r w:rsidR="00625A1B">
        <w:rPr>
          <w:rFonts w:ascii="Times New Roman" w:hAnsi="Times New Roman" w:cs="Times New Roman"/>
          <w:sz w:val="24"/>
          <w:szCs w:val="24"/>
        </w:rPr>
        <w:t>1</w:t>
      </w:r>
      <w:r w:rsidR="006C210A" w:rsidRPr="006C210A">
        <w:rPr>
          <w:rFonts w:ascii="Times New Roman" w:hAnsi="Times New Roman" w:cs="Times New Roman"/>
          <w:sz w:val="24"/>
          <w:szCs w:val="24"/>
        </w:rPr>
        <w:t>.202</w:t>
      </w:r>
      <w:r w:rsidR="00625A1B">
        <w:rPr>
          <w:rFonts w:ascii="Times New Roman" w:hAnsi="Times New Roman" w:cs="Times New Roman"/>
          <w:sz w:val="24"/>
          <w:szCs w:val="24"/>
        </w:rPr>
        <w:t>2</w:t>
      </w:r>
      <w:r w:rsidR="006C210A" w:rsidRPr="006C210A">
        <w:rPr>
          <w:rFonts w:ascii="Times New Roman" w:hAnsi="Times New Roman" w:cs="Times New Roman"/>
          <w:sz w:val="24"/>
          <w:szCs w:val="24"/>
        </w:rPr>
        <w:t xml:space="preserve"> №</w:t>
      </w:r>
      <w:r w:rsidR="006C210A">
        <w:rPr>
          <w:rFonts w:ascii="Times New Roman" w:hAnsi="Times New Roman" w:cs="Times New Roman"/>
          <w:sz w:val="24"/>
          <w:szCs w:val="24"/>
        </w:rPr>
        <w:t xml:space="preserve"> </w:t>
      </w:r>
      <w:r w:rsidR="00625A1B">
        <w:rPr>
          <w:rFonts w:ascii="Times New Roman" w:hAnsi="Times New Roman" w:cs="Times New Roman"/>
          <w:sz w:val="24"/>
          <w:szCs w:val="24"/>
        </w:rPr>
        <w:t>4755</w:t>
      </w:r>
      <w:r w:rsidR="006C210A">
        <w:rPr>
          <w:rFonts w:ascii="Times New Roman" w:hAnsi="Times New Roman" w:cs="Times New Roman"/>
          <w:sz w:val="24"/>
          <w:szCs w:val="24"/>
        </w:rPr>
        <w:t>.</w:t>
      </w:r>
    </w:p>
    <w:p w:rsidR="00625A1B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на 202</w:t>
      </w:r>
      <w:r w:rsidR="00625A1B">
        <w:rPr>
          <w:rFonts w:ascii="Times New Roman" w:hAnsi="Times New Roman" w:cs="Times New Roman"/>
          <w:sz w:val="24"/>
          <w:szCs w:val="24"/>
        </w:rPr>
        <w:t>3</w:t>
      </w:r>
      <w:r w:rsidRPr="003273AD">
        <w:rPr>
          <w:rFonts w:ascii="Times New Roman" w:hAnsi="Times New Roman" w:cs="Times New Roman"/>
          <w:sz w:val="24"/>
          <w:szCs w:val="24"/>
        </w:rPr>
        <w:t xml:space="preserve"> год </w:t>
      </w:r>
      <w:r w:rsidR="00625A1B">
        <w:rPr>
          <w:rFonts w:ascii="Times New Roman" w:hAnsi="Times New Roman" w:cs="Times New Roman"/>
          <w:sz w:val="24"/>
          <w:szCs w:val="24"/>
        </w:rPr>
        <w:t xml:space="preserve">запланировано всего </w:t>
      </w:r>
      <w:r w:rsidRPr="003273AD">
        <w:rPr>
          <w:rFonts w:ascii="Times New Roman" w:hAnsi="Times New Roman" w:cs="Times New Roman"/>
          <w:sz w:val="24"/>
          <w:szCs w:val="24"/>
        </w:rPr>
        <w:t>1</w:t>
      </w:r>
      <w:r w:rsidR="00625A1B">
        <w:rPr>
          <w:rFonts w:ascii="Times New Roman" w:hAnsi="Times New Roman" w:cs="Times New Roman"/>
          <w:sz w:val="24"/>
          <w:szCs w:val="24"/>
        </w:rPr>
        <w:t> 315 753,35</w:t>
      </w:r>
      <w:r w:rsidRPr="003273AD">
        <w:rPr>
          <w:rFonts w:ascii="Times New Roman" w:hAnsi="Times New Roman" w:cs="Times New Roman"/>
          <w:sz w:val="24"/>
          <w:szCs w:val="24"/>
        </w:rPr>
        <w:t xml:space="preserve"> тыс. руб., в т. ч.</w:t>
      </w:r>
      <w:r w:rsidR="00625A1B">
        <w:rPr>
          <w:rFonts w:ascii="Times New Roman" w:hAnsi="Times New Roman" w:cs="Times New Roman"/>
          <w:sz w:val="24"/>
          <w:szCs w:val="24"/>
        </w:rPr>
        <w:t>:</w:t>
      </w:r>
    </w:p>
    <w:p w:rsidR="00625A1B" w:rsidRDefault="00625A1B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средства бюджета Московской области </w:t>
      </w:r>
      <w:r>
        <w:rPr>
          <w:rFonts w:ascii="Times New Roman" w:hAnsi="Times New Roman" w:cs="Times New Roman"/>
          <w:sz w:val="24"/>
          <w:szCs w:val="24"/>
        </w:rPr>
        <w:t>– 462 753,39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625A1B" w:rsidRDefault="00625A1B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бюджета Ленинского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– 892 999,97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5A1B" w:rsidRDefault="00625A1B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средства – 20 000,0 тыс.</w:t>
      </w:r>
      <w:r w:rsidR="0041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625A1B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По итогам за 202</w:t>
      </w:r>
      <w:r w:rsidR="00625A1B">
        <w:rPr>
          <w:rFonts w:ascii="Times New Roman" w:hAnsi="Times New Roman" w:cs="Times New Roman"/>
          <w:sz w:val="24"/>
          <w:szCs w:val="24"/>
        </w:rPr>
        <w:t>3</w:t>
      </w:r>
      <w:r w:rsidRPr="003273AD">
        <w:rPr>
          <w:rFonts w:ascii="Times New Roman" w:hAnsi="Times New Roman" w:cs="Times New Roman"/>
          <w:sz w:val="24"/>
          <w:szCs w:val="24"/>
        </w:rPr>
        <w:t xml:space="preserve"> год освоено </w:t>
      </w:r>
      <w:r w:rsidR="00625A1B">
        <w:rPr>
          <w:rFonts w:ascii="Times New Roman" w:hAnsi="Times New Roman" w:cs="Times New Roman"/>
          <w:sz w:val="24"/>
          <w:szCs w:val="24"/>
        </w:rPr>
        <w:t>– 1 </w:t>
      </w:r>
      <w:r w:rsidRPr="003273AD">
        <w:rPr>
          <w:rFonts w:ascii="Times New Roman" w:hAnsi="Times New Roman" w:cs="Times New Roman"/>
          <w:sz w:val="24"/>
          <w:szCs w:val="24"/>
        </w:rPr>
        <w:t>1</w:t>
      </w:r>
      <w:r w:rsidR="00625A1B">
        <w:rPr>
          <w:rFonts w:ascii="Times New Roman" w:hAnsi="Times New Roman" w:cs="Times New Roman"/>
          <w:sz w:val="24"/>
          <w:szCs w:val="24"/>
        </w:rPr>
        <w:t>5</w:t>
      </w:r>
      <w:r w:rsidRPr="003273AD">
        <w:rPr>
          <w:rFonts w:ascii="Times New Roman" w:hAnsi="Times New Roman" w:cs="Times New Roman"/>
          <w:sz w:val="24"/>
          <w:szCs w:val="24"/>
        </w:rPr>
        <w:t>8</w:t>
      </w:r>
      <w:r w:rsidR="00625A1B">
        <w:rPr>
          <w:rFonts w:ascii="Times New Roman" w:hAnsi="Times New Roman" w:cs="Times New Roman"/>
          <w:sz w:val="24"/>
          <w:szCs w:val="24"/>
        </w:rPr>
        <w:t xml:space="preserve"> 097</w:t>
      </w:r>
      <w:r w:rsidRPr="003273AD">
        <w:rPr>
          <w:rFonts w:ascii="Times New Roman" w:hAnsi="Times New Roman" w:cs="Times New Roman"/>
          <w:sz w:val="24"/>
          <w:szCs w:val="24"/>
        </w:rPr>
        <w:t>,</w:t>
      </w:r>
      <w:r w:rsidR="00625A1B">
        <w:rPr>
          <w:rFonts w:ascii="Times New Roman" w:hAnsi="Times New Roman" w:cs="Times New Roman"/>
          <w:sz w:val="24"/>
          <w:szCs w:val="24"/>
        </w:rPr>
        <w:t>79</w:t>
      </w:r>
      <w:r w:rsidRPr="003273AD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625A1B">
        <w:rPr>
          <w:rFonts w:ascii="Times New Roman" w:hAnsi="Times New Roman" w:cs="Times New Roman"/>
          <w:sz w:val="24"/>
          <w:szCs w:val="24"/>
        </w:rPr>
        <w:t>:</w:t>
      </w:r>
    </w:p>
    <w:p w:rsidR="004148A5" w:rsidRDefault="00625A1B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средства бюджета Московской области </w:t>
      </w:r>
      <w:r w:rsidR="004148A5">
        <w:rPr>
          <w:rFonts w:ascii="Times New Roman" w:hAnsi="Times New Roman" w:cs="Times New Roman"/>
          <w:sz w:val="24"/>
          <w:szCs w:val="24"/>
        </w:rPr>
        <w:t>– 369 567,7</w:t>
      </w:r>
      <w:r w:rsidR="003273AD" w:rsidRPr="003273AD">
        <w:rPr>
          <w:rFonts w:ascii="Times New Roman" w:hAnsi="Times New Roman" w:cs="Times New Roman"/>
          <w:sz w:val="24"/>
          <w:szCs w:val="24"/>
        </w:rPr>
        <w:t>тыс. руб.,</w:t>
      </w:r>
    </w:p>
    <w:p w:rsidR="004148A5" w:rsidRDefault="004148A5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бюджета Ленинского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– 788 530,09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4148A5" w:rsidRDefault="004148A5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средства – 0,0 тыс. руб.</w:t>
      </w:r>
    </w:p>
    <w:p w:rsidR="003273AD" w:rsidRPr="003273AD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Программа включает подпрограммы:</w:t>
      </w:r>
    </w:p>
    <w:p w:rsidR="003273AD" w:rsidRPr="003273AD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- «Пассажирский транспорт общего пользования»;</w:t>
      </w:r>
    </w:p>
    <w:p w:rsidR="003273AD" w:rsidRPr="003273AD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- «Дороги Подмосковья»;</w:t>
      </w:r>
    </w:p>
    <w:p w:rsidR="003273AD" w:rsidRPr="003273AD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- «Обеспечивающая подпрограмма».</w:t>
      </w:r>
    </w:p>
    <w:p w:rsidR="003273AD" w:rsidRPr="003273AD" w:rsidRDefault="00FF4C8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1A4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4148A5" w:rsidRPr="00EF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8A5" w:rsidRPr="00EF01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48A5" w:rsidRPr="00EF01A4">
        <w:rPr>
          <w:rFonts w:ascii="Times New Roman" w:hAnsi="Times New Roman" w:cs="Times New Roman"/>
          <w:b/>
          <w:sz w:val="24"/>
          <w:szCs w:val="24"/>
        </w:rPr>
        <w:t>.</w:t>
      </w:r>
      <w:r w:rsidR="003273AD" w:rsidRPr="00EF01A4">
        <w:rPr>
          <w:rFonts w:ascii="Times New Roman" w:hAnsi="Times New Roman" w:cs="Times New Roman"/>
          <w:b/>
          <w:sz w:val="24"/>
          <w:szCs w:val="24"/>
        </w:rPr>
        <w:t xml:space="preserve"> «Пассажирский транспорт общего пользования»</w:t>
      </w:r>
      <w:r w:rsidR="00EF01A4">
        <w:rPr>
          <w:rFonts w:ascii="Times New Roman" w:hAnsi="Times New Roman" w:cs="Times New Roman"/>
          <w:b/>
          <w:sz w:val="24"/>
          <w:szCs w:val="24"/>
        </w:rPr>
        <w:t>.</w:t>
      </w:r>
    </w:p>
    <w:p w:rsidR="00EF01A4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подпрограммы на 202</w:t>
      </w:r>
      <w:r w:rsidR="00B64DB6">
        <w:rPr>
          <w:rFonts w:ascii="Times New Roman" w:hAnsi="Times New Roman" w:cs="Times New Roman"/>
          <w:sz w:val="24"/>
          <w:szCs w:val="24"/>
        </w:rPr>
        <w:t>3</w:t>
      </w:r>
      <w:r w:rsidRPr="003273AD">
        <w:rPr>
          <w:rFonts w:ascii="Times New Roman" w:hAnsi="Times New Roman" w:cs="Times New Roman"/>
          <w:sz w:val="24"/>
          <w:szCs w:val="24"/>
        </w:rPr>
        <w:t xml:space="preserve"> год предусмотрено –</w:t>
      </w:r>
      <w:r w:rsidR="00EF01A4">
        <w:rPr>
          <w:rFonts w:ascii="Times New Roman" w:hAnsi="Times New Roman" w:cs="Times New Roman"/>
          <w:sz w:val="24"/>
          <w:szCs w:val="24"/>
        </w:rPr>
        <w:t xml:space="preserve"> 563 310,35</w:t>
      </w:r>
      <w:r w:rsidRPr="003273AD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EF01A4">
        <w:rPr>
          <w:rFonts w:ascii="Times New Roman" w:hAnsi="Times New Roman" w:cs="Times New Roman"/>
          <w:sz w:val="24"/>
          <w:szCs w:val="24"/>
        </w:rPr>
        <w:t>:</w:t>
      </w:r>
    </w:p>
    <w:p w:rsidR="00EF01A4" w:rsidRDefault="00EF01A4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средства бюджета Московской области </w:t>
      </w:r>
      <w:r>
        <w:rPr>
          <w:rFonts w:ascii="Times New Roman" w:hAnsi="Times New Roman" w:cs="Times New Roman"/>
          <w:sz w:val="24"/>
          <w:szCs w:val="24"/>
        </w:rPr>
        <w:t>– 400 710,39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3273AD" w:rsidRPr="003273AD" w:rsidRDefault="00EF01A4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бюджета Ленинского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– 162 599,96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64DB6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По итогам за 202</w:t>
      </w:r>
      <w:r w:rsidR="00B64DB6">
        <w:rPr>
          <w:rFonts w:ascii="Times New Roman" w:hAnsi="Times New Roman" w:cs="Times New Roman"/>
          <w:sz w:val="24"/>
          <w:szCs w:val="24"/>
        </w:rPr>
        <w:t>3</w:t>
      </w:r>
      <w:r w:rsidRPr="003273AD">
        <w:rPr>
          <w:rFonts w:ascii="Times New Roman" w:hAnsi="Times New Roman" w:cs="Times New Roman"/>
          <w:sz w:val="24"/>
          <w:szCs w:val="24"/>
        </w:rPr>
        <w:t xml:space="preserve"> год освоено –</w:t>
      </w:r>
      <w:r w:rsidR="00B64DB6">
        <w:rPr>
          <w:rFonts w:ascii="Times New Roman" w:hAnsi="Times New Roman" w:cs="Times New Roman"/>
          <w:sz w:val="24"/>
          <w:szCs w:val="24"/>
        </w:rPr>
        <w:t xml:space="preserve"> </w:t>
      </w:r>
      <w:r w:rsidR="00B64DB6" w:rsidRPr="00B64DB6">
        <w:rPr>
          <w:rFonts w:ascii="Times New Roman" w:hAnsi="Times New Roman" w:cs="Times New Roman"/>
          <w:sz w:val="24"/>
          <w:szCs w:val="24"/>
        </w:rPr>
        <w:t xml:space="preserve">435 236,16 </w:t>
      </w:r>
      <w:r w:rsidR="00B64DB6">
        <w:rPr>
          <w:rFonts w:ascii="Times New Roman" w:hAnsi="Times New Roman" w:cs="Times New Roman"/>
          <w:sz w:val="24"/>
          <w:szCs w:val="24"/>
        </w:rPr>
        <w:t xml:space="preserve"> </w:t>
      </w:r>
      <w:r w:rsidRPr="003273AD">
        <w:rPr>
          <w:rFonts w:ascii="Times New Roman" w:hAnsi="Times New Roman" w:cs="Times New Roman"/>
          <w:sz w:val="24"/>
          <w:szCs w:val="24"/>
        </w:rPr>
        <w:t>тыс. руб., в том числе</w:t>
      </w:r>
      <w:r w:rsidR="00B64DB6">
        <w:rPr>
          <w:rFonts w:ascii="Times New Roman" w:hAnsi="Times New Roman" w:cs="Times New Roman"/>
          <w:sz w:val="24"/>
          <w:szCs w:val="24"/>
        </w:rPr>
        <w:t>:</w:t>
      </w:r>
    </w:p>
    <w:p w:rsidR="00B64DB6" w:rsidRDefault="00B64DB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средства бюджета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– 307 324,8 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3273AD" w:rsidRPr="003273AD" w:rsidRDefault="00B64DB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бюджета Ленинского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– 127 711,36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273AD" w:rsidRPr="003273AD" w:rsidRDefault="00FF4C8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4148A5" w:rsidRPr="0041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8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148A5" w:rsidRPr="004148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3AD" w:rsidRPr="003273AD">
        <w:rPr>
          <w:rFonts w:ascii="Times New Roman" w:hAnsi="Times New Roman" w:cs="Times New Roman"/>
          <w:b/>
          <w:sz w:val="24"/>
          <w:szCs w:val="24"/>
        </w:rPr>
        <w:t>«Дороги Подмосковья»;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B6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подпрограммы на 202</w:t>
      </w:r>
      <w:r w:rsidR="00B64DB6">
        <w:rPr>
          <w:rFonts w:ascii="Times New Roman" w:hAnsi="Times New Roman" w:cs="Times New Roman"/>
          <w:sz w:val="24"/>
          <w:szCs w:val="24"/>
        </w:rPr>
        <w:t>3</w:t>
      </w:r>
      <w:r w:rsidRPr="003273AD">
        <w:rPr>
          <w:rFonts w:ascii="Times New Roman" w:hAnsi="Times New Roman" w:cs="Times New Roman"/>
          <w:sz w:val="24"/>
          <w:szCs w:val="24"/>
        </w:rPr>
        <w:t xml:space="preserve"> год предусмотрено –</w:t>
      </w:r>
      <w:r w:rsidR="00B64DB6">
        <w:rPr>
          <w:rFonts w:ascii="Times New Roman" w:hAnsi="Times New Roman" w:cs="Times New Roman"/>
          <w:sz w:val="24"/>
          <w:szCs w:val="24"/>
        </w:rPr>
        <w:t xml:space="preserve"> 306 986,9 </w:t>
      </w:r>
      <w:r w:rsidRPr="003273AD">
        <w:rPr>
          <w:rFonts w:ascii="Times New Roman" w:hAnsi="Times New Roman" w:cs="Times New Roman"/>
          <w:sz w:val="24"/>
          <w:szCs w:val="24"/>
        </w:rPr>
        <w:t>тыс. руб., в том числе</w:t>
      </w:r>
      <w:r w:rsidR="00B64DB6">
        <w:rPr>
          <w:rFonts w:ascii="Times New Roman" w:hAnsi="Times New Roman" w:cs="Times New Roman"/>
          <w:sz w:val="24"/>
          <w:szCs w:val="24"/>
        </w:rPr>
        <w:t>:</w:t>
      </w:r>
    </w:p>
    <w:p w:rsidR="00B64DB6" w:rsidRDefault="00B64DB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62 043,0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3273AD" w:rsidRDefault="00B64DB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3273AD" w:rsidRPr="003273AD">
        <w:rPr>
          <w:rFonts w:ascii="Times New Roman" w:hAnsi="Times New Roman" w:cs="Times New Roman"/>
          <w:sz w:val="24"/>
          <w:szCs w:val="24"/>
        </w:rPr>
        <w:t>бюджета Ленинского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224 943,9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 тыс. 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4DB6" w:rsidRPr="003273AD" w:rsidRDefault="00B64DB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20 000,0 тыс. руб.</w:t>
      </w:r>
    </w:p>
    <w:p w:rsidR="00B64DB6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По итогам за 202</w:t>
      </w:r>
      <w:r w:rsidR="00B64DB6">
        <w:rPr>
          <w:rFonts w:ascii="Times New Roman" w:hAnsi="Times New Roman" w:cs="Times New Roman"/>
          <w:sz w:val="24"/>
          <w:szCs w:val="24"/>
        </w:rPr>
        <w:t>3</w:t>
      </w:r>
      <w:r w:rsidRPr="003273AD">
        <w:rPr>
          <w:rFonts w:ascii="Times New Roman" w:hAnsi="Times New Roman" w:cs="Times New Roman"/>
          <w:sz w:val="24"/>
          <w:szCs w:val="24"/>
        </w:rPr>
        <w:t xml:space="preserve"> г. освоено –</w:t>
      </w:r>
      <w:r w:rsidR="00B64DB6">
        <w:rPr>
          <w:rFonts w:ascii="Times New Roman" w:hAnsi="Times New Roman" w:cs="Times New Roman"/>
          <w:sz w:val="24"/>
          <w:szCs w:val="24"/>
        </w:rPr>
        <w:t xml:space="preserve"> 277 405,53 </w:t>
      </w:r>
      <w:r w:rsidRPr="003273AD">
        <w:rPr>
          <w:rFonts w:ascii="Times New Roman" w:hAnsi="Times New Roman" w:cs="Times New Roman"/>
          <w:sz w:val="24"/>
          <w:szCs w:val="24"/>
        </w:rPr>
        <w:t>тыс. руб., в том числе</w:t>
      </w:r>
      <w:r w:rsidR="00B64DB6">
        <w:rPr>
          <w:rFonts w:ascii="Times New Roman" w:hAnsi="Times New Roman" w:cs="Times New Roman"/>
          <w:sz w:val="24"/>
          <w:szCs w:val="24"/>
        </w:rPr>
        <w:t>:</w:t>
      </w:r>
    </w:p>
    <w:p w:rsidR="00B64DB6" w:rsidRDefault="00B64DB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средства бюджета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– 62 042,9 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3273AD" w:rsidRDefault="00B64DB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бюджета Ленинского городского округа </w:t>
      </w:r>
      <w:r w:rsidR="006D56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8">
        <w:rPr>
          <w:rFonts w:ascii="Times New Roman" w:hAnsi="Times New Roman" w:cs="Times New Roman"/>
          <w:sz w:val="24"/>
          <w:szCs w:val="24"/>
        </w:rPr>
        <w:t>215 362,63</w:t>
      </w:r>
      <w:r w:rsidR="003273AD" w:rsidRPr="003273AD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4DB6" w:rsidRPr="003273AD" w:rsidRDefault="00B64DB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0,0 тыс. руб.</w:t>
      </w:r>
    </w:p>
    <w:p w:rsidR="003273AD" w:rsidRPr="003273AD" w:rsidRDefault="00FF4C86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4148A5" w:rsidRPr="0041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8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148A5" w:rsidRPr="004148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3AD" w:rsidRPr="003273AD">
        <w:rPr>
          <w:rFonts w:ascii="Times New Roman" w:hAnsi="Times New Roman" w:cs="Times New Roman"/>
          <w:b/>
          <w:sz w:val="24"/>
          <w:szCs w:val="24"/>
        </w:rPr>
        <w:t>«Обеспечивающая подпрограмма»</w:t>
      </w:r>
    </w:p>
    <w:p w:rsidR="003273AD" w:rsidRPr="003273AD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подпрограммы на 202</w:t>
      </w:r>
      <w:r w:rsidR="006D5668">
        <w:rPr>
          <w:rFonts w:ascii="Times New Roman" w:hAnsi="Times New Roman" w:cs="Times New Roman"/>
          <w:sz w:val="24"/>
          <w:szCs w:val="24"/>
        </w:rPr>
        <w:t>3</w:t>
      </w:r>
      <w:r w:rsidRPr="003273AD">
        <w:rPr>
          <w:rFonts w:ascii="Times New Roman" w:hAnsi="Times New Roman" w:cs="Times New Roman"/>
          <w:sz w:val="24"/>
          <w:szCs w:val="24"/>
        </w:rPr>
        <w:t xml:space="preserve"> год предусмотрено средств бюджета Ленинского городского округа </w:t>
      </w:r>
      <w:r w:rsidR="006D566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D5668" w:rsidRPr="006D5668">
        <w:rPr>
          <w:rFonts w:ascii="Times New Roman" w:hAnsi="Times New Roman" w:cs="Times New Roman"/>
          <w:sz w:val="24"/>
          <w:szCs w:val="24"/>
        </w:rPr>
        <w:t xml:space="preserve">445 456,10 </w:t>
      </w:r>
      <w:r w:rsidRPr="003273AD">
        <w:rPr>
          <w:rFonts w:ascii="Times New Roman" w:hAnsi="Times New Roman" w:cs="Times New Roman"/>
          <w:sz w:val="24"/>
          <w:szCs w:val="24"/>
        </w:rPr>
        <w:t>тыс. руб.</w:t>
      </w:r>
    </w:p>
    <w:p w:rsidR="003273AD" w:rsidRPr="003273AD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По итогам за 202</w:t>
      </w:r>
      <w:r w:rsidR="006D5668">
        <w:rPr>
          <w:rFonts w:ascii="Times New Roman" w:hAnsi="Times New Roman" w:cs="Times New Roman"/>
          <w:sz w:val="24"/>
          <w:szCs w:val="24"/>
        </w:rPr>
        <w:t>3</w:t>
      </w:r>
      <w:r w:rsidRPr="003273AD">
        <w:rPr>
          <w:rFonts w:ascii="Times New Roman" w:hAnsi="Times New Roman" w:cs="Times New Roman"/>
          <w:sz w:val="24"/>
          <w:szCs w:val="24"/>
        </w:rPr>
        <w:t xml:space="preserve"> г. освоено средств бюджета Ленинского городского округа – </w:t>
      </w:r>
      <w:r w:rsidR="006D5668">
        <w:rPr>
          <w:rFonts w:ascii="Times New Roman" w:hAnsi="Times New Roman" w:cs="Times New Roman"/>
          <w:sz w:val="24"/>
          <w:szCs w:val="24"/>
        </w:rPr>
        <w:t>445 456,1</w:t>
      </w:r>
      <w:r w:rsidRPr="003273A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273AD" w:rsidRPr="003273AD" w:rsidRDefault="003273AD" w:rsidP="0032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AD">
        <w:rPr>
          <w:rFonts w:ascii="Times New Roman" w:hAnsi="Times New Roman" w:cs="Times New Roman"/>
          <w:sz w:val="24"/>
          <w:szCs w:val="24"/>
        </w:rPr>
        <w:t>В ходе реализации мероприятий данной муниципальной программы за 202</w:t>
      </w:r>
      <w:r w:rsidR="006D5668">
        <w:rPr>
          <w:rFonts w:ascii="Times New Roman" w:hAnsi="Times New Roman" w:cs="Times New Roman"/>
          <w:sz w:val="24"/>
          <w:szCs w:val="24"/>
        </w:rPr>
        <w:t>3</w:t>
      </w:r>
      <w:r w:rsidRPr="003273AD">
        <w:rPr>
          <w:rFonts w:ascii="Times New Roman" w:hAnsi="Times New Roman" w:cs="Times New Roman"/>
          <w:sz w:val="24"/>
          <w:szCs w:val="24"/>
        </w:rPr>
        <w:t xml:space="preserve"> год количественные результаты по показателям программы достигнуты.</w:t>
      </w:r>
    </w:p>
    <w:p w:rsidR="00130918" w:rsidRDefault="00130918" w:rsidP="006A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918" w:rsidRDefault="00130918" w:rsidP="0013091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F32">
        <w:rPr>
          <w:rFonts w:ascii="Times New Roman" w:hAnsi="Times New Roman" w:cs="Times New Roman"/>
          <w:b/>
          <w:bCs/>
          <w:sz w:val="24"/>
          <w:szCs w:val="24"/>
        </w:rPr>
        <w:t>XV. Муниципальная программа Ленинского городского округа «Цифровое муниципальное образование» на 202</w:t>
      </w:r>
      <w:r w:rsidR="003C22D7" w:rsidRPr="00733F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3F3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C22D7" w:rsidRPr="00733F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F32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733F32">
        <w:rPr>
          <w:rFonts w:ascii="Times New Roman" w:hAnsi="Times New Roman" w:cs="Times New Roman"/>
          <w:bCs/>
          <w:sz w:val="24"/>
          <w:szCs w:val="24"/>
        </w:rPr>
        <w:t>.</w:t>
      </w:r>
    </w:p>
    <w:p w:rsidR="006C210A" w:rsidRDefault="006C210A" w:rsidP="0013091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2AD7" w:rsidRDefault="006C210A" w:rsidP="006A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10A">
        <w:rPr>
          <w:rFonts w:ascii="Times New Roman" w:hAnsi="Times New Roman" w:cs="Times New Roman"/>
          <w:bCs/>
          <w:sz w:val="24"/>
          <w:szCs w:val="24"/>
        </w:rPr>
        <w:t xml:space="preserve">Программа утверждена постановлением администрации Ленинского городского округа Московской области от </w:t>
      </w:r>
      <w:r w:rsidR="006D5668">
        <w:rPr>
          <w:rFonts w:ascii="Times New Roman" w:hAnsi="Times New Roman" w:cs="Times New Roman"/>
          <w:bCs/>
          <w:sz w:val="24"/>
          <w:szCs w:val="24"/>
        </w:rPr>
        <w:t>01</w:t>
      </w:r>
      <w:r w:rsidRPr="006C210A">
        <w:rPr>
          <w:rFonts w:ascii="Times New Roman" w:hAnsi="Times New Roman" w:cs="Times New Roman"/>
          <w:bCs/>
          <w:sz w:val="24"/>
          <w:szCs w:val="24"/>
        </w:rPr>
        <w:t>.1</w:t>
      </w:r>
      <w:r w:rsidR="006D5668">
        <w:rPr>
          <w:rFonts w:ascii="Times New Roman" w:hAnsi="Times New Roman" w:cs="Times New Roman"/>
          <w:bCs/>
          <w:sz w:val="24"/>
          <w:szCs w:val="24"/>
        </w:rPr>
        <w:t>1</w:t>
      </w:r>
      <w:r w:rsidRPr="006C210A">
        <w:rPr>
          <w:rFonts w:ascii="Times New Roman" w:hAnsi="Times New Roman" w:cs="Times New Roman"/>
          <w:bCs/>
          <w:sz w:val="24"/>
          <w:szCs w:val="24"/>
        </w:rPr>
        <w:t>.202</w:t>
      </w:r>
      <w:r w:rsidR="006D5668">
        <w:rPr>
          <w:rFonts w:ascii="Times New Roman" w:hAnsi="Times New Roman" w:cs="Times New Roman"/>
          <w:bCs/>
          <w:sz w:val="24"/>
          <w:szCs w:val="24"/>
        </w:rPr>
        <w:t>2</w:t>
      </w:r>
      <w:r w:rsidRPr="006C210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6D5668">
        <w:rPr>
          <w:rFonts w:ascii="Times New Roman" w:hAnsi="Times New Roman" w:cs="Times New Roman"/>
          <w:bCs/>
          <w:sz w:val="24"/>
          <w:szCs w:val="24"/>
        </w:rPr>
        <w:t>763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D18F3" w:rsidRPr="009D18F3" w:rsidRDefault="009D18F3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8F3">
        <w:rPr>
          <w:rFonts w:ascii="Times New Roman" w:hAnsi="Times New Roman" w:cs="Times New Roman"/>
          <w:bCs/>
          <w:sz w:val="24"/>
          <w:szCs w:val="24"/>
        </w:rPr>
        <w:t>Общий плановый объём финансирования муниципальной программы на 202</w:t>
      </w:r>
      <w:r w:rsidR="006D5668">
        <w:rPr>
          <w:rFonts w:ascii="Times New Roman" w:hAnsi="Times New Roman" w:cs="Times New Roman"/>
          <w:bCs/>
          <w:sz w:val="24"/>
          <w:szCs w:val="24"/>
        </w:rPr>
        <w:t>3</w:t>
      </w:r>
      <w:r w:rsidR="00FF4C8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9D18F3">
        <w:rPr>
          <w:rFonts w:ascii="Times New Roman" w:hAnsi="Times New Roman" w:cs="Times New Roman"/>
          <w:bCs/>
          <w:sz w:val="24"/>
          <w:szCs w:val="24"/>
        </w:rPr>
        <w:t xml:space="preserve"> – 2</w:t>
      </w:r>
      <w:r w:rsidR="006D5668">
        <w:rPr>
          <w:rFonts w:ascii="Times New Roman" w:hAnsi="Times New Roman" w:cs="Times New Roman"/>
          <w:bCs/>
          <w:sz w:val="24"/>
          <w:szCs w:val="24"/>
        </w:rPr>
        <w:t>3</w:t>
      </w:r>
      <w:r w:rsidR="00C66F71">
        <w:rPr>
          <w:rFonts w:ascii="Times New Roman" w:hAnsi="Times New Roman" w:cs="Times New Roman"/>
          <w:bCs/>
          <w:sz w:val="24"/>
          <w:szCs w:val="24"/>
        </w:rPr>
        <w:t>7</w:t>
      </w:r>
      <w:r w:rsidRPr="009D1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668">
        <w:rPr>
          <w:rFonts w:ascii="Times New Roman" w:hAnsi="Times New Roman" w:cs="Times New Roman"/>
          <w:bCs/>
          <w:sz w:val="24"/>
          <w:szCs w:val="24"/>
        </w:rPr>
        <w:t>83</w:t>
      </w:r>
      <w:r w:rsidR="00C66F71">
        <w:rPr>
          <w:rFonts w:ascii="Times New Roman" w:hAnsi="Times New Roman" w:cs="Times New Roman"/>
          <w:bCs/>
          <w:sz w:val="24"/>
          <w:szCs w:val="24"/>
        </w:rPr>
        <w:t>6</w:t>
      </w:r>
      <w:r w:rsidRPr="009D18F3">
        <w:rPr>
          <w:rFonts w:ascii="Times New Roman" w:hAnsi="Times New Roman" w:cs="Times New Roman"/>
          <w:bCs/>
          <w:sz w:val="24"/>
          <w:szCs w:val="24"/>
        </w:rPr>
        <w:t>,</w:t>
      </w:r>
      <w:r w:rsidR="00C66F71">
        <w:rPr>
          <w:rFonts w:ascii="Times New Roman" w:hAnsi="Times New Roman" w:cs="Times New Roman"/>
          <w:bCs/>
          <w:sz w:val="24"/>
          <w:szCs w:val="24"/>
        </w:rPr>
        <w:t>6</w:t>
      </w:r>
      <w:r w:rsidR="006D5668">
        <w:rPr>
          <w:rFonts w:ascii="Times New Roman" w:hAnsi="Times New Roman" w:cs="Times New Roman"/>
          <w:bCs/>
          <w:sz w:val="24"/>
          <w:szCs w:val="24"/>
        </w:rPr>
        <w:t>2</w:t>
      </w:r>
      <w:r w:rsidRPr="009D18F3">
        <w:rPr>
          <w:rFonts w:ascii="Times New Roman" w:hAnsi="Times New Roman" w:cs="Times New Roman"/>
          <w:bCs/>
          <w:sz w:val="24"/>
          <w:szCs w:val="24"/>
        </w:rPr>
        <w:t xml:space="preserve"> тыс. руб., в том числе по источникам:</w:t>
      </w:r>
    </w:p>
    <w:p w:rsidR="009D18F3" w:rsidRPr="009D18F3" w:rsidRDefault="006A5B88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14 500,0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</w:p>
    <w:p w:rsidR="009D18F3" w:rsidRPr="009D18F3" w:rsidRDefault="006A5B88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 xml:space="preserve"> Ленинского городского округа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223 336,62 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9D18F3" w:rsidRPr="009D18F3" w:rsidRDefault="009D18F3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8F3">
        <w:rPr>
          <w:rFonts w:ascii="Times New Roman" w:hAnsi="Times New Roman" w:cs="Times New Roman"/>
          <w:bCs/>
          <w:sz w:val="24"/>
          <w:szCs w:val="24"/>
        </w:rPr>
        <w:t xml:space="preserve">На выполнение программных мероприятий </w:t>
      </w:r>
      <w:r w:rsidR="006A5B88">
        <w:rPr>
          <w:rFonts w:ascii="Times New Roman" w:hAnsi="Times New Roman" w:cs="Times New Roman"/>
          <w:bCs/>
          <w:sz w:val="24"/>
          <w:szCs w:val="24"/>
        </w:rPr>
        <w:t>за</w:t>
      </w:r>
      <w:r w:rsidRPr="009D18F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A5B88">
        <w:rPr>
          <w:rFonts w:ascii="Times New Roman" w:hAnsi="Times New Roman" w:cs="Times New Roman"/>
          <w:bCs/>
          <w:sz w:val="24"/>
          <w:szCs w:val="24"/>
        </w:rPr>
        <w:t>3</w:t>
      </w:r>
      <w:r w:rsidRPr="009D18F3">
        <w:rPr>
          <w:rFonts w:ascii="Times New Roman" w:hAnsi="Times New Roman" w:cs="Times New Roman"/>
          <w:bCs/>
          <w:sz w:val="24"/>
          <w:szCs w:val="24"/>
        </w:rPr>
        <w:t xml:space="preserve"> год фактически освоено </w:t>
      </w:r>
      <w:r w:rsidR="006A5B88">
        <w:rPr>
          <w:rFonts w:ascii="Times New Roman" w:hAnsi="Times New Roman" w:cs="Times New Roman"/>
          <w:bCs/>
          <w:sz w:val="24"/>
          <w:szCs w:val="24"/>
        </w:rPr>
        <w:t xml:space="preserve">236 523,17 </w:t>
      </w:r>
      <w:r w:rsidRPr="009D18F3">
        <w:rPr>
          <w:rFonts w:ascii="Times New Roman" w:hAnsi="Times New Roman" w:cs="Times New Roman"/>
          <w:bCs/>
          <w:sz w:val="24"/>
          <w:szCs w:val="24"/>
        </w:rPr>
        <w:t>тыс. руб., в том числе по источникам:</w:t>
      </w:r>
    </w:p>
    <w:p w:rsidR="009D18F3" w:rsidRPr="009D18F3" w:rsidRDefault="006A5B88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14 286,41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</w:p>
    <w:p w:rsidR="009D18F3" w:rsidRDefault="006A5B88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 xml:space="preserve"> Ленинского городского округа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222 236,76 </w:t>
      </w:r>
      <w:r w:rsidR="009D18F3" w:rsidRPr="009D18F3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651F32" w:rsidRDefault="00651F32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включает в себя подпрограммы:</w:t>
      </w:r>
    </w:p>
    <w:p w:rsidR="003A61E8" w:rsidRPr="003A61E8" w:rsidRDefault="00651F32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A61E8">
        <w:rPr>
          <w:rFonts w:ascii="Times New Roman" w:hAnsi="Times New Roman" w:cs="Times New Roman"/>
          <w:bCs/>
          <w:sz w:val="24"/>
          <w:szCs w:val="24"/>
        </w:rPr>
        <w:t xml:space="preserve"> Подпрограмма </w:t>
      </w:r>
      <w:r w:rsidR="003A61E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A61E8" w:rsidRPr="003A61E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F32">
        <w:rPr>
          <w:rFonts w:ascii="Times New Roman" w:hAnsi="Times New Roman" w:cs="Times New Roman"/>
          <w:bCs/>
          <w:sz w:val="24"/>
          <w:szCs w:val="24"/>
        </w:rPr>
        <w:t>«</w:t>
      </w:r>
      <w:r w:rsidR="003A61E8" w:rsidRPr="003A61E8">
        <w:rPr>
          <w:rFonts w:ascii="Times New Roman" w:hAnsi="Times New Roman" w:cs="Times New Roman"/>
          <w:bCs/>
          <w:sz w:val="24"/>
          <w:szCs w:val="24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3A61E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A5B88" w:rsidRPr="003A61E8" w:rsidRDefault="003A61E8" w:rsidP="003A61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1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A61E8">
        <w:rPr>
          <w:rFonts w:ascii="Times New Roman" w:hAnsi="Times New Roman" w:cs="Times New Roman"/>
          <w:bCs/>
          <w:sz w:val="24"/>
          <w:szCs w:val="24"/>
        </w:rPr>
        <w:t>Развитие информационной и технологической инфраструктуры экосистемы цифровой экономики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1E8">
        <w:rPr>
          <w:rFonts w:ascii="Times New Roman" w:hAnsi="Times New Roman" w:cs="Times New Roman"/>
          <w:bCs/>
          <w:sz w:val="24"/>
          <w:szCs w:val="24"/>
        </w:rPr>
        <w:t>муниципального образования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»; </w:t>
      </w:r>
    </w:p>
    <w:p w:rsidR="003A61E8" w:rsidRPr="003A61E8" w:rsidRDefault="003A61E8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1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«Обеспечивающая подпрограмма»;</w:t>
      </w:r>
    </w:p>
    <w:p w:rsidR="003A61E8" w:rsidRPr="003A61E8" w:rsidRDefault="003A61E8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1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«Развитие архивного дела».</w:t>
      </w:r>
    </w:p>
    <w:p w:rsidR="001662BE" w:rsidRDefault="001662BE" w:rsidP="009D18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2BE">
        <w:rPr>
          <w:rFonts w:ascii="Times New Roman" w:hAnsi="Times New Roman" w:cs="Times New Roman"/>
          <w:b/>
          <w:bCs/>
          <w:sz w:val="24"/>
          <w:szCs w:val="24"/>
        </w:rPr>
        <w:t>Подпрограмма 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A61E8" w:rsidRPr="003A61E8">
        <w:rPr>
          <w:rFonts w:ascii="Times New Roman" w:hAnsi="Times New Roman" w:cs="Times New Roman"/>
          <w:b/>
          <w:bCs/>
          <w:sz w:val="24"/>
          <w:szCs w:val="24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66F71" w:rsidRPr="00C66F71" w:rsidRDefault="00176F4C" w:rsidP="00C66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>а реализацию мероприятий</w:t>
      </w:r>
      <w:r w:rsidR="003A6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3A61E8">
        <w:rPr>
          <w:rFonts w:ascii="Times New Roman" w:hAnsi="Times New Roman" w:cs="Times New Roman"/>
          <w:bCs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bCs/>
          <w:sz w:val="24"/>
          <w:szCs w:val="24"/>
        </w:rPr>
        <w:t>запланировано 9 634,0</w:t>
      </w:r>
      <w:r w:rsidR="003A6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>тыс. руб., в том числе по источникам:</w:t>
      </w:r>
    </w:p>
    <w:p w:rsidR="00C66F71" w:rsidRPr="00C66F71" w:rsidRDefault="003A61E8" w:rsidP="00C66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–</w:t>
      </w:r>
      <w:r w:rsidR="00176F4C">
        <w:rPr>
          <w:rFonts w:ascii="Times New Roman" w:hAnsi="Times New Roman" w:cs="Times New Roman"/>
          <w:bCs/>
          <w:sz w:val="24"/>
          <w:szCs w:val="24"/>
        </w:rPr>
        <w:t xml:space="preserve"> 9 152,0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</w:p>
    <w:p w:rsidR="00C66F71" w:rsidRPr="00C66F71" w:rsidRDefault="003A61E8" w:rsidP="00C66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 xml:space="preserve"> Ленинского городского округа –</w:t>
      </w:r>
      <w:r w:rsidR="00176F4C">
        <w:rPr>
          <w:rFonts w:ascii="Times New Roman" w:hAnsi="Times New Roman" w:cs="Times New Roman"/>
          <w:bCs/>
          <w:sz w:val="24"/>
          <w:szCs w:val="24"/>
        </w:rPr>
        <w:t xml:space="preserve"> 482,0 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>тыс. руб.,</w:t>
      </w:r>
    </w:p>
    <w:p w:rsidR="00C66F71" w:rsidRPr="00C66F71" w:rsidRDefault="00142775" w:rsidP="00C66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 xml:space="preserve">своено </w:t>
      </w:r>
      <w:r>
        <w:rPr>
          <w:rFonts w:ascii="Times New Roman" w:hAnsi="Times New Roman" w:cs="Times New Roman"/>
          <w:bCs/>
          <w:sz w:val="24"/>
          <w:szCs w:val="24"/>
        </w:rPr>
        <w:t>за 202</w:t>
      </w:r>
      <w:r w:rsidR="00176F4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176F4C">
        <w:rPr>
          <w:rFonts w:ascii="Times New Roman" w:hAnsi="Times New Roman" w:cs="Times New Roman"/>
          <w:bCs/>
          <w:sz w:val="24"/>
          <w:szCs w:val="24"/>
        </w:rPr>
        <w:t xml:space="preserve">9 634,0 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>тыс. руб., в том числе по источникам:</w:t>
      </w:r>
    </w:p>
    <w:p w:rsidR="00C66F71" w:rsidRPr="00C66F71" w:rsidRDefault="00176F4C" w:rsidP="00C66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9 152,0 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</w:p>
    <w:p w:rsidR="00C66F71" w:rsidRDefault="00176F4C" w:rsidP="00C66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 xml:space="preserve"> Лени</w:t>
      </w:r>
      <w:r w:rsidR="00FF4C86">
        <w:rPr>
          <w:rFonts w:ascii="Times New Roman" w:hAnsi="Times New Roman" w:cs="Times New Roman"/>
          <w:bCs/>
          <w:sz w:val="24"/>
          <w:szCs w:val="24"/>
        </w:rPr>
        <w:t xml:space="preserve">нского 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482,0 </w:t>
      </w:r>
      <w:r w:rsidR="00C66F71" w:rsidRPr="00C66F71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176F4C" w:rsidRPr="00176F4C" w:rsidRDefault="00176F4C" w:rsidP="00176F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F4C">
        <w:rPr>
          <w:rFonts w:ascii="Times New Roman" w:hAnsi="Times New Roman" w:cs="Times New Roman"/>
          <w:bCs/>
          <w:sz w:val="24"/>
          <w:szCs w:val="24"/>
        </w:rPr>
        <w:t xml:space="preserve">По итогам работы в </w:t>
      </w:r>
      <w:r w:rsidR="006D7BB2">
        <w:rPr>
          <w:rFonts w:ascii="Times New Roman" w:hAnsi="Times New Roman" w:cs="Times New Roman"/>
          <w:bCs/>
          <w:sz w:val="24"/>
          <w:szCs w:val="24"/>
        </w:rPr>
        <w:t>2023 году значение показателя «</w:t>
      </w:r>
      <w:r w:rsidRPr="00176F4C">
        <w:rPr>
          <w:rFonts w:ascii="Times New Roman" w:hAnsi="Times New Roman" w:cs="Times New Roman"/>
          <w:bCs/>
          <w:sz w:val="24"/>
          <w:szCs w:val="24"/>
        </w:rPr>
        <w:t xml:space="preserve">Уровень удовлетворенности граждан качеством предоставления государственных и муниципальных услуг» (по сравнению с плановым 98,37%) ухудшено и достигло 97,65 %. Значительное ухудшения значения показателя произошло во многом из-за длительного ожидания в очереди во всех офисах МФЦ, что в свою очередь произошло по причине значительного количества вакантных должностей специалистов МФЦ и, как следствие, организацией работы не всех оборудованных и включенных в схему МФЦ </w:t>
      </w:r>
      <w:r w:rsidRPr="00176F4C">
        <w:rPr>
          <w:rFonts w:ascii="Times New Roman" w:hAnsi="Times New Roman" w:cs="Times New Roman"/>
          <w:bCs/>
          <w:sz w:val="24"/>
          <w:szCs w:val="24"/>
        </w:rPr>
        <w:lastRenderedPageBreak/>
        <w:t>Московской области окон приема и выдачи документов. В целях достижение планового значения показателя в IV квартале текущего года и в 2024 году МФЦ организована активная работа по приему и обучению новых специалистов для обеспечения работы всех окон приема и выдачи документов, приведения времени ожидания в очереди к нормативным значениям.</w:t>
      </w:r>
    </w:p>
    <w:p w:rsidR="00176F4C" w:rsidRDefault="00176F4C" w:rsidP="00176F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F4C">
        <w:rPr>
          <w:rFonts w:ascii="Times New Roman" w:hAnsi="Times New Roman" w:cs="Times New Roman"/>
          <w:bCs/>
          <w:sz w:val="24"/>
          <w:szCs w:val="24"/>
        </w:rPr>
        <w:t>Показатель «Количество программно-технических комплексов для оформления паспортов гражданина Российской Федерации, удостоверяющих личность гражданина Россий</w:t>
      </w:r>
      <w:r w:rsidR="006B580F">
        <w:rPr>
          <w:rFonts w:ascii="Times New Roman" w:hAnsi="Times New Roman" w:cs="Times New Roman"/>
          <w:bCs/>
          <w:sz w:val="24"/>
          <w:szCs w:val="24"/>
        </w:rPr>
        <w:t>с</w:t>
      </w:r>
      <w:r w:rsidRPr="00176F4C">
        <w:rPr>
          <w:rFonts w:ascii="Times New Roman" w:hAnsi="Times New Roman" w:cs="Times New Roman"/>
          <w:bCs/>
          <w:sz w:val="24"/>
          <w:szCs w:val="24"/>
        </w:rPr>
        <w:t>кой Федерации за пределами Российской Федерации в МФЦ, в отношении которых осуществлена техническая поддержка» в 2023 году не достиг планового значения 1 (фактически 0) ввиду отказа организации – монополиста (ПАО Ростелеком) заключить контракты на техническую поддержку ПТК КБК во всех МФЦ Московской области. В связи с этим администрацией Ленинского городского округа направлено письмо в Мингосуправления Московской области о снятии лимитов на предоставлении субсидии из бюджета Московской области, предназначенной на софинансирование реализации данного мероприятия, Соглашение о предоставлении субсидии из бюджета Московской области бюджету Ленинского городского округа на реализацию мероприятия расторгнуто в 2023 году.</w:t>
      </w:r>
    </w:p>
    <w:p w:rsidR="00176F4C" w:rsidRPr="009336C9" w:rsidRDefault="009336C9" w:rsidP="001427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6C9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Pr="009336C9">
        <w:rPr>
          <w:b/>
        </w:rPr>
        <w:t xml:space="preserve"> </w:t>
      </w:r>
      <w:r w:rsidRPr="009336C9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9336C9">
        <w:t xml:space="preserve"> </w:t>
      </w:r>
      <w:r w:rsidRPr="009336C9">
        <w:rPr>
          <w:rFonts w:ascii="Times New Roman" w:hAnsi="Times New Roman" w:cs="Times New Roman"/>
          <w:b/>
          <w:bCs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38AC" w:rsidRPr="006538AC" w:rsidRDefault="009336C9" w:rsidP="00933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538AC" w:rsidRPr="006538AC">
        <w:rPr>
          <w:rFonts w:ascii="Times New Roman" w:hAnsi="Times New Roman" w:cs="Times New Roman"/>
          <w:bCs/>
          <w:sz w:val="24"/>
          <w:szCs w:val="24"/>
        </w:rPr>
        <w:t xml:space="preserve">лановый объём финансирования </w:t>
      </w:r>
      <w:r w:rsidR="006538AC">
        <w:rPr>
          <w:rFonts w:ascii="Times New Roman" w:hAnsi="Times New Roman" w:cs="Times New Roman"/>
          <w:bCs/>
          <w:sz w:val="24"/>
          <w:szCs w:val="24"/>
        </w:rPr>
        <w:t>под</w:t>
      </w:r>
      <w:r w:rsidR="006538AC" w:rsidRPr="006538AC">
        <w:rPr>
          <w:rFonts w:ascii="Times New Roman" w:hAnsi="Times New Roman" w:cs="Times New Roman"/>
          <w:bCs/>
          <w:sz w:val="24"/>
          <w:szCs w:val="24"/>
        </w:rPr>
        <w:t>программы на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F4C86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бюджета Ленинского городского округа составил 19 455,97 </w:t>
      </w:r>
      <w:r w:rsidR="006538AC" w:rsidRPr="006538AC">
        <w:rPr>
          <w:rFonts w:ascii="Times New Roman" w:hAnsi="Times New Roman" w:cs="Times New Roman"/>
          <w:bCs/>
          <w:sz w:val="24"/>
          <w:szCs w:val="24"/>
        </w:rPr>
        <w:t>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36C9" w:rsidRDefault="006538AC" w:rsidP="006538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8AC">
        <w:rPr>
          <w:rFonts w:ascii="Times New Roman" w:hAnsi="Times New Roman" w:cs="Times New Roman"/>
          <w:bCs/>
          <w:sz w:val="24"/>
          <w:szCs w:val="24"/>
        </w:rPr>
        <w:t xml:space="preserve">На выполнение программных мероприятий </w:t>
      </w:r>
      <w:r w:rsidR="004B05FC">
        <w:rPr>
          <w:rFonts w:ascii="Times New Roman" w:hAnsi="Times New Roman" w:cs="Times New Roman"/>
          <w:bCs/>
          <w:sz w:val="24"/>
          <w:szCs w:val="24"/>
        </w:rPr>
        <w:t xml:space="preserve">освоено </w:t>
      </w:r>
      <w:r w:rsidRPr="006538AC">
        <w:rPr>
          <w:rFonts w:ascii="Times New Roman" w:hAnsi="Times New Roman" w:cs="Times New Roman"/>
          <w:bCs/>
          <w:sz w:val="24"/>
          <w:szCs w:val="24"/>
        </w:rPr>
        <w:t>–</w:t>
      </w:r>
      <w:r w:rsidR="009336C9">
        <w:rPr>
          <w:rFonts w:ascii="Times New Roman" w:hAnsi="Times New Roman" w:cs="Times New Roman"/>
          <w:bCs/>
          <w:sz w:val="24"/>
          <w:szCs w:val="24"/>
        </w:rPr>
        <w:t xml:space="preserve"> 18 559,84 </w:t>
      </w:r>
      <w:r w:rsidRPr="006538AC">
        <w:rPr>
          <w:rFonts w:ascii="Times New Roman" w:hAnsi="Times New Roman" w:cs="Times New Roman"/>
          <w:bCs/>
          <w:sz w:val="24"/>
          <w:szCs w:val="24"/>
        </w:rPr>
        <w:t>тыс. руб</w:t>
      </w:r>
      <w:r w:rsidR="009336C9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5FC" w:rsidRDefault="004B05FC" w:rsidP="006538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5FC">
        <w:rPr>
          <w:rFonts w:ascii="Times New Roman" w:hAnsi="Times New Roman" w:cs="Times New Roman"/>
          <w:bCs/>
          <w:sz w:val="24"/>
          <w:szCs w:val="24"/>
        </w:rPr>
        <w:t>Количественные результаты по показателям программы в целом соответствуют планируемым значениям.</w:t>
      </w:r>
    </w:p>
    <w:p w:rsidR="009336C9" w:rsidRDefault="009336C9" w:rsidP="00653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6C9">
        <w:rPr>
          <w:rFonts w:ascii="Times New Roman" w:hAnsi="Times New Roman" w:cs="Times New Roman"/>
          <w:b/>
          <w:bCs/>
          <w:sz w:val="24"/>
          <w:szCs w:val="24"/>
        </w:rPr>
        <w:t>Подпрограмма III</w:t>
      </w:r>
      <w:r w:rsidR="00E70F03" w:rsidRPr="00E70F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36C9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«Обеспечивающая подпрограмма»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36C9" w:rsidRPr="006538AC" w:rsidRDefault="009336C9" w:rsidP="00933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538AC">
        <w:rPr>
          <w:rFonts w:ascii="Times New Roman" w:hAnsi="Times New Roman" w:cs="Times New Roman"/>
          <w:bCs/>
          <w:sz w:val="24"/>
          <w:szCs w:val="24"/>
        </w:rPr>
        <w:t xml:space="preserve">лановый объём финансирования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6538AC">
        <w:rPr>
          <w:rFonts w:ascii="Times New Roman" w:hAnsi="Times New Roman" w:cs="Times New Roman"/>
          <w:bCs/>
          <w:sz w:val="24"/>
          <w:szCs w:val="24"/>
        </w:rPr>
        <w:t>программы на 202</w:t>
      </w:r>
      <w:r>
        <w:rPr>
          <w:rFonts w:ascii="Times New Roman" w:hAnsi="Times New Roman" w:cs="Times New Roman"/>
          <w:bCs/>
          <w:sz w:val="24"/>
          <w:szCs w:val="24"/>
        </w:rPr>
        <w:t xml:space="preserve">3 год  из бюджета Ленинского городского округа составил 200 214,25 </w:t>
      </w:r>
      <w:r w:rsidRPr="006538AC">
        <w:rPr>
          <w:rFonts w:ascii="Times New Roman" w:hAnsi="Times New Roman" w:cs="Times New Roman"/>
          <w:bCs/>
          <w:sz w:val="24"/>
          <w:szCs w:val="24"/>
        </w:rPr>
        <w:t>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36C9" w:rsidRDefault="009336C9" w:rsidP="00933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8AC">
        <w:rPr>
          <w:rFonts w:ascii="Times New Roman" w:hAnsi="Times New Roman" w:cs="Times New Roman"/>
          <w:bCs/>
          <w:sz w:val="24"/>
          <w:szCs w:val="24"/>
        </w:rPr>
        <w:t xml:space="preserve">На выполнение программных мероприятий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освоено </w:t>
      </w:r>
      <w:r w:rsidRPr="006538A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200 214,14 </w:t>
      </w:r>
      <w:r w:rsidRPr="006538AC">
        <w:rPr>
          <w:rFonts w:ascii="Times New Roman" w:hAnsi="Times New Roman" w:cs="Times New Roman"/>
          <w:bCs/>
          <w:sz w:val="24"/>
          <w:szCs w:val="24"/>
        </w:rPr>
        <w:t>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36C9" w:rsidRDefault="009336C9" w:rsidP="00653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6C9">
        <w:rPr>
          <w:rFonts w:ascii="Times New Roman" w:hAnsi="Times New Roman" w:cs="Times New Roman"/>
          <w:b/>
          <w:bCs/>
          <w:sz w:val="24"/>
          <w:szCs w:val="24"/>
        </w:rPr>
        <w:t>Подпрограмма IV</w:t>
      </w:r>
      <w:r w:rsidR="00E70F03" w:rsidRPr="00E70F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36C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архивного дела».</w:t>
      </w:r>
    </w:p>
    <w:p w:rsidR="00A408D2" w:rsidRPr="00C66F71" w:rsidRDefault="00A408D2" w:rsidP="00A408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C66F71">
        <w:rPr>
          <w:rFonts w:ascii="Times New Roman" w:hAnsi="Times New Roman" w:cs="Times New Roman"/>
          <w:bCs/>
          <w:sz w:val="24"/>
          <w:szCs w:val="24"/>
        </w:rPr>
        <w:t>а реализацию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в 2023 году запланировано </w:t>
      </w:r>
      <w:r w:rsidR="00BA04C6">
        <w:rPr>
          <w:rFonts w:ascii="Times New Roman" w:hAnsi="Times New Roman" w:cs="Times New Roman"/>
          <w:bCs/>
          <w:sz w:val="24"/>
          <w:szCs w:val="24"/>
        </w:rPr>
        <w:t xml:space="preserve">8 552,4 </w:t>
      </w:r>
      <w:r w:rsidRPr="00C66F71">
        <w:rPr>
          <w:rFonts w:ascii="Times New Roman" w:hAnsi="Times New Roman" w:cs="Times New Roman"/>
          <w:bCs/>
          <w:sz w:val="24"/>
          <w:szCs w:val="24"/>
        </w:rPr>
        <w:t>тыс. руб., в том числе по источникам:</w:t>
      </w:r>
    </w:p>
    <w:p w:rsidR="00A408D2" w:rsidRPr="00C66F71" w:rsidRDefault="00A408D2" w:rsidP="00A408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Pr="00C66F71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66F71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–</w:t>
      </w:r>
      <w:r w:rsidR="00BA04C6">
        <w:rPr>
          <w:rFonts w:ascii="Times New Roman" w:hAnsi="Times New Roman" w:cs="Times New Roman"/>
          <w:bCs/>
          <w:sz w:val="24"/>
          <w:szCs w:val="24"/>
        </w:rPr>
        <w:t xml:space="preserve"> 5 348 </w:t>
      </w:r>
      <w:r w:rsidRPr="00C66F71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</w:p>
    <w:p w:rsidR="00A408D2" w:rsidRPr="00C66F71" w:rsidRDefault="00A408D2" w:rsidP="00A408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Pr="00C66F71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66F71">
        <w:rPr>
          <w:rFonts w:ascii="Times New Roman" w:hAnsi="Times New Roman" w:cs="Times New Roman"/>
          <w:bCs/>
          <w:sz w:val="24"/>
          <w:szCs w:val="24"/>
        </w:rPr>
        <w:t xml:space="preserve"> Ленинского городского округа –</w:t>
      </w:r>
      <w:r w:rsidR="00BA04C6">
        <w:rPr>
          <w:rFonts w:ascii="Times New Roman" w:hAnsi="Times New Roman" w:cs="Times New Roman"/>
          <w:bCs/>
          <w:sz w:val="24"/>
          <w:szCs w:val="24"/>
        </w:rPr>
        <w:t xml:space="preserve"> 3 184,4 </w:t>
      </w:r>
      <w:r w:rsidRPr="00C66F71">
        <w:rPr>
          <w:rFonts w:ascii="Times New Roman" w:hAnsi="Times New Roman" w:cs="Times New Roman"/>
          <w:bCs/>
          <w:sz w:val="24"/>
          <w:szCs w:val="24"/>
        </w:rPr>
        <w:t>тыс. руб.,</w:t>
      </w:r>
    </w:p>
    <w:p w:rsidR="00A408D2" w:rsidRPr="00C66F71" w:rsidRDefault="00A408D2" w:rsidP="00A408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66F71">
        <w:rPr>
          <w:rFonts w:ascii="Times New Roman" w:hAnsi="Times New Roman" w:cs="Times New Roman"/>
          <w:bCs/>
          <w:sz w:val="24"/>
          <w:szCs w:val="24"/>
        </w:rPr>
        <w:t xml:space="preserve">своено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2023 год </w:t>
      </w:r>
      <w:r w:rsidR="00BA04C6">
        <w:rPr>
          <w:rFonts w:ascii="Times New Roman" w:hAnsi="Times New Roman" w:cs="Times New Roman"/>
          <w:bCs/>
          <w:sz w:val="24"/>
          <w:szCs w:val="24"/>
        </w:rPr>
        <w:t>8 115,09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F71">
        <w:rPr>
          <w:rFonts w:ascii="Times New Roman" w:hAnsi="Times New Roman" w:cs="Times New Roman"/>
          <w:bCs/>
          <w:sz w:val="24"/>
          <w:szCs w:val="24"/>
        </w:rPr>
        <w:t>тыс. руб., в том числе по источникам:</w:t>
      </w:r>
    </w:p>
    <w:p w:rsidR="00A408D2" w:rsidRPr="00C66F71" w:rsidRDefault="00A408D2" w:rsidP="00A408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Pr="00C66F71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66F71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–</w:t>
      </w:r>
      <w:r w:rsidR="00BA04C6">
        <w:rPr>
          <w:rFonts w:ascii="Times New Roman" w:hAnsi="Times New Roman" w:cs="Times New Roman"/>
          <w:bCs/>
          <w:sz w:val="24"/>
          <w:szCs w:val="24"/>
        </w:rPr>
        <w:t xml:space="preserve"> 5 134,41 </w:t>
      </w:r>
      <w:r w:rsidRPr="00C66F71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</w:p>
    <w:p w:rsidR="00A408D2" w:rsidRDefault="00A408D2" w:rsidP="00A408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Pr="00C66F71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66F71">
        <w:rPr>
          <w:rFonts w:ascii="Times New Roman" w:hAnsi="Times New Roman" w:cs="Times New Roman"/>
          <w:bCs/>
          <w:sz w:val="24"/>
          <w:szCs w:val="24"/>
        </w:rPr>
        <w:t xml:space="preserve"> 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нского городского округа – </w:t>
      </w:r>
      <w:r w:rsidR="00BA04C6">
        <w:rPr>
          <w:rFonts w:ascii="Times New Roman" w:hAnsi="Times New Roman" w:cs="Times New Roman"/>
          <w:bCs/>
          <w:sz w:val="24"/>
          <w:szCs w:val="24"/>
        </w:rPr>
        <w:t>2 980,68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F71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9336C9" w:rsidRPr="009336C9" w:rsidRDefault="00A408D2" w:rsidP="0093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Courier New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 </w:t>
      </w:r>
      <w:r w:rsidR="009336C9" w:rsidRPr="009336C9">
        <w:rPr>
          <w:rFonts w:ascii="Times New Roman" w:eastAsia="Batang" w:hAnsi="Times New Roman" w:cs="Courier New"/>
          <w:sz w:val="24"/>
          <w:szCs w:val="24"/>
          <w:lang w:eastAsia="ru-RU"/>
        </w:rPr>
        <w:t>Основной задачей муниципальной подпрограммы является о</w:t>
      </w:r>
      <w:r w:rsidR="009336C9" w:rsidRPr="009336C9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существление комплекса мероприятий, направленных на создание оптимальных условий для хранения, комплектования, учета документов и повышение эффективности предоставления муниципальных услуг в сфере архивного дела</w:t>
      </w:r>
      <w:r w:rsidR="009336C9" w:rsidRPr="009336C9">
        <w:rPr>
          <w:rFonts w:ascii="Times New Roman" w:eastAsia="Batang" w:hAnsi="Times New Roman" w:cs="Courier New"/>
          <w:bCs/>
          <w:sz w:val="24"/>
          <w:szCs w:val="24"/>
          <w:lang w:eastAsia="ru-RU"/>
        </w:rPr>
        <w:t>.</w:t>
      </w:r>
    </w:p>
    <w:p w:rsidR="009336C9" w:rsidRPr="009336C9" w:rsidRDefault="009336C9" w:rsidP="0093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Courier New"/>
          <w:bCs/>
          <w:sz w:val="24"/>
          <w:szCs w:val="24"/>
          <w:u w:val="single"/>
          <w:lang w:eastAsia="ru-RU"/>
        </w:rPr>
      </w:pPr>
      <w:r w:rsidRPr="009336C9">
        <w:rPr>
          <w:rFonts w:ascii="Times New Roman" w:eastAsia="Batang" w:hAnsi="Times New Roman" w:cs="Courier New"/>
          <w:bCs/>
          <w:sz w:val="24"/>
          <w:szCs w:val="24"/>
          <w:u w:val="single"/>
          <w:lang w:eastAsia="ru-RU"/>
        </w:rPr>
        <w:t xml:space="preserve">Результаты реализации подпрограммы: </w:t>
      </w:r>
    </w:p>
    <w:p w:rsidR="009336C9" w:rsidRPr="009336C9" w:rsidRDefault="009336C9" w:rsidP="0093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336C9">
        <w:rPr>
          <w:rFonts w:ascii="Times New Roman" w:eastAsia="Batang" w:hAnsi="Times New Roman" w:cs="Courier New"/>
          <w:bCs/>
          <w:sz w:val="24"/>
          <w:szCs w:val="24"/>
          <w:lang w:eastAsia="ru-RU"/>
        </w:rPr>
        <w:t>За 2023 год н</w:t>
      </w:r>
      <w:r w:rsidRPr="009336C9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а хранение в архив были приняты 2132</w:t>
      </w:r>
      <w:r w:rsidRPr="009336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ед.</w:t>
      </w:r>
      <w:r w:rsidR="00BA04C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9336C9">
        <w:rPr>
          <w:rFonts w:ascii="Times New Roman" w:eastAsia="Batang" w:hAnsi="Times New Roman" w:cs="Times New Roman"/>
          <w:sz w:val="24"/>
          <w:szCs w:val="24"/>
          <w:lang w:eastAsia="ru-RU"/>
        </w:rPr>
        <w:t>хр</w:t>
      </w:r>
      <w:r w:rsidRPr="009336C9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. Все архивные документы хранятся в нормативных условиях, обеспечивающих их постоянное (вечное) и долговременное хранение.   В базу данных «Архивный фонд» внесены сведения по 100 % архивных фондов, хранящихся в муниципальном архиве. В электронный вид переведены 100 % имеющихся описей дел. Создан электронный фонд пользования на 90 ед.</w:t>
      </w:r>
      <w:r w:rsidR="00BA04C6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</w:t>
      </w:r>
      <w:r w:rsidRPr="009336C9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хр. Архивом были п</w:t>
      </w:r>
      <w:r w:rsidRPr="009336C9">
        <w:rPr>
          <w:rFonts w:ascii="Times New Roman" w:eastAsia="Batang" w:hAnsi="Times New Roman" w:cs="Courier New"/>
          <w:bCs/>
          <w:sz w:val="24"/>
          <w:szCs w:val="24"/>
          <w:lang w:eastAsia="ru-RU"/>
        </w:rPr>
        <w:t>редоставлены муниципальные услуги</w:t>
      </w:r>
      <w:r w:rsidRPr="009336C9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: исполнено 3548</w:t>
      </w:r>
      <w:r w:rsidRPr="009336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9336C9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запросов. Из них 1480 запросов были получены через РПГУ, 2068 – через систему межведомственного электронного взаимодействия. </w:t>
      </w:r>
    </w:p>
    <w:p w:rsidR="009336C9" w:rsidRDefault="009336C9" w:rsidP="0093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Courier New"/>
          <w:bCs/>
          <w:sz w:val="24"/>
          <w:szCs w:val="24"/>
          <w:lang w:eastAsia="ru-RU"/>
        </w:rPr>
      </w:pPr>
      <w:r w:rsidRPr="009336C9">
        <w:rPr>
          <w:rFonts w:ascii="Times New Roman" w:eastAsia="Batang" w:hAnsi="Times New Roman" w:cs="Courier New"/>
          <w:bCs/>
          <w:sz w:val="24"/>
          <w:szCs w:val="24"/>
          <w:lang w:eastAsia="ru-RU"/>
        </w:rPr>
        <w:t>Количественные результаты по основным показателям подпрограммы в целом соответствуют планируемым значениям.</w:t>
      </w:r>
    </w:p>
    <w:p w:rsidR="006D7BB2" w:rsidRDefault="006D7BB2" w:rsidP="0093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Courier New"/>
          <w:bCs/>
          <w:sz w:val="24"/>
          <w:szCs w:val="24"/>
          <w:lang w:eastAsia="ru-RU"/>
        </w:rPr>
      </w:pPr>
    </w:p>
    <w:p w:rsidR="006D7BB2" w:rsidRPr="009336C9" w:rsidRDefault="006D7BB2" w:rsidP="0093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Courier New"/>
          <w:bCs/>
          <w:sz w:val="24"/>
          <w:szCs w:val="24"/>
          <w:lang w:eastAsia="ru-RU"/>
        </w:rPr>
      </w:pPr>
    </w:p>
    <w:p w:rsidR="009336C9" w:rsidRDefault="009336C9" w:rsidP="00653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918" w:rsidRDefault="00130918" w:rsidP="001309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9B7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</w:t>
      </w:r>
      <w:r w:rsidRPr="00130918">
        <w:rPr>
          <w:rFonts w:ascii="Times New Roman" w:hAnsi="Times New Roman" w:cs="Times New Roman"/>
          <w:b/>
          <w:bCs/>
          <w:sz w:val="24"/>
          <w:szCs w:val="24"/>
        </w:rPr>
        <w:t>. Муниципальная программа Ленинского городского округа «</w:t>
      </w:r>
      <w:r>
        <w:rPr>
          <w:rFonts w:ascii="Times New Roman" w:hAnsi="Times New Roman" w:cs="Times New Roman"/>
          <w:b/>
          <w:bCs/>
          <w:sz w:val="24"/>
          <w:szCs w:val="24"/>
        </w:rPr>
        <w:t>Архитектура и градостроительство</w:t>
      </w:r>
      <w:r w:rsidRPr="00130918">
        <w:rPr>
          <w:rFonts w:ascii="Times New Roman" w:hAnsi="Times New Roman" w:cs="Times New Roman"/>
          <w:b/>
          <w:bCs/>
          <w:sz w:val="24"/>
          <w:szCs w:val="24"/>
        </w:rPr>
        <w:t>» на 202</w:t>
      </w:r>
      <w:r w:rsidR="003C22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091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C22D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7BB2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C210A" w:rsidRDefault="006C210A" w:rsidP="001309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0A" w:rsidRDefault="006C210A" w:rsidP="006C210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C210A">
        <w:rPr>
          <w:rFonts w:ascii="Times New Roman" w:hAnsi="Times New Roman" w:cs="Times New Roman"/>
          <w:bCs/>
          <w:sz w:val="24"/>
          <w:szCs w:val="24"/>
        </w:rPr>
        <w:t xml:space="preserve">Программа утверждена постановлением администрации Ленинского городского округа Московской области от </w:t>
      </w:r>
      <w:r w:rsidR="00733F32">
        <w:rPr>
          <w:rFonts w:ascii="Times New Roman" w:hAnsi="Times New Roman" w:cs="Times New Roman"/>
          <w:bCs/>
          <w:sz w:val="24"/>
          <w:szCs w:val="24"/>
        </w:rPr>
        <w:t>01</w:t>
      </w:r>
      <w:r w:rsidRPr="006C210A">
        <w:rPr>
          <w:rFonts w:ascii="Times New Roman" w:hAnsi="Times New Roman" w:cs="Times New Roman"/>
          <w:bCs/>
          <w:sz w:val="24"/>
          <w:szCs w:val="24"/>
        </w:rPr>
        <w:t>.1</w:t>
      </w:r>
      <w:r w:rsidR="00733F32">
        <w:rPr>
          <w:rFonts w:ascii="Times New Roman" w:hAnsi="Times New Roman" w:cs="Times New Roman"/>
          <w:bCs/>
          <w:sz w:val="24"/>
          <w:szCs w:val="24"/>
        </w:rPr>
        <w:t>1</w:t>
      </w:r>
      <w:r w:rsidRPr="006C210A">
        <w:rPr>
          <w:rFonts w:ascii="Times New Roman" w:hAnsi="Times New Roman" w:cs="Times New Roman"/>
          <w:bCs/>
          <w:sz w:val="24"/>
          <w:szCs w:val="24"/>
        </w:rPr>
        <w:t>.202</w:t>
      </w:r>
      <w:r w:rsidR="00733F32">
        <w:rPr>
          <w:rFonts w:ascii="Times New Roman" w:hAnsi="Times New Roman" w:cs="Times New Roman"/>
          <w:bCs/>
          <w:sz w:val="24"/>
          <w:szCs w:val="24"/>
        </w:rPr>
        <w:t>2</w:t>
      </w:r>
      <w:r w:rsidRPr="006C210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F32">
        <w:rPr>
          <w:rFonts w:ascii="Times New Roman" w:hAnsi="Times New Roman" w:cs="Times New Roman"/>
          <w:bCs/>
          <w:sz w:val="24"/>
          <w:szCs w:val="24"/>
        </w:rPr>
        <w:t>4757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9B7" w:rsidRPr="004769B7" w:rsidRDefault="004769B7" w:rsidP="00476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B7">
        <w:rPr>
          <w:rFonts w:ascii="Times New Roman" w:hAnsi="Times New Roman" w:cs="Times New Roman"/>
          <w:bCs/>
          <w:sz w:val="24"/>
          <w:szCs w:val="24"/>
        </w:rPr>
        <w:t>Работа в сфере градостроительной деятельности в Ленинском городском округе осуществляется в соответствии с Муниципальной программой Ленинского городского округа «Архитектура и градостроительство» на 202</w:t>
      </w:r>
      <w:r w:rsidR="00733F32">
        <w:rPr>
          <w:rFonts w:ascii="Times New Roman" w:hAnsi="Times New Roman" w:cs="Times New Roman"/>
          <w:bCs/>
          <w:sz w:val="24"/>
          <w:szCs w:val="24"/>
        </w:rPr>
        <w:t>3</w:t>
      </w:r>
      <w:r w:rsidRPr="004769B7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733F32">
        <w:rPr>
          <w:rFonts w:ascii="Times New Roman" w:hAnsi="Times New Roman" w:cs="Times New Roman"/>
          <w:bCs/>
          <w:sz w:val="24"/>
          <w:szCs w:val="24"/>
        </w:rPr>
        <w:t>7</w:t>
      </w:r>
      <w:r w:rsidRPr="004769B7">
        <w:rPr>
          <w:rFonts w:ascii="Times New Roman" w:hAnsi="Times New Roman" w:cs="Times New Roman"/>
          <w:bCs/>
          <w:sz w:val="24"/>
          <w:szCs w:val="24"/>
        </w:rPr>
        <w:t xml:space="preserve"> годы, которая включает в себя 3 подпрограммы:</w:t>
      </w:r>
    </w:p>
    <w:p w:rsidR="004769B7" w:rsidRPr="004769B7" w:rsidRDefault="004769B7" w:rsidP="00476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63B4" w:rsidRPr="007463B4">
        <w:rPr>
          <w:rFonts w:ascii="Times New Roman" w:hAnsi="Times New Roman" w:cs="Times New Roman"/>
          <w:bCs/>
          <w:sz w:val="24"/>
          <w:szCs w:val="24"/>
        </w:rPr>
        <w:t>Подпрограмма I</w:t>
      </w:r>
      <w:r w:rsidR="007463B4">
        <w:rPr>
          <w:rFonts w:ascii="Times New Roman" w:hAnsi="Times New Roman" w:cs="Times New Roman"/>
          <w:bCs/>
          <w:sz w:val="24"/>
          <w:szCs w:val="24"/>
        </w:rPr>
        <w:t>.</w:t>
      </w:r>
      <w:r w:rsidR="007463B4" w:rsidRPr="00746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9B7">
        <w:rPr>
          <w:rFonts w:ascii="Times New Roman" w:hAnsi="Times New Roman" w:cs="Times New Roman"/>
          <w:bCs/>
          <w:sz w:val="24"/>
          <w:szCs w:val="24"/>
        </w:rPr>
        <w:t xml:space="preserve">«Разработка Генерального плана развития городского округа»; </w:t>
      </w:r>
    </w:p>
    <w:p w:rsidR="004769B7" w:rsidRPr="004769B7" w:rsidRDefault="004769B7" w:rsidP="00476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B7">
        <w:rPr>
          <w:rFonts w:ascii="Times New Roman" w:hAnsi="Times New Roman" w:cs="Times New Roman"/>
          <w:bCs/>
          <w:sz w:val="24"/>
          <w:szCs w:val="24"/>
        </w:rPr>
        <w:t>-</w:t>
      </w:r>
      <w:r w:rsidR="00746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3B4" w:rsidRPr="007463B4">
        <w:rPr>
          <w:rFonts w:ascii="Times New Roman" w:hAnsi="Times New Roman" w:cs="Times New Roman"/>
          <w:bCs/>
          <w:sz w:val="24"/>
          <w:szCs w:val="24"/>
        </w:rPr>
        <w:t>Подпрограмма II</w:t>
      </w:r>
      <w:r w:rsidR="007463B4">
        <w:rPr>
          <w:rFonts w:ascii="Times New Roman" w:hAnsi="Times New Roman" w:cs="Times New Roman"/>
          <w:bCs/>
          <w:sz w:val="24"/>
          <w:szCs w:val="24"/>
        </w:rPr>
        <w:t>.</w:t>
      </w:r>
      <w:r w:rsidR="007463B4" w:rsidRPr="00746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9B7">
        <w:rPr>
          <w:rFonts w:ascii="Times New Roman" w:hAnsi="Times New Roman" w:cs="Times New Roman"/>
          <w:bCs/>
          <w:sz w:val="24"/>
          <w:szCs w:val="24"/>
        </w:rPr>
        <w:t>«Реализация политики пространственного развития городского округа»;</w:t>
      </w:r>
    </w:p>
    <w:p w:rsidR="004769B7" w:rsidRDefault="004769B7" w:rsidP="00476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63B4" w:rsidRPr="007463B4">
        <w:rPr>
          <w:rFonts w:ascii="Times New Roman" w:hAnsi="Times New Roman" w:cs="Times New Roman"/>
          <w:bCs/>
          <w:sz w:val="24"/>
          <w:szCs w:val="24"/>
        </w:rPr>
        <w:t>Подпрограмма IV</w:t>
      </w:r>
      <w:r w:rsidR="007463B4">
        <w:rPr>
          <w:rFonts w:ascii="Times New Roman" w:hAnsi="Times New Roman" w:cs="Times New Roman"/>
          <w:bCs/>
          <w:sz w:val="24"/>
          <w:szCs w:val="24"/>
        </w:rPr>
        <w:t>.</w:t>
      </w:r>
      <w:r w:rsidR="007463B4" w:rsidRPr="00746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9B7">
        <w:rPr>
          <w:rFonts w:ascii="Times New Roman" w:hAnsi="Times New Roman" w:cs="Times New Roman"/>
          <w:bCs/>
          <w:sz w:val="24"/>
          <w:szCs w:val="24"/>
        </w:rPr>
        <w:t>«Обеспечивающая подпрограмма».</w:t>
      </w:r>
    </w:p>
    <w:p w:rsidR="004769B7" w:rsidRDefault="004769B7" w:rsidP="00476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316">
        <w:rPr>
          <w:rFonts w:ascii="Times New Roman" w:hAnsi="Times New Roman" w:cs="Times New Roman"/>
          <w:bCs/>
          <w:sz w:val="24"/>
          <w:szCs w:val="24"/>
        </w:rPr>
        <w:t>На реализацию мероприятий программы в 202</w:t>
      </w:r>
      <w:r w:rsidR="00733F32">
        <w:rPr>
          <w:rFonts w:ascii="Times New Roman" w:hAnsi="Times New Roman" w:cs="Times New Roman"/>
          <w:bCs/>
          <w:sz w:val="24"/>
          <w:szCs w:val="24"/>
        </w:rPr>
        <w:t>3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Cs/>
          <w:sz w:val="24"/>
          <w:szCs w:val="24"/>
        </w:rPr>
        <w:t>запланировано 1</w:t>
      </w:r>
      <w:r w:rsidR="00733F3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33F32">
        <w:rPr>
          <w:rFonts w:ascii="Times New Roman" w:hAnsi="Times New Roman" w:cs="Times New Roman"/>
          <w:bCs/>
          <w:sz w:val="24"/>
          <w:szCs w:val="24"/>
        </w:rPr>
        <w:t>228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33F3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230316">
        <w:rPr>
          <w:rFonts w:ascii="Times New Roman" w:hAnsi="Times New Roman" w:cs="Times New Roman"/>
          <w:bCs/>
          <w:sz w:val="24"/>
          <w:szCs w:val="24"/>
        </w:rPr>
        <w:t>тыс. руб., в том числе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769B7" w:rsidRPr="00230316" w:rsidRDefault="004769B7" w:rsidP="00476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30316">
        <w:rPr>
          <w:rFonts w:ascii="Times New Roman" w:hAnsi="Times New Roman" w:cs="Times New Roman"/>
          <w:bCs/>
          <w:sz w:val="24"/>
          <w:szCs w:val="24"/>
        </w:rPr>
        <w:t>из средств бюджета Московской области</w:t>
      </w:r>
      <w:r w:rsidR="00733F3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F32">
        <w:rPr>
          <w:rFonts w:ascii="Times New Roman" w:hAnsi="Times New Roman" w:cs="Times New Roman"/>
          <w:bCs/>
          <w:sz w:val="24"/>
          <w:szCs w:val="24"/>
        </w:rPr>
        <w:t>2 987,0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</w:p>
    <w:p w:rsidR="004769B7" w:rsidRPr="00230316" w:rsidRDefault="004769B7" w:rsidP="00476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из средств бюджета </w:t>
      </w:r>
      <w:r w:rsidR="00733F32">
        <w:rPr>
          <w:rFonts w:ascii="Times New Roman" w:hAnsi="Times New Roman" w:cs="Times New Roman"/>
          <w:bCs/>
          <w:sz w:val="24"/>
          <w:szCs w:val="24"/>
        </w:rPr>
        <w:t xml:space="preserve">Ленинского </w:t>
      </w:r>
      <w:r w:rsidRPr="00230316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733F32">
        <w:rPr>
          <w:rFonts w:ascii="Times New Roman" w:hAnsi="Times New Roman" w:cs="Times New Roman"/>
          <w:bCs/>
          <w:sz w:val="24"/>
          <w:szCs w:val="24"/>
        </w:rPr>
        <w:t xml:space="preserve"> – 14 241,06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</w:p>
    <w:p w:rsidR="004769B7" w:rsidRDefault="004769B7" w:rsidP="00476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316">
        <w:rPr>
          <w:rFonts w:ascii="Times New Roman" w:hAnsi="Times New Roman" w:cs="Times New Roman"/>
          <w:bCs/>
          <w:sz w:val="24"/>
          <w:szCs w:val="24"/>
        </w:rPr>
        <w:t>Израсходовано в 202</w:t>
      </w:r>
      <w:r w:rsidR="00733F32">
        <w:rPr>
          <w:rFonts w:ascii="Times New Roman" w:hAnsi="Times New Roman" w:cs="Times New Roman"/>
          <w:bCs/>
          <w:sz w:val="24"/>
          <w:szCs w:val="24"/>
        </w:rPr>
        <w:t>3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733F32">
        <w:rPr>
          <w:rFonts w:ascii="Times New Roman" w:hAnsi="Times New Roman" w:cs="Times New Roman"/>
          <w:bCs/>
          <w:sz w:val="24"/>
          <w:szCs w:val="24"/>
        </w:rPr>
        <w:t xml:space="preserve">8 741,96 </w:t>
      </w:r>
      <w:r w:rsidRPr="00230316">
        <w:rPr>
          <w:rFonts w:ascii="Times New Roman" w:hAnsi="Times New Roman" w:cs="Times New Roman"/>
          <w:bCs/>
          <w:sz w:val="24"/>
          <w:szCs w:val="24"/>
        </w:rPr>
        <w:t>тыс. руб., в том числе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69B7" w:rsidRPr="00230316" w:rsidRDefault="004769B7" w:rsidP="00476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30316">
        <w:rPr>
          <w:rFonts w:ascii="Times New Roman" w:hAnsi="Times New Roman" w:cs="Times New Roman"/>
          <w:bCs/>
          <w:sz w:val="24"/>
          <w:szCs w:val="24"/>
        </w:rPr>
        <w:t>средств бюджета Московской области</w:t>
      </w:r>
      <w:r w:rsidR="00733F3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F32">
        <w:rPr>
          <w:rFonts w:ascii="Times New Roman" w:hAnsi="Times New Roman" w:cs="Times New Roman"/>
          <w:bCs/>
          <w:sz w:val="24"/>
          <w:szCs w:val="24"/>
        </w:rPr>
        <w:t xml:space="preserve">2 938,03 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</w:p>
    <w:p w:rsidR="004769B7" w:rsidRDefault="002E60EC" w:rsidP="00476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769B7" w:rsidRPr="00230316">
        <w:rPr>
          <w:rFonts w:ascii="Times New Roman" w:hAnsi="Times New Roman" w:cs="Times New Roman"/>
          <w:bCs/>
          <w:sz w:val="24"/>
          <w:szCs w:val="24"/>
        </w:rPr>
        <w:t xml:space="preserve"> средств бюджета </w:t>
      </w:r>
      <w:r w:rsidR="00733F32">
        <w:rPr>
          <w:rFonts w:ascii="Times New Roman" w:hAnsi="Times New Roman" w:cs="Times New Roman"/>
          <w:bCs/>
          <w:sz w:val="24"/>
          <w:szCs w:val="24"/>
        </w:rPr>
        <w:t xml:space="preserve">Ленинского </w:t>
      </w:r>
      <w:r w:rsidR="004769B7" w:rsidRPr="00230316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42139E">
        <w:rPr>
          <w:rFonts w:ascii="Times New Roman" w:hAnsi="Times New Roman" w:cs="Times New Roman"/>
          <w:bCs/>
          <w:sz w:val="24"/>
          <w:szCs w:val="24"/>
        </w:rPr>
        <w:t>– 5 803,93</w:t>
      </w:r>
      <w:r w:rsidR="004769B7" w:rsidRPr="00230316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230316" w:rsidRPr="007463B4" w:rsidRDefault="00230316" w:rsidP="002303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316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="00FC5BE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30316">
        <w:rPr>
          <w:rFonts w:ascii="Times New Roman" w:hAnsi="Times New Roman" w:cs="Times New Roman"/>
          <w:b/>
          <w:bCs/>
          <w:sz w:val="24"/>
          <w:szCs w:val="24"/>
        </w:rPr>
        <w:t>. Разработка Генерального плана развития городского округа</w:t>
      </w:r>
      <w:r w:rsidR="007463B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463B4" w:rsidRPr="007463B4">
        <w:rPr>
          <w:rFonts w:ascii="Times New Roman" w:hAnsi="Times New Roman" w:cs="Times New Roman"/>
          <w:bCs/>
          <w:sz w:val="24"/>
          <w:szCs w:val="24"/>
        </w:rPr>
        <w:t>не финансируется.</w:t>
      </w:r>
    </w:p>
    <w:p w:rsidR="00230316" w:rsidRDefault="00230316" w:rsidP="002303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316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="00FC5BE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30316">
        <w:rPr>
          <w:rFonts w:ascii="Times New Roman" w:hAnsi="Times New Roman" w:cs="Times New Roman"/>
          <w:b/>
          <w:bCs/>
          <w:sz w:val="24"/>
          <w:szCs w:val="24"/>
        </w:rPr>
        <w:t>. Реализация политики пространственного развития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63B4" w:rsidRDefault="007463B4" w:rsidP="007463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316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мероприятий данной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230316">
        <w:rPr>
          <w:rFonts w:ascii="Times New Roman" w:hAnsi="Times New Roman" w:cs="Times New Roman"/>
          <w:bCs/>
          <w:sz w:val="24"/>
          <w:szCs w:val="24"/>
        </w:rPr>
        <w:t>программы в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запланировано 17 228,06 </w:t>
      </w:r>
      <w:r w:rsidRPr="00230316">
        <w:rPr>
          <w:rFonts w:ascii="Times New Roman" w:hAnsi="Times New Roman" w:cs="Times New Roman"/>
          <w:bCs/>
          <w:sz w:val="24"/>
          <w:szCs w:val="24"/>
        </w:rPr>
        <w:t>тыс. руб., в том числе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463B4" w:rsidRPr="00230316" w:rsidRDefault="007463B4" w:rsidP="007463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30316">
        <w:rPr>
          <w:rFonts w:ascii="Times New Roman" w:hAnsi="Times New Roman" w:cs="Times New Roman"/>
          <w:bCs/>
          <w:sz w:val="24"/>
          <w:szCs w:val="24"/>
        </w:rPr>
        <w:t>из средств бюджета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2 987,0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</w:p>
    <w:p w:rsidR="007463B4" w:rsidRPr="00230316" w:rsidRDefault="007463B4" w:rsidP="007463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из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Ленинского </w:t>
      </w:r>
      <w:r w:rsidRPr="00230316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14 241,06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</w:p>
    <w:p w:rsidR="007463B4" w:rsidRDefault="007463B4" w:rsidP="007463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316">
        <w:rPr>
          <w:rFonts w:ascii="Times New Roman" w:hAnsi="Times New Roman" w:cs="Times New Roman"/>
          <w:bCs/>
          <w:sz w:val="24"/>
          <w:szCs w:val="24"/>
        </w:rPr>
        <w:t>Израсходовано в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8 741,96 </w:t>
      </w:r>
      <w:r w:rsidRPr="00230316">
        <w:rPr>
          <w:rFonts w:ascii="Times New Roman" w:hAnsi="Times New Roman" w:cs="Times New Roman"/>
          <w:bCs/>
          <w:sz w:val="24"/>
          <w:szCs w:val="24"/>
        </w:rPr>
        <w:t>тыс. руб., в том числе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63B4" w:rsidRPr="00230316" w:rsidRDefault="007463B4" w:rsidP="007463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30316">
        <w:rPr>
          <w:rFonts w:ascii="Times New Roman" w:hAnsi="Times New Roman" w:cs="Times New Roman"/>
          <w:bCs/>
          <w:sz w:val="24"/>
          <w:szCs w:val="24"/>
        </w:rPr>
        <w:t>средств бюджета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2 938,03 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</w:p>
    <w:p w:rsidR="007463B4" w:rsidRDefault="007463B4" w:rsidP="007463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Ленинского 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>– 5 803,93</w:t>
      </w:r>
      <w:r w:rsidRPr="00230316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FC5BEC" w:rsidRDefault="00FC5BEC" w:rsidP="002303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EC">
        <w:rPr>
          <w:rFonts w:ascii="Times New Roman" w:hAnsi="Times New Roman" w:cs="Times New Roman"/>
          <w:b/>
          <w:bCs/>
          <w:sz w:val="24"/>
          <w:szCs w:val="24"/>
        </w:rPr>
        <w:t>Подпрограмма IV</w:t>
      </w:r>
      <w:r w:rsidR="00656305" w:rsidRPr="006563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5BEC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«Обеспечивающая подпрограмма»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BEC">
        <w:rPr>
          <w:rFonts w:ascii="Times New Roman" w:hAnsi="Times New Roman" w:cs="Times New Roman"/>
          <w:bCs/>
          <w:sz w:val="24"/>
          <w:szCs w:val="24"/>
        </w:rPr>
        <w:t>- не финансируется.</w:t>
      </w:r>
    </w:p>
    <w:p w:rsidR="00FC5BEC" w:rsidRPr="00FC5BEC" w:rsidRDefault="00FC5BEC" w:rsidP="002303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EC">
        <w:rPr>
          <w:rFonts w:ascii="Times New Roman" w:hAnsi="Times New Roman" w:cs="Times New Roman"/>
          <w:bCs/>
          <w:sz w:val="24"/>
          <w:szCs w:val="24"/>
        </w:rPr>
        <w:t>Количественные результаты по показателям программы в целом соответствуют планируемым значениям</w:t>
      </w:r>
      <w:r w:rsidR="004B05FC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918" w:rsidRPr="00FC5BEC" w:rsidRDefault="00130918" w:rsidP="006A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918" w:rsidRPr="00130918" w:rsidRDefault="00130918" w:rsidP="00130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918">
        <w:rPr>
          <w:rFonts w:ascii="Times New Roman" w:hAnsi="Times New Roman" w:cs="Times New Roman"/>
          <w:b/>
          <w:bCs/>
          <w:sz w:val="24"/>
          <w:szCs w:val="24"/>
        </w:rPr>
        <w:t>XVII. Муниципальная программа Ленинского городского округа «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комфортной городской среды</w:t>
      </w:r>
      <w:r w:rsidRPr="00130918">
        <w:rPr>
          <w:rFonts w:ascii="Times New Roman" w:hAnsi="Times New Roman" w:cs="Times New Roman"/>
          <w:b/>
          <w:bCs/>
          <w:sz w:val="24"/>
          <w:szCs w:val="24"/>
        </w:rPr>
        <w:t>» на 202</w:t>
      </w:r>
      <w:r w:rsidR="003C22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091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C22D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7BB2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130918" w:rsidRDefault="006C210A" w:rsidP="006A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10A">
        <w:rPr>
          <w:rFonts w:ascii="Times New Roman" w:hAnsi="Times New Roman" w:cs="Times New Roman"/>
          <w:bCs/>
          <w:sz w:val="24"/>
          <w:szCs w:val="24"/>
        </w:rPr>
        <w:t xml:space="preserve">Программа утверждена постановлением администрации Ленинского городского округа Московской области от </w:t>
      </w:r>
      <w:r w:rsidR="00556700">
        <w:rPr>
          <w:rFonts w:ascii="Times New Roman" w:hAnsi="Times New Roman" w:cs="Times New Roman"/>
          <w:bCs/>
          <w:sz w:val="24"/>
          <w:szCs w:val="24"/>
        </w:rPr>
        <w:t>01</w:t>
      </w:r>
      <w:r w:rsidRPr="006C210A">
        <w:rPr>
          <w:rFonts w:ascii="Times New Roman" w:hAnsi="Times New Roman" w:cs="Times New Roman"/>
          <w:bCs/>
          <w:sz w:val="24"/>
          <w:szCs w:val="24"/>
        </w:rPr>
        <w:t>.1</w:t>
      </w:r>
      <w:r w:rsidR="00556700">
        <w:rPr>
          <w:rFonts w:ascii="Times New Roman" w:hAnsi="Times New Roman" w:cs="Times New Roman"/>
          <w:bCs/>
          <w:sz w:val="24"/>
          <w:szCs w:val="24"/>
        </w:rPr>
        <w:t>1</w:t>
      </w:r>
      <w:r w:rsidRPr="006C210A">
        <w:rPr>
          <w:rFonts w:ascii="Times New Roman" w:hAnsi="Times New Roman" w:cs="Times New Roman"/>
          <w:bCs/>
          <w:sz w:val="24"/>
          <w:szCs w:val="24"/>
        </w:rPr>
        <w:t>.202</w:t>
      </w:r>
      <w:r w:rsidR="00556700">
        <w:rPr>
          <w:rFonts w:ascii="Times New Roman" w:hAnsi="Times New Roman" w:cs="Times New Roman"/>
          <w:bCs/>
          <w:sz w:val="24"/>
          <w:szCs w:val="24"/>
        </w:rPr>
        <w:t>2</w:t>
      </w:r>
      <w:r w:rsidRPr="006C210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700">
        <w:rPr>
          <w:rFonts w:ascii="Times New Roman" w:hAnsi="Times New Roman" w:cs="Times New Roman"/>
          <w:bCs/>
          <w:sz w:val="24"/>
          <w:szCs w:val="24"/>
        </w:rPr>
        <w:t>4754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1FDC" w:rsidRDefault="00D24E38" w:rsidP="00D24E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E38">
        <w:rPr>
          <w:rFonts w:ascii="Times New Roman" w:hAnsi="Times New Roman" w:cs="Times New Roman"/>
          <w:bCs/>
          <w:sz w:val="24"/>
          <w:szCs w:val="24"/>
        </w:rPr>
        <w:t xml:space="preserve">В муниципальную программу включены </w:t>
      </w:r>
      <w:r w:rsidR="00AF333F">
        <w:rPr>
          <w:rFonts w:ascii="Times New Roman" w:hAnsi="Times New Roman" w:cs="Times New Roman"/>
          <w:bCs/>
          <w:sz w:val="24"/>
          <w:szCs w:val="24"/>
        </w:rPr>
        <w:t>3</w:t>
      </w:r>
      <w:r w:rsidRPr="00D24E38">
        <w:rPr>
          <w:rFonts w:ascii="Times New Roman" w:hAnsi="Times New Roman" w:cs="Times New Roman"/>
          <w:bCs/>
          <w:sz w:val="24"/>
          <w:szCs w:val="24"/>
        </w:rPr>
        <w:t xml:space="preserve"> подпрограммы: </w:t>
      </w:r>
    </w:p>
    <w:p w:rsidR="00991FDC" w:rsidRDefault="00991FDC" w:rsidP="00D24E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F333F" w:rsidRPr="00AF333F">
        <w:rPr>
          <w:rFonts w:ascii="Times New Roman" w:hAnsi="Times New Roman" w:cs="Times New Roman"/>
          <w:bCs/>
          <w:sz w:val="24"/>
          <w:szCs w:val="24"/>
        </w:rPr>
        <w:t xml:space="preserve">Подпрограмма I. </w:t>
      </w:r>
      <w:r w:rsidR="00D24E38" w:rsidRPr="00D24E38">
        <w:rPr>
          <w:rFonts w:ascii="Times New Roman" w:hAnsi="Times New Roman" w:cs="Times New Roman"/>
          <w:bCs/>
          <w:sz w:val="24"/>
          <w:szCs w:val="24"/>
        </w:rPr>
        <w:t>«Комфортная городская среда»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91FDC" w:rsidRDefault="00991FDC" w:rsidP="00D24E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F333F" w:rsidRPr="00AF333F">
        <w:t xml:space="preserve"> </w:t>
      </w:r>
      <w:r w:rsidR="00AF333F" w:rsidRPr="00AF333F">
        <w:rPr>
          <w:rFonts w:ascii="Times New Roman" w:hAnsi="Times New Roman" w:cs="Times New Roman"/>
          <w:bCs/>
          <w:sz w:val="24"/>
          <w:szCs w:val="24"/>
        </w:rPr>
        <w:t xml:space="preserve">Подпрограмма II. </w:t>
      </w:r>
      <w:r w:rsidR="00D24E38" w:rsidRPr="00D24E38">
        <w:rPr>
          <w:rFonts w:ascii="Times New Roman" w:hAnsi="Times New Roman" w:cs="Times New Roman"/>
          <w:bCs/>
          <w:sz w:val="24"/>
          <w:szCs w:val="24"/>
        </w:rPr>
        <w:t>«</w:t>
      </w:r>
      <w:r w:rsidR="00AF333F" w:rsidRPr="00AF333F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D24E38" w:rsidRPr="00D24E3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91FDC" w:rsidRDefault="00991FDC" w:rsidP="00D24E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F333F" w:rsidRPr="00AF333F">
        <w:t xml:space="preserve"> </w:t>
      </w:r>
      <w:r w:rsidR="00AF333F" w:rsidRPr="00AF333F">
        <w:rPr>
          <w:rFonts w:ascii="Times New Roman" w:hAnsi="Times New Roman" w:cs="Times New Roman"/>
          <w:bCs/>
          <w:sz w:val="24"/>
          <w:szCs w:val="24"/>
        </w:rPr>
        <w:t>Подпрограмма III</w:t>
      </w:r>
      <w:r w:rsidR="00AF333F">
        <w:rPr>
          <w:rFonts w:ascii="Times New Roman" w:hAnsi="Times New Roman" w:cs="Times New Roman"/>
          <w:bCs/>
          <w:sz w:val="24"/>
          <w:szCs w:val="24"/>
        </w:rPr>
        <w:t>.</w:t>
      </w:r>
      <w:r w:rsidR="00AF333F" w:rsidRPr="00AF3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E38" w:rsidRPr="00D24E3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F333F" w:rsidRPr="00AF333F">
        <w:rPr>
          <w:rFonts w:ascii="Times New Roman" w:hAnsi="Times New Roman" w:cs="Times New Roman"/>
          <w:bCs/>
          <w:sz w:val="24"/>
          <w:szCs w:val="24"/>
        </w:rPr>
        <w:t>Обеспечивающая подпрограмма</w:t>
      </w:r>
      <w:r w:rsidR="00D24E38" w:rsidRPr="00D24E38">
        <w:rPr>
          <w:rFonts w:ascii="Times New Roman" w:hAnsi="Times New Roman" w:cs="Times New Roman"/>
          <w:bCs/>
          <w:sz w:val="24"/>
          <w:szCs w:val="24"/>
        </w:rPr>
        <w:t>»</w:t>
      </w:r>
      <w:r w:rsidR="00AF333F">
        <w:rPr>
          <w:rFonts w:ascii="Times New Roman" w:hAnsi="Times New Roman" w:cs="Times New Roman"/>
          <w:bCs/>
          <w:sz w:val="24"/>
          <w:szCs w:val="24"/>
        </w:rPr>
        <w:t>.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Общий плановый объём финансирования муниципальной программы на 202</w:t>
      </w:r>
      <w:r w:rsidR="00AF333F">
        <w:rPr>
          <w:rFonts w:ascii="Times New Roman" w:hAnsi="Times New Roman" w:cs="Times New Roman"/>
          <w:bCs/>
          <w:sz w:val="24"/>
          <w:szCs w:val="24"/>
        </w:rPr>
        <w:t>3</w:t>
      </w:r>
      <w:r w:rsidRPr="00991FDC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AF333F">
        <w:rPr>
          <w:rFonts w:ascii="Times New Roman" w:hAnsi="Times New Roman" w:cs="Times New Roman"/>
          <w:bCs/>
          <w:sz w:val="24"/>
          <w:szCs w:val="24"/>
        </w:rPr>
        <w:t>2 052 517,94</w:t>
      </w:r>
      <w:r w:rsidRPr="00991FDC">
        <w:rPr>
          <w:rFonts w:ascii="Times New Roman" w:hAnsi="Times New Roman" w:cs="Times New Roman"/>
          <w:bCs/>
          <w:sz w:val="24"/>
          <w:szCs w:val="24"/>
        </w:rPr>
        <w:t xml:space="preserve"> тыс. руб., в том числе: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Московской области –</w:t>
      </w:r>
      <w:r w:rsidR="00E95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286" w:rsidRPr="00E95286">
        <w:rPr>
          <w:rFonts w:ascii="Times New Roman" w:hAnsi="Times New Roman" w:cs="Times New Roman"/>
          <w:bCs/>
          <w:sz w:val="24"/>
          <w:szCs w:val="24"/>
        </w:rPr>
        <w:t xml:space="preserve">346 037,91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руб.,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Ленинского городского округа –</w:t>
      </w:r>
      <w:r w:rsidR="00E95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286" w:rsidRPr="00E95286">
        <w:rPr>
          <w:rFonts w:ascii="Times New Roman" w:hAnsi="Times New Roman" w:cs="Times New Roman"/>
          <w:bCs/>
          <w:sz w:val="24"/>
          <w:szCs w:val="24"/>
        </w:rPr>
        <w:t xml:space="preserve">1 618 640,91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руб.,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дорожного фонда Московской области –</w:t>
      </w:r>
      <w:r w:rsidR="00E95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286" w:rsidRPr="00E95286">
        <w:rPr>
          <w:rFonts w:ascii="Times New Roman" w:hAnsi="Times New Roman" w:cs="Times New Roman"/>
          <w:bCs/>
          <w:sz w:val="24"/>
          <w:szCs w:val="24"/>
        </w:rPr>
        <w:t xml:space="preserve">24 803,12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 w:rsidR="00FF4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991FDC" w:rsidRPr="00991FDC" w:rsidRDefault="00492AE4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91FDC" w:rsidRPr="00991FDC">
        <w:rPr>
          <w:rFonts w:ascii="Times New Roman" w:hAnsi="Times New Roman" w:cs="Times New Roman"/>
          <w:bCs/>
          <w:sz w:val="24"/>
          <w:szCs w:val="24"/>
        </w:rPr>
        <w:t>своено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2023 год</w:t>
      </w:r>
      <w:r w:rsidR="00991FDC" w:rsidRPr="00991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AE4">
        <w:rPr>
          <w:rFonts w:ascii="Times New Roman" w:hAnsi="Times New Roman" w:cs="Times New Roman"/>
          <w:bCs/>
          <w:sz w:val="24"/>
          <w:szCs w:val="24"/>
        </w:rPr>
        <w:t xml:space="preserve">2 019 336,85 </w:t>
      </w:r>
      <w:r w:rsidR="00991FDC" w:rsidRPr="00991FDC">
        <w:rPr>
          <w:rFonts w:ascii="Times New Roman" w:hAnsi="Times New Roman" w:cs="Times New Roman"/>
          <w:bCs/>
          <w:sz w:val="24"/>
          <w:szCs w:val="24"/>
        </w:rPr>
        <w:t xml:space="preserve">тыс. руб., в том числе: 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Московской области –</w:t>
      </w:r>
      <w:r w:rsidR="0061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D02" w:rsidRPr="00614D02">
        <w:rPr>
          <w:rFonts w:ascii="Times New Roman" w:hAnsi="Times New Roman" w:cs="Times New Roman"/>
          <w:bCs/>
          <w:sz w:val="24"/>
          <w:szCs w:val="24"/>
        </w:rPr>
        <w:t xml:space="preserve">345 238,93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руб.,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lastRenderedPageBreak/>
        <w:t>- средства бюджета Ленинского городского округа –</w:t>
      </w:r>
      <w:r w:rsidR="0061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D02" w:rsidRPr="00614D02">
        <w:rPr>
          <w:rFonts w:ascii="Times New Roman" w:hAnsi="Times New Roman" w:cs="Times New Roman"/>
          <w:bCs/>
          <w:sz w:val="24"/>
          <w:szCs w:val="24"/>
        </w:rPr>
        <w:t xml:space="preserve">1 649 294,84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 руб.,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дорожного фонда Московской области –</w:t>
      </w:r>
      <w:r w:rsidR="0061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D02" w:rsidRPr="00614D02">
        <w:rPr>
          <w:rFonts w:ascii="Times New Roman" w:hAnsi="Times New Roman" w:cs="Times New Roman"/>
          <w:bCs/>
          <w:sz w:val="24"/>
          <w:szCs w:val="24"/>
        </w:rPr>
        <w:t xml:space="preserve">24 803,08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="00614D02" w:rsidRPr="00614D02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991FDC">
        <w:rPr>
          <w:rFonts w:ascii="Times New Roman" w:hAnsi="Times New Roman" w:cs="Times New Roman"/>
          <w:b/>
          <w:bCs/>
          <w:sz w:val="24"/>
          <w:szCs w:val="24"/>
        </w:rPr>
        <w:t xml:space="preserve"> «Комфортная городская среда»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1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991FDC">
        <w:rPr>
          <w:rFonts w:ascii="Times New Roman" w:hAnsi="Times New Roman" w:cs="Times New Roman"/>
          <w:bCs/>
          <w:sz w:val="24"/>
          <w:szCs w:val="24"/>
        </w:rPr>
        <w:t>апланировано бюджетных средств на реализацию м</w:t>
      </w:r>
      <w:r w:rsidR="00FF4C86">
        <w:rPr>
          <w:rFonts w:ascii="Times New Roman" w:hAnsi="Times New Roman" w:cs="Times New Roman"/>
          <w:bCs/>
          <w:sz w:val="24"/>
          <w:szCs w:val="24"/>
        </w:rPr>
        <w:t>ероприятий</w:t>
      </w:r>
      <w:r w:rsidR="00614D02">
        <w:rPr>
          <w:rFonts w:ascii="Times New Roman" w:hAnsi="Times New Roman" w:cs="Times New Roman"/>
          <w:bCs/>
          <w:sz w:val="24"/>
          <w:szCs w:val="24"/>
        </w:rPr>
        <w:t xml:space="preserve"> подпрограммы</w:t>
      </w:r>
      <w:r w:rsidR="00FF4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D02" w:rsidRPr="00614D02">
        <w:rPr>
          <w:rFonts w:ascii="Times New Roman" w:hAnsi="Times New Roman" w:cs="Times New Roman"/>
          <w:bCs/>
          <w:sz w:val="24"/>
          <w:szCs w:val="24"/>
        </w:rPr>
        <w:t xml:space="preserve">577 115,61 </w:t>
      </w:r>
      <w:r w:rsidR="00FF4C86">
        <w:rPr>
          <w:rFonts w:ascii="Times New Roman" w:hAnsi="Times New Roman" w:cs="Times New Roman"/>
          <w:bCs/>
          <w:sz w:val="24"/>
          <w:szCs w:val="24"/>
        </w:rPr>
        <w:t>тыс. руб.</w:t>
      </w:r>
      <w:r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Московской области –</w:t>
      </w:r>
      <w:r w:rsidR="00F555B2">
        <w:rPr>
          <w:rFonts w:ascii="Times New Roman" w:hAnsi="Times New Roman" w:cs="Times New Roman"/>
          <w:bCs/>
          <w:sz w:val="24"/>
          <w:szCs w:val="24"/>
        </w:rPr>
        <w:t xml:space="preserve"> 341 716,67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руб.,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Ленинского городского округа –</w:t>
      </w:r>
      <w:r w:rsidR="00F555B2">
        <w:rPr>
          <w:rFonts w:ascii="Times New Roman" w:hAnsi="Times New Roman" w:cs="Times New Roman"/>
          <w:bCs/>
          <w:sz w:val="24"/>
          <w:szCs w:val="24"/>
        </w:rPr>
        <w:t xml:space="preserve"> 233 398,95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991FDC" w:rsidRPr="00991FDC" w:rsidRDefault="00F555B2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991FDC" w:rsidRPr="00991FDC">
        <w:rPr>
          <w:rFonts w:ascii="Times New Roman" w:hAnsi="Times New Roman" w:cs="Times New Roman"/>
          <w:bCs/>
          <w:sz w:val="24"/>
          <w:szCs w:val="24"/>
        </w:rPr>
        <w:t>актически освоено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5B2">
        <w:rPr>
          <w:rFonts w:ascii="Times New Roman" w:hAnsi="Times New Roman" w:cs="Times New Roman"/>
          <w:bCs/>
          <w:sz w:val="24"/>
          <w:szCs w:val="24"/>
        </w:rPr>
        <w:t xml:space="preserve">564 960,90 </w:t>
      </w:r>
      <w:r w:rsidR="00991FDC" w:rsidRPr="00991FDC">
        <w:rPr>
          <w:rFonts w:ascii="Times New Roman" w:hAnsi="Times New Roman" w:cs="Times New Roman"/>
          <w:bCs/>
          <w:sz w:val="24"/>
          <w:szCs w:val="24"/>
        </w:rPr>
        <w:t xml:space="preserve">тыс. руб., в том числе: 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Московской области –</w:t>
      </w:r>
      <w:r w:rsidR="00F555B2">
        <w:rPr>
          <w:rFonts w:ascii="Times New Roman" w:hAnsi="Times New Roman" w:cs="Times New Roman"/>
          <w:bCs/>
          <w:sz w:val="24"/>
          <w:szCs w:val="24"/>
        </w:rPr>
        <w:t xml:space="preserve"> 341 395,24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Ленинского городского округа –</w:t>
      </w:r>
      <w:r w:rsidR="00F555B2">
        <w:rPr>
          <w:rFonts w:ascii="Times New Roman" w:hAnsi="Times New Roman" w:cs="Times New Roman"/>
          <w:bCs/>
          <w:sz w:val="24"/>
          <w:szCs w:val="24"/>
        </w:rPr>
        <w:t xml:space="preserve"> 223 565,66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="00614D02" w:rsidRPr="00614D02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614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555B2" w:rsidRPr="00F555B2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</w:t>
      </w:r>
      <w:r w:rsidRPr="00991FD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1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5B2">
        <w:rPr>
          <w:rFonts w:ascii="Times New Roman" w:hAnsi="Times New Roman" w:cs="Times New Roman"/>
          <w:bCs/>
          <w:sz w:val="24"/>
          <w:szCs w:val="24"/>
        </w:rPr>
        <w:t>На</w:t>
      </w:r>
      <w:r w:rsidRPr="00991FDC">
        <w:rPr>
          <w:rFonts w:ascii="Times New Roman" w:hAnsi="Times New Roman" w:cs="Times New Roman"/>
          <w:bCs/>
          <w:sz w:val="24"/>
          <w:szCs w:val="24"/>
        </w:rPr>
        <w:t xml:space="preserve"> реализацию мероприятий </w:t>
      </w:r>
      <w:r w:rsidR="00F555B2">
        <w:rPr>
          <w:rFonts w:ascii="Times New Roman" w:hAnsi="Times New Roman" w:cs="Times New Roman"/>
          <w:bCs/>
          <w:sz w:val="24"/>
          <w:szCs w:val="24"/>
        </w:rPr>
        <w:t xml:space="preserve">подпрограммы запланировано </w:t>
      </w:r>
      <w:r w:rsidR="00F555B2" w:rsidRPr="00F555B2">
        <w:rPr>
          <w:rFonts w:ascii="Times New Roman" w:hAnsi="Times New Roman" w:cs="Times New Roman"/>
          <w:bCs/>
          <w:sz w:val="24"/>
          <w:szCs w:val="24"/>
        </w:rPr>
        <w:t xml:space="preserve">1 475 402,32 </w:t>
      </w:r>
      <w:r w:rsidR="00F55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 руб.</w:t>
      </w:r>
      <w:r>
        <w:rPr>
          <w:rFonts w:ascii="Times New Roman" w:hAnsi="Times New Roman" w:cs="Times New Roman"/>
          <w:bCs/>
          <w:sz w:val="24"/>
          <w:szCs w:val="24"/>
        </w:rPr>
        <w:t>, в том числе:</w:t>
      </w:r>
      <w:r w:rsidRPr="00991F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Московской области –</w:t>
      </w:r>
      <w:r w:rsidR="00185C77">
        <w:rPr>
          <w:rFonts w:ascii="Times New Roman" w:hAnsi="Times New Roman" w:cs="Times New Roman"/>
          <w:bCs/>
          <w:sz w:val="24"/>
          <w:szCs w:val="24"/>
        </w:rPr>
        <w:t xml:space="preserve"> 4 357,24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руб.,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Ленинского городского округа –</w:t>
      </w:r>
      <w:r w:rsidR="00185C77">
        <w:rPr>
          <w:rFonts w:ascii="Times New Roman" w:hAnsi="Times New Roman" w:cs="Times New Roman"/>
          <w:bCs/>
          <w:sz w:val="24"/>
          <w:szCs w:val="24"/>
        </w:rPr>
        <w:t xml:space="preserve"> 1 446 241,96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руб.,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дорожного фонда Московской области –</w:t>
      </w:r>
      <w:r w:rsidR="00185C77">
        <w:rPr>
          <w:rFonts w:ascii="Times New Roman" w:hAnsi="Times New Roman" w:cs="Times New Roman"/>
          <w:bCs/>
          <w:sz w:val="24"/>
          <w:szCs w:val="24"/>
        </w:rPr>
        <w:t xml:space="preserve"> 24 803,12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991FDC" w:rsidRPr="00991FDC" w:rsidRDefault="00F555B2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991FDC" w:rsidRPr="00991FDC">
        <w:rPr>
          <w:rFonts w:ascii="Times New Roman" w:hAnsi="Times New Roman" w:cs="Times New Roman"/>
          <w:bCs/>
          <w:sz w:val="24"/>
          <w:szCs w:val="24"/>
        </w:rPr>
        <w:t xml:space="preserve">актически освоено </w:t>
      </w:r>
      <w:r w:rsidRPr="00F555B2">
        <w:rPr>
          <w:rFonts w:ascii="Times New Roman" w:hAnsi="Times New Roman" w:cs="Times New Roman"/>
          <w:bCs/>
          <w:sz w:val="24"/>
          <w:szCs w:val="24"/>
        </w:rPr>
        <w:t xml:space="preserve">1 454 375,95 </w:t>
      </w:r>
      <w:r w:rsidR="00991FDC" w:rsidRPr="00991FDC">
        <w:rPr>
          <w:rFonts w:ascii="Times New Roman" w:hAnsi="Times New Roman" w:cs="Times New Roman"/>
          <w:bCs/>
          <w:sz w:val="24"/>
          <w:szCs w:val="24"/>
        </w:rPr>
        <w:t xml:space="preserve">тыс. руб., в том числе: 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Московской области –</w:t>
      </w:r>
      <w:r w:rsidR="00185C77">
        <w:rPr>
          <w:rFonts w:ascii="Times New Roman" w:hAnsi="Times New Roman" w:cs="Times New Roman"/>
          <w:bCs/>
          <w:sz w:val="24"/>
          <w:szCs w:val="24"/>
        </w:rPr>
        <w:t xml:space="preserve"> 3 843,69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руб.,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бюджета Ленинского городского округа –</w:t>
      </w:r>
      <w:r w:rsidR="00185C77">
        <w:rPr>
          <w:rFonts w:ascii="Times New Roman" w:hAnsi="Times New Roman" w:cs="Times New Roman"/>
          <w:bCs/>
          <w:sz w:val="24"/>
          <w:szCs w:val="24"/>
        </w:rPr>
        <w:t xml:space="preserve"> 1 425 729,18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 руб.,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>- средства дорожного фонда Московской области –</w:t>
      </w:r>
      <w:r w:rsidR="00185C77">
        <w:rPr>
          <w:rFonts w:ascii="Times New Roman" w:hAnsi="Times New Roman" w:cs="Times New Roman"/>
          <w:bCs/>
          <w:sz w:val="24"/>
          <w:szCs w:val="24"/>
        </w:rPr>
        <w:t xml:space="preserve"> 24 803,08 </w:t>
      </w:r>
      <w:r w:rsidRPr="00991FDC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FDC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991FDC" w:rsidRPr="00185C77" w:rsidRDefault="00185C77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77">
        <w:rPr>
          <w:rFonts w:ascii="Times New Roman" w:hAnsi="Times New Roman" w:cs="Times New Roman"/>
          <w:b/>
          <w:bCs/>
          <w:sz w:val="24"/>
          <w:szCs w:val="24"/>
        </w:rPr>
        <w:t>Подпрограмма III.  «Обеспечивающая подпрограмма»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85C77">
        <w:rPr>
          <w:rFonts w:ascii="Times New Roman" w:hAnsi="Times New Roman" w:cs="Times New Roman"/>
          <w:bCs/>
          <w:sz w:val="24"/>
          <w:szCs w:val="24"/>
        </w:rPr>
        <w:t>не финансируется.</w:t>
      </w:r>
    </w:p>
    <w:p w:rsidR="00185C77" w:rsidRDefault="003563E2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выполнены показатели муниципальной программы:</w:t>
      </w:r>
    </w:p>
    <w:p w:rsidR="003563E2" w:rsidRDefault="003563E2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«Количество адресов на территории городского округа в рамках реализации проекта «Светлый город» (план – 10 ед., факт – 8 ед.). В рамках государственной программы предусмотрено 8 адресов.</w:t>
      </w:r>
    </w:p>
    <w:p w:rsidR="003563E2" w:rsidRPr="00991FDC" w:rsidRDefault="003563E2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«Количество приобретенной коммунальной техники» (план – 3 ед., факт – 0 ед.)</w:t>
      </w:r>
      <w:r w:rsidR="00E70F0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предусмотрено финансирование.   </w:t>
      </w:r>
    </w:p>
    <w:p w:rsidR="00991FDC" w:rsidRPr="00991FDC" w:rsidRDefault="00991FDC" w:rsidP="00991F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FDC">
        <w:rPr>
          <w:rFonts w:ascii="Times New Roman" w:hAnsi="Times New Roman" w:cs="Times New Roman"/>
          <w:bCs/>
          <w:sz w:val="24"/>
          <w:szCs w:val="24"/>
        </w:rPr>
        <w:t xml:space="preserve">Количественные результаты по </w:t>
      </w:r>
      <w:r w:rsidR="003563E2">
        <w:rPr>
          <w:rFonts w:ascii="Times New Roman" w:hAnsi="Times New Roman" w:cs="Times New Roman"/>
          <w:bCs/>
          <w:sz w:val="24"/>
          <w:szCs w:val="24"/>
        </w:rPr>
        <w:t xml:space="preserve">приоритетным </w:t>
      </w:r>
      <w:r w:rsidRPr="00991FDC">
        <w:rPr>
          <w:rFonts w:ascii="Times New Roman" w:hAnsi="Times New Roman" w:cs="Times New Roman"/>
          <w:bCs/>
          <w:sz w:val="24"/>
          <w:szCs w:val="24"/>
        </w:rPr>
        <w:t>показателям программы соответствуют планируемым значениям.</w:t>
      </w:r>
    </w:p>
    <w:p w:rsidR="00991FDC" w:rsidRDefault="00991FDC" w:rsidP="00D24E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918" w:rsidRDefault="00130918" w:rsidP="001309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D21">
        <w:rPr>
          <w:rFonts w:ascii="Times New Roman" w:hAnsi="Times New Roman" w:cs="Times New Roman"/>
          <w:b/>
          <w:bCs/>
          <w:sz w:val="24"/>
          <w:szCs w:val="24"/>
        </w:rPr>
        <w:t>XVIII. Муниципальная программа Ленинского городского округа «Строительство объектов социальной инфраструктуры» на 202</w:t>
      </w:r>
      <w:r w:rsidR="003C22D7" w:rsidRPr="00AE6D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6D2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C22D7" w:rsidRPr="00AE6D2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6D21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C210A" w:rsidRDefault="006C210A" w:rsidP="006C210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30918" w:rsidRDefault="006C210A" w:rsidP="006C210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C210A">
        <w:rPr>
          <w:rFonts w:ascii="Times New Roman" w:hAnsi="Times New Roman" w:cs="Times New Roman"/>
          <w:bCs/>
          <w:sz w:val="24"/>
          <w:szCs w:val="24"/>
        </w:rPr>
        <w:t xml:space="preserve">Программа утверждена постановлением администрации Ленинского городского округа Московской области от </w:t>
      </w:r>
      <w:r w:rsidR="00F72490">
        <w:rPr>
          <w:rFonts w:ascii="Times New Roman" w:hAnsi="Times New Roman" w:cs="Times New Roman"/>
          <w:bCs/>
          <w:sz w:val="24"/>
          <w:szCs w:val="24"/>
        </w:rPr>
        <w:t>01</w:t>
      </w:r>
      <w:r w:rsidRPr="006C210A">
        <w:rPr>
          <w:rFonts w:ascii="Times New Roman" w:hAnsi="Times New Roman" w:cs="Times New Roman"/>
          <w:bCs/>
          <w:sz w:val="24"/>
          <w:szCs w:val="24"/>
        </w:rPr>
        <w:t>.</w:t>
      </w:r>
      <w:r w:rsidR="00F72490">
        <w:rPr>
          <w:rFonts w:ascii="Times New Roman" w:hAnsi="Times New Roman" w:cs="Times New Roman"/>
          <w:bCs/>
          <w:sz w:val="24"/>
          <w:szCs w:val="24"/>
        </w:rPr>
        <w:t>11</w:t>
      </w:r>
      <w:r w:rsidRPr="006C210A">
        <w:rPr>
          <w:rFonts w:ascii="Times New Roman" w:hAnsi="Times New Roman" w:cs="Times New Roman"/>
          <w:bCs/>
          <w:sz w:val="24"/>
          <w:szCs w:val="24"/>
        </w:rPr>
        <w:t>.202</w:t>
      </w:r>
      <w:r w:rsidR="00F72490">
        <w:rPr>
          <w:rFonts w:ascii="Times New Roman" w:hAnsi="Times New Roman" w:cs="Times New Roman"/>
          <w:bCs/>
          <w:sz w:val="24"/>
          <w:szCs w:val="24"/>
        </w:rPr>
        <w:t>2</w:t>
      </w:r>
      <w:r w:rsidRPr="006C210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490">
        <w:rPr>
          <w:rFonts w:ascii="Times New Roman" w:hAnsi="Times New Roman" w:cs="Times New Roman"/>
          <w:bCs/>
          <w:sz w:val="24"/>
          <w:szCs w:val="24"/>
        </w:rPr>
        <w:t>4768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6D12" w:rsidRDefault="00B16D12" w:rsidP="00B16D1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16D12">
        <w:rPr>
          <w:rFonts w:ascii="Times New Roman" w:hAnsi="Times New Roman" w:cs="Times New Roman"/>
          <w:bCs/>
          <w:sz w:val="24"/>
          <w:szCs w:val="24"/>
        </w:rPr>
        <w:t>Общий плановый объём финансирования муниципальной программы на 202</w:t>
      </w:r>
      <w:r w:rsidR="00F72490">
        <w:rPr>
          <w:rFonts w:ascii="Times New Roman" w:hAnsi="Times New Roman" w:cs="Times New Roman"/>
          <w:bCs/>
          <w:sz w:val="24"/>
          <w:szCs w:val="24"/>
        </w:rPr>
        <w:t>3</w:t>
      </w:r>
      <w:r w:rsidR="00FF4C8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B16D1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C65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490">
        <w:rPr>
          <w:rFonts w:ascii="Times New Roman" w:hAnsi="Times New Roman" w:cs="Times New Roman"/>
          <w:bCs/>
          <w:sz w:val="24"/>
          <w:szCs w:val="24"/>
        </w:rPr>
        <w:t>5 410 190,85</w:t>
      </w:r>
      <w:r w:rsidR="00C65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D12">
        <w:rPr>
          <w:rFonts w:ascii="Times New Roman" w:hAnsi="Times New Roman" w:cs="Times New Roman"/>
          <w:bCs/>
          <w:sz w:val="24"/>
          <w:szCs w:val="24"/>
        </w:rPr>
        <w:t>тыс. руб., в том числе по источникам:</w:t>
      </w:r>
    </w:p>
    <w:p w:rsidR="00454021" w:rsidRPr="00B16D12" w:rsidRDefault="00454021" w:rsidP="00B16D1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Федеральный бюджет –</w:t>
      </w:r>
      <w:r w:rsidR="00F72490">
        <w:rPr>
          <w:rFonts w:ascii="Times New Roman" w:hAnsi="Times New Roman" w:cs="Times New Roman"/>
          <w:bCs/>
          <w:sz w:val="24"/>
          <w:szCs w:val="24"/>
        </w:rPr>
        <w:t xml:space="preserve"> 229 332,2 </w:t>
      </w:r>
      <w:r>
        <w:rPr>
          <w:rFonts w:ascii="Times New Roman" w:hAnsi="Times New Roman" w:cs="Times New Roman"/>
          <w:bCs/>
          <w:sz w:val="24"/>
          <w:szCs w:val="24"/>
        </w:rPr>
        <w:t>тыс. руб.,</w:t>
      </w:r>
    </w:p>
    <w:p w:rsidR="00B16D12" w:rsidRPr="00B16D12" w:rsidRDefault="00B16D12" w:rsidP="00B16D1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16D12">
        <w:rPr>
          <w:rFonts w:ascii="Times New Roman" w:hAnsi="Times New Roman" w:cs="Times New Roman"/>
          <w:bCs/>
          <w:sz w:val="24"/>
          <w:szCs w:val="24"/>
        </w:rPr>
        <w:t>бюджет Московской области –</w:t>
      </w:r>
      <w:r w:rsidR="00F72490">
        <w:rPr>
          <w:rFonts w:ascii="Times New Roman" w:hAnsi="Times New Roman" w:cs="Times New Roman"/>
          <w:bCs/>
          <w:sz w:val="24"/>
          <w:szCs w:val="24"/>
        </w:rPr>
        <w:t xml:space="preserve"> 4 256 635,21 </w:t>
      </w:r>
      <w:r w:rsidRPr="00B16D12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</w:p>
    <w:p w:rsidR="00B16D12" w:rsidRDefault="00B16D12" w:rsidP="00B16D1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16D12">
        <w:rPr>
          <w:rFonts w:ascii="Times New Roman" w:hAnsi="Times New Roman" w:cs="Times New Roman"/>
          <w:bCs/>
          <w:sz w:val="24"/>
          <w:szCs w:val="24"/>
        </w:rPr>
        <w:t>бюджет Ленинского городского округа –</w:t>
      </w:r>
      <w:r w:rsidR="00C65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490">
        <w:rPr>
          <w:rFonts w:ascii="Times New Roman" w:hAnsi="Times New Roman" w:cs="Times New Roman"/>
          <w:bCs/>
          <w:sz w:val="24"/>
          <w:szCs w:val="24"/>
        </w:rPr>
        <w:t xml:space="preserve">924 223,44  </w:t>
      </w:r>
      <w:r w:rsidRPr="00B16D12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B16D12" w:rsidRDefault="00B16D12" w:rsidP="00B16D1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16D12">
        <w:rPr>
          <w:rFonts w:ascii="Times New Roman" w:hAnsi="Times New Roman" w:cs="Times New Roman"/>
          <w:bCs/>
          <w:sz w:val="24"/>
          <w:szCs w:val="24"/>
        </w:rPr>
        <w:t>На выполнение программных мероприятий</w:t>
      </w:r>
      <w:r w:rsidR="00F72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D12">
        <w:rPr>
          <w:rFonts w:ascii="Times New Roman" w:hAnsi="Times New Roman" w:cs="Times New Roman"/>
          <w:bCs/>
          <w:sz w:val="24"/>
          <w:szCs w:val="24"/>
        </w:rPr>
        <w:t>фактически освоено –</w:t>
      </w:r>
      <w:r w:rsidR="00F72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2F9">
        <w:rPr>
          <w:rFonts w:ascii="Times New Roman" w:hAnsi="Times New Roman" w:cs="Times New Roman"/>
          <w:bCs/>
          <w:sz w:val="24"/>
          <w:szCs w:val="24"/>
        </w:rPr>
        <w:t xml:space="preserve">5 409 877,54 </w:t>
      </w:r>
      <w:r w:rsidRPr="00B16D12">
        <w:rPr>
          <w:rFonts w:ascii="Times New Roman" w:hAnsi="Times New Roman" w:cs="Times New Roman"/>
          <w:bCs/>
          <w:sz w:val="24"/>
          <w:szCs w:val="24"/>
        </w:rPr>
        <w:t>тыс. руб., в том числе по источникам:</w:t>
      </w:r>
    </w:p>
    <w:p w:rsidR="00454021" w:rsidRPr="00B16D12" w:rsidRDefault="00454021" w:rsidP="00B16D1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Федеральный бюджет –</w:t>
      </w:r>
      <w:r w:rsidR="00B072F9">
        <w:rPr>
          <w:rFonts w:ascii="Times New Roman" w:hAnsi="Times New Roman" w:cs="Times New Roman"/>
          <w:bCs/>
          <w:sz w:val="24"/>
          <w:szCs w:val="24"/>
        </w:rPr>
        <w:t xml:space="preserve"> 229 332,2 </w:t>
      </w:r>
      <w:r>
        <w:rPr>
          <w:rFonts w:ascii="Times New Roman" w:hAnsi="Times New Roman" w:cs="Times New Roman"/>
          <w:bCs/>
          <w:sz w:val="24"/>
          <w:szCs w:val="24"/>
        </w:rPr>
        <w:t>тыс. руб.,</w:t>
      </w:r>
    </w:p>
    <w:p w:rsidR="00B16D12" w:rsidRPr="00B16D12" w:rsidRDefault="00B16D12" w:rsidP="00B16D1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16D12">
        <w:rPr>
          <w:rFonts w:ascii="Times New Roman" w:hAnsi="Times New Roman" w:cs="Times New Roman"/>
          <w:bCs/>
          <w:sz w:val="24"/>
          <w:szCs w:val="24"/>
        </w:rPr>
        <w:t>бюджет Московской области –</w:t>
      </w:r>
      <w:r w:rsidR="00B072F9">
        <w:rPr>
          <w:rFonts w:ascii="Times New Roman" w:hAnsi="Times New Roman" w:cs="Times New Roman"/>
          <w:bCs/>
          <w:sz w:val="24"/>
          <w:szCs w:val="24"/>
        </w:rPr>
        <w:t xml:space="preserve"> 4 256 635,18 т</w:t>
      </w:r>
      <w:r w:rsidRPr="00B16D12">
        <w:rPr>
          <w:rFonts w:ascii="Times New Roman" w:hAnsi="Times New Roman" w:cs="Times New Roman"/>
          <w:bCs/>
          <w:sz w:val="24"/>
          <w:szCs w:val="24"/>
        </w:rPr>
        <w:t xml:space="preserve">ыс. руб., </w:t>
      </w:r>
    </w:p>
    <w:p w:rsidR="00B16D12" w:rsidRDefault="00B16D12" w:rsidP="00B16D1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16D12">
        <w:rPr>
          <w:rFonts w:ascii="Times New Roman" w:hAnsi="Times New Roman" w:cs="Times New Roman"/>
          <w:bCs/>
          <w:sz w:val="24"/>
          <w:szCs w:val="24"/>
        </w:rPr>
        <w:t>бюджет Ленинского городского округа –</w:t>
      </w:r>
      <w:r w:rsidR="00B072F9">
        <w:rPr>
          <w:rFonts w:ascii="Times New Roman" w:hAnsi="Times New Roman" w:cs="Times New Roman"/>
          <w:bCs/>
          <w:sz w:val="24"/>
          <w:szCs w:val="24"/>
        </w:rPr>
        <w:t xml:space="preserve"> 923 910,16 </w:t>
      </w:r>
      <w:r w:rsidRPr="00B16D12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 xml:space="preserve">На территории Ленинского городского округа в рамках реализации государственной программы Московской области «Строительство объектов социальной инфраструктуры» на 2023-2027 год» в 2023 году было запланировано строительство 12 объектов социальной инфраструктуры, из них:  6 детских садов, 6 школ. Фактически введено в эксплуатацию в 2023 году: 3 детских сада , 1 школа. 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</w:p>
    <w:p w:rsidR="00AE6D21" w:rsidRDefault="00AE6D21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sz w:val="24"/>
          <w:szCs w:val="24"/>
        </w:rPr>
      </w:pPr>
    </w:p>
    <w:p w:rsidR="00AE6D21" w:rsidRDefault="00AE6D21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sz w:val="24"/>
          <w:szCs w:val="24"/>
        </w:rPr>
      </w:pPr>
    </w:p>
    <w:p w:rsidR="00B072F9" w:rsidRPr="00AE6D21" w:rsidRDefault="00B072F9" w:rsidP="00AE6D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sz w:val="24"/>
          <w:szCs w:val="24"/>
        </w:rPr>
      </w:pPr>
      <w:r w:rsidRPr="00B072F9">
        <w:rPr>
          <w:rFonts w:ascii="Times New Roman" w:eastAsia="SimSun" w:hAnsi="Times New Roman" w:cs="Calibri"/>
          <w:b/>
          <w:sz w:val="24"/>
          <w:szCs w:val="24"/>
        </w:rPr>
        <w:lastRenderedPageBreak/>
        <w:t>Реализация муниципальной про</w:t>
      </w:r>
      <w:r w:rsidR="00AE6D21">
        <w:rPr>
          <w:rFonts w:ascii="Times New Roman" w:eastAsia="SimSun" w:hAnsi="Times New Roman" w:cs="Calibri"/>
          <w:b/>
          <w:sz w:val="24"/>
          <w:szCs w:val="24"/>
        </w:rPr>
        <w:t>граммы по объектам в 2023 году: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1. Детский сад на 340 мест по адресу: Московская область, Ленинский городской округ, п. Развилка (ПИР и строительство):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bookmarkStart w:id="5" w:name="_Hlk158363338"/>
      <w:r w:rsidRPr="00B072F9">
        <w:rPr>
          <w:rFonts w:ascii="Times New Roman" w:eastAsia="SimSun" w:hAnsi="Times New Roman" w:cs="Calibri"/>
          <w:sz w:val="24"/>
          <w:szCs w:val="24"/>
        </w:rPr>
        <w:t xml:space="preserve">Срок реализации: 2022 г. – 2023 г. 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Освоение денежных средств за 202</w:t>
      </w:r>
      <w:bookmarkStart w:id="6" w:name="_Hlk158305379"/>
      <w:r w:rsidR="00AE6D21">
        <w:rPr>
          <w:rFonts w:ascii="Times New Roman" w:eastAsia="SimSun" w:hAnsi="Times New Roman" w:cs="Calibri"/>
          <w:sz w:val="24"/>
          <w:szCs w:val="24"/>
        </w:rPr>
        <w:t xml:space="preserve">3 год - 640 666,390 тыс. руб. ЛБО и выполнение работ </w:t>
      </w:r>
      <w:r w:rsidRPr="00B072F9">
        <w:rPr>
          <w:rFonts w:ascii="Times New Roman" w:eastAsia="SimSun" w:hAnsi="Times New Roman" w:cs="Calibri"/>
          <w:sz w:val="24"/>
          <w:szCs w:val="24"/>
        </w:rPr>
        <w:t xml:space="preserve">по данному объекту строительства за период с 31.03.2022-28.08.2023г.г. составляет 944 471,090 тыс. руб. (100%). </w:t>
      </w:r>
      <w:bookmarkEnd w:id="6"/>
      <w:r w:rsidRPr="00B072F9">
        <w:rPr>
          <w:rFonts w:ascii="Times New Roman" w:eastAsia="SimSun" w:hAnsi="Times New Roman" w:cs="Calibri"/>
          <w:sz w:val="24"/>
          <w:szCs w:val="24"/>
        </w:rPr>
        <w:t xml:space="preserve">Объект сдан в эксплуатацию 01.09.2023г. </w:t>
      </w:r>
    </w:p>
    <w:bookmarkEnd w:id="5"/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2. Дошкольное образовательное учреждение на 200 мест (ДОУ 2.2) по адресу: Московская область, Ленинский городской округ, вблизи р.п. Лопатино: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 xml:space="preserve">Срок реализации: 2021 г. – 2022 г. 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 xml:space="preserve">Освоение денежных средств за 2023 год – 1750,443 тыс. руб. (отражен возврат-возвратов).  ЛБО и выполнение работ  по данному объекту строительства за период с 31.03.2021-06.12.2022г.г. составляет 346 248,08 тыс. руб. (100%). Объект сдан в эксплуатацию в 26.12.2022г. 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 xml:space="preserve">3. </w:t>
      </w:r>
      <w:bookmarkStart w:id="7" w:name="_Hlk158363196"/>
      <w:r w:rsidRPr="00B072F9">
        <w:rPr>
          <w:rFonts w:ascii="Times New Roman" w:eastAsia="SimSun" w:hAnsi="Times New Roman" w:cs="Calibri"/>
          <w:sz w:val="24"/>
          <w:szCs w:val="24"/>
        </w:rPr>
        <w:t>Дошкольное образовательное учреждение на 200 мест (ДОУ 3.3) по адресу: Московская область, Ленинский городской округ, вблизи р.п. Лопатино:</w:t>
      </w:r>
      <w:bookmarkEnd w:id="7"/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bookmarkStart w:id="8" w:name="_Hlk158305084"/>
      <w:r w:rsidRPr="00B072F9">
        <w:rPr>
          <w:rFonts w:ascii="Times New Roman" w:eastAsia="SimSun" w:hAnsi="Times New Roman" w:cs="Calibri"/>
          <w:sz w:val="24"/>
          <w:szCs w:val="24"/>
        </w:rPr>
        <w:t xml:space="preserve">Согласно постановлению Правительства Московской области от 25.12.2023 № 1297-ПП «О внесении изменений в государственную программу Московской области «Строительство объектов социальной инфраструктуры» на 2023-2027 годы» </w:t>
      </w:r>
      <w:bookmarkEnd w:id="8"/>
      <w:r w:rsidRPr="00B072F9">
        <w:rPr>
          <w:rFonts w:ascii="Times New Roman" w:eastAsia="SimSun" w:hAnsi="Times New Roman" w:cs="Calibri"/>
          <w:sz w:val="24"/>
          <w:szCs w:val="24"/>
        </w:rPr>
        <w:t>финансирование и строительство передано с Мероприятия 01.01 «Проектирование и строительство ДОО» на Мероприятие 01.04 «Строительство (реконструкция) объектов ДО государственной собственности Московской области по переданным полномочиям».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4. Детский сад на 300 мест по адресу: Московская область, Ленинский городской округ, п. Петровское (ПИР и строительство):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Исключен, согласно постановлению Правительства Московской области от 25.12.2023 № 1297-ПП «О внесении изменений в государственную программу Московской области «Строительство объектов социальной инфраструктуры» на 2023-2027 годы»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5. Дошкольная образовательная организация на 225 мест корп. Д4 по адресу: Московская область, Ленинский район, с/п Булатниковское, д.Боброво, мкр."Боброво" (Восточное Бутово):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Срок реализации: 2022 г. – 2023 г.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Освоение денежных средств за 2023</w:t>
      </w:r>
      <w:bookmarkStart w:id="9" w:name="_Hlk158363007"/>
      <w:r w:rsidR="00AE6D21">
        <w:rPr>
          <w:rFonts w:ascii="Times New Roman" w:eastAsia="SimSun" w:hAnsi="Times New Roman" w:cs="Calibri"/>
          <w:sz w:val="24"/>
          <w:szCs w:val="24"/>
        </w:rPr>
        <w:t xml:space="preserve"> год - 343 973,950 тыс. руб. ЛБО и выполнение работ </w:t>
      </w:r>
      <w:r w:rsidRPr="00B072F9">
        <w:rPr>
          <w:rFonts w:ascii="Times New Roman" w:eastAsia="SimSun" w:hAnsi="Times New Roman" w:cs="Calibri"/>
          <w:sz w:val="24"/>
          <w:szCs w:val="24"/>
        </w:rPr>
        <w:t>по данному объекту строительства за период с 30.06.2022-29.08.2023г.г. составляет 478 630,140 тыс. руб. (100%).   Объект сдан в эксплуатацию 04.09.2023г.</w:t>
      </w:r>
    </w:p>
    <w:bookmarkEnd w:id="9"/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6. Дошкольная образовательная организация на 325 мест корп. Д1 по адресу: Московская область, Ленинский район, с/п Булатниковское, д. Боброво, мкр."Боброво" (Восточное Бутово):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 xml:space="preserve">Срок реализации: 2022 г. – 2023 г. 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Освоение денежных средств за 2</w:t>
      </w:r>
      <w:r w:rsidR="00AE6D21">
        <w:rPr>
          <w:rFonts w:ascii="Times New Roman" w:eastAsia="SimSun" w:hAnsi="Times New Roman" w:cs="Calibri"/>
          <w:sz w:val="24"/>
          <w:szCs w:val="24"/>
        </w:rPr>
        <w:t xml:space="preserve">023 год - 417 307,920 тыс. руб. ЛБО и выполнение работ </w:t>
      </w:r>
      <w:r w:rsidRPr="00B072F9">
        <w:rPr>
          <w:rFonts w:ascii="Times New Roman" w:eastAsia="SimSun" w:hAnsi="Times New Roman" w:cs="Calibri"/>
          <w:sz w:val="24"/>
          <w:szCs w:val="24"/>
        </w:rPr>
        <w:t>по данному объекту строительства за период с 30.06.2022-29.08.2023г.г. составляет 603 194,720 тыс. руб. (100%).   Объект сдан в эксплуатацию 04.09.2023г.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7. Средняя общеобразовательная школа на 1350 мест по адресу: Московская область, Ленинский городской округ, п. Развилка, квартал "Римский" (ПИР и строительство): 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Срок реализации: 2022г.-2025г.  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bookmarkStart w:id="10" w:name="_Hlk158364533"/>
      <w:r w:rsidRPr="00B072F9">
        <w:rPr>
          <w:rFonts w:ascii="Times New Roman" w:eastAsia="SimSun" w:hAnsi="Times New Roman" w:cs="Calibri"/>
          <w:sz w:val="24"/>
          <w:szCs w:val="24"/>
        </w:rPr>
        <w:t>ЛБО по объекту- 2 805 796,050 тыс. руб.</w:t>
      </w:r>
    </w:p>
    <w:bookmarkEnd w:id="10"/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 xml:space="preserve">Освоение денежных средств за 2023 год   - 745 245,960 тыс. руб. 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8. Средняя общеобразовательная школа на 1100 мест по адресу: Московская область, Ленинский городской округ, восточнее с. Ермолино: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Срок реализации: 2023г.-2025г.  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bookmarkStart w:id="11" w:name="_Hlk158365640"/>
      <w:r w:rsidRPr="00B072F9">
        <w:rPr>
          <w:rFonts w:ascii="Times New Roman" w:eastAsia="SimSun" w:hAnsi="Times New Roman" w:cs="Calibri"/>
          <w:sz w:val="24"/>
          <w:szCs w:val="24"/>
        </w:rPr>
        <w:t>ЛБО по объекту- 2 451 410,140 тыс. руб.</w:t>
      </w:r>
    </w:p>
    <w:bookmarkEnd w:id="11"/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Освоение денежных средств за 2023 год -   788 031,150 тыс. руб.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9. Средняя общеобразовательная школа на 1100 мест по адресу: Московская область, Ленинский городской округ, вблизи р.п. Лопатино: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 xml:space="preserve">Согласно постановлению Правительства Московской области от 25.12.2023 № 1297-ПП «О внесении изменений в государственную программу Московской области «Строительство </w:t>
      </w:r>
      <w:r w:rsidRPr="00B072F9">
        <w:rPr>
          <w:rFonts w:ascii="Times New Roman" w:eastAsia="SimSun" w:hAnsi="Times New Roman" w:cs="Calibri"/>
          <w:sz w:val="24"/>
          <w:szCs w:val="24"/>
        </w:rPr>
        <w:lastRenderedPageBreak/>
        <w:t xml:space="preserve">объектов социальной инфраструктуры» на 2023-2027 годы» </w:t>
      </w:r>
      <w:r w:rsidRPr="00B072F9">
        <w:rPr>
          <w:rFonts w:ascii="Times New Roman" w:eastAsia="Calibri" w:hAnsi="Times New Roman" w:cs="Times New Roman"/>
          <w:sz w:val="24"/>
          <w:szCs w:val="24"/>
        </w:rPr>
        <w:t>финансирование и строительство передано с Мероприятия 02.03 «Капитальные вложения в объекты общего образования» на Мероприятие 02.06 ««Строительство (реконструкци</w:t>
      </w:r>
      <w:r w:rsidR="00AE6D21">
        <w:rPr>
          <w:rFonts w:ascii="Times New Roman" w:eastAsia="Calibri" w:hAnsi="Times New Roman" w:cs="Times New Roman"/>
          <w:sz w:val="24"/>
          <w:szCs w:val="24"/>
        </w:rPr>
        <w:t xml:space="preserve">я) объектов общего образования </w:t>
      </w:r>
      <w:r w:rsidRPr="00B072F9">
        <w:rPr>
          <w:rFonts w:ascii="Times New Roman" w:eastAsia="Calibri" w:hAnsi="Times New Roman" w:cs="Times New Roman"/>
          <w:sz w:val="24"/>
          <w:szCs w:val="24"/>
        </w:rPr>
        <w:t>государственной собственности Московской обл</w:t>
      </w:r>
      <w:r w:rsidR="00AE6D21">
        <w:rPr>
          <w:rFonts w:ascii="Times New Roman" w:eastAsia="Calibri" w:hAnsi="Times New Roman" w:cs="Times New Roman"/>
          <w:sz w:val="24"/>
          <w:szCs w:val="24"/>
        </w:rPr>
        <w:t>асти по переданным полномочиям»;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10. Общеобразовательная школа на 825 мест по адресу: Ленинский городской округ, пос. Петровское (ПИР и строительство):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Исключен, согласно постановлению Правительства Московской области от 25.12.2023 № 1297-ПП «О внесении изменений в государственную программу Московской области «Строительство объе</w:t>
      </w:r>
      <w:r w:rsidR="00AE6D21">
        <w:rPr>
          <w:rFonts w:ascii="Times New Roman" w:eastAsia="SimSun" w:hAnsi="Times New Roman" w:cs="Calibri"/>
          <w:sz w:val="24"/>
          <w:szCs w:val="24"/>
        </w:rPr>
        <w:t xml:space="preserve">ктов социальной инфраструктуры» </w:t>
      </w:r>
      <w:r w:rsidRPr="00B072F9">
        <w:rPr>
          <w:rFonts w:ascii="Times New Roman" w:eastAsia="SimSun" w:hAnsi="Times New Roman" w:cs="Calibri"/>
          <w:sz w:val="24"/>
          <w:szCs w:val="24"/>
        </w:rPr>
        <w:t>на 2023-2027 годы»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11. Средняя общеобразовательная школа на 825 мест, Ленинский городской округ, р.п.Дрожжино, ЖК "Дрожжино-2":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 xml:space="preserve">Срок реализации 2021 г. – 2023 г. 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 xml:space="preserve">Освоение денежных средств за 2023 год 1 316 225,854 тыс. руб.  ЛБО и выполнение работ  по данному объекту строительства за период с 31.03.2021-18.08.2023г.г. составляет 1 981 468,370 тыс. руб. (100%). Объект сдан в эксплуатацию 01.09.2023г. 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12. Средняя общеобразовательная школа на 1550 мест по адресу: Московская область, Ленинский городской округ, п. Битца (ПИР и строительство):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 xml:space="preserve">Срок реализации 2022г. – 2024г. 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ЛБО по объекту- 3 477 082,450 тыс. руб.</w:t>
      </w:r>
    </w:p>
    <w:p w:rsidR="00B072F9" w:rsidRPr="00B072F9" w:rsidRDefault="00B072F9" w:rsidP="00B072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</w:rPr>
      </w:pPr>
      <w:r w:rsidRPr="00B072F9">
        <w:rPr>
          <w:rFonts w:ascii="Times New Roman" w:eastAsia="SimSun" w:hAnsi="Times New Roman" w:cs="Calibri"/>
          <w:sz w:val="24"/>
          <w:szCs w:val="24"/>
        </w:rPr>
        <w:t>Освоение денежных средств за 2023 год  1 132 678,453 тыс. руб.</w:t>
      </w:r>
    </w:p>
    <w:p w:rsidR="00B072F9" w:rsidRDefault="00B072F9" w:rsidP="00C653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918" w:rsidRPr="00130918" w:rsidRDefault="00130918" w:rsidP="001309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074">
        <w:rPr>
          <w:rFonts w:ascii="Times New Roman" w:hAnsi="Times New Roman" w:cs="Times New Roman"/>
          <w:b/>
          <w:bCs/>
          <w:sz w:val="24"/>
          <w:szCs w:val="24"/>
        </w:rPr>
        <w:t>XIX. Муниципальная программа Ленинского городского округа «Переселение граждан из аварийного жилищного фонда» на 202</w:t>
      </w:r>
      <w:r w:rsidR="003C22D7" w:rsidRPr="00CC10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C107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C22D7" w:rsidRPr="00CC107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6D21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bookmarkStart w:id="12" w:name="_GoBack"/>
      <w:bookmarkEnd w:id="12"/>
    </w:p>
    <w:p w:rsidR="006C210A" w:rsidRDefault="006C210A" w:rsidP="006A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074" w:rsidRDefault="006C210A" w:rsidP="006A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10A">
        <w:rPr>
          <w:rFonts w:ascii="Times New Roman" w:hAnsi="Times New Roman" w:cs="Times New Roman"/>
          <w:bCs/>
          <w:sz w:val="24"/>
          <w:szCs w:val="24"/>
        </w:rPr>
        <w:t xml:space="preserve">Программа утверждена постановлением администрации Ленинского городского округа Московской области от </w:t>
      </w:r>
      <w:r w:rsidR="00433F7D">
        <w:rPr>
          <w:rFonts w:ascii="Times New Roman" w:hAnsi="Times New Roman" w:cs="Times New Roman"/>
          <w:bCs/>
          <w:sz w:val="24"/>
          <w:szCs w:val="24"/>
        </w:rPr>
        <w:t>01</w:t>
      </w:r>
      <w:r w:rsidRPr="006C210A">
        <w:rPr>
          <w:rFonts w:ascii="Times New Roman" w:hAnsi="Times New Roman" w:cs="Times New Roman"/>
          <w:bCs/>
          <w:sz w:val="24"/>
          <w:szCs w:val="24"/>
        </w:rPr>
        <w:t>.</w:t>
      </w:r>
      <w:r w:rsidR="00433F7D">
        <w:rPr>
          <w:rFonts w:ascii="Times New Roman" w:hAnsi="Times New Roman" w:cs="Times New Roman"/>
          <w:bCs/>
          <w:sz w:val="24"/>
          <w:szCs w:val="24"/>
        </w:rPr>
        <w:t>11</w:t>
      </w:r>
      <w:r w:rsidRPr="006C210A">
        <w:rPr>
          <w:rFonts w:ascii="Times New Roman" w:hAnsi="Times New Roman" w:cs="Times New Roman"/>
          <w:bCs/>
          <w:sz w:val="24"/>
          <w:szCs w:val="24"/>
        </w:rPr>
        <w:t>.202</w:t>
      </w:r>
      <w:r w:rsidR="00433F7D">
        <w:rPr>
          <w:rFonts w:ascii="Times New Roman" w:hAnsi="Times New Roman" w:cs="Times New Roman"/>
          <w:bCs/>
          <w:sz w:val="24"/>
          <w:szCs w:val="24"/>
        </w:rPr>
        <w:t>2</w:t>
      </w:r>
      <w:r w:rsidRPr="006C210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F7D">
        <w:rPr>
          <w:rFonts w:ascii="Times New Roman" w:hAnsi="Times New Roman" w:cs="Times New Roman"/>
          <w:bCs/>
          <w:sz w:val="24"/>
          <w:szCs w:val="24"/>
        </w:rPr>
        <w:t>4759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B0B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1074" w:rsidRDefault="00CC1074" w:rsidP="006A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 программы входят 3 подпрограммы:</w:t>
      </w:r>
    </w:p>
    <w:p w:rsidR="00433F7D" w:rsidRPr="00433F7D" w:rsidRDefault="00433F7D" w:rsidP="00433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F7D">
        <w:rPr>
          <w:rFonts w:ascii="Times New Roman" w:hAnsi="Times New Roman" w:cs="Times New Roman"/>
          <w:bCs/>
          <w:sz w:val="24"/>
          <w:szCs w:val="24"/>
        </w:rPr>
        <w:t>Подпрограмма</w:t>
      </w:r>
      <w:r w:rsidR="00CC1074" w:rsidRPr="00CC1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07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C1074" w:rsidRPr="00CC1074">
        <w:rPr>
          <w:rFonts w:ascii="Times New Roman" w:hAnsi="Times New Roman" w:cs="Times New Roman"/>
          <w:bCs/>
          <w:sz w:val="24"/>
          <w:szCs w:val="24"/>
        </w:rPr>
        <w:t>.</w:t>
      </w:r>
      <w:r w:rsidRPr="00433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074">
        <w:rPr>
          <w:rFonts w:ascii="Times New Roman" w:hAnsi="Times New Roman" w:cs="Times New Roman"/>
          <w:bCs/>
          <w:sz w:val="24"/>
          <w:szCs w:val="24"/>
        </w:rPr>
        <w:t>«</w:t>
      </w:r>
      <w:r w:rsidRPr="00433F7D">
        <w:rPr>
          <w:rFonts w:ascii="Times New Roman" w:hAnsi="Times New Roman" w:cs="Times New Roman"/>
          <w:bCs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CC1074">
        <w:rPr>
          <w:rFonts w:ascii="Times New Roman" w:hAnsi="Times New Roman" w:cs="Times New Roman"/>
          <w:bCs/>
          <w:sz w:val="24"/>
          <w:szCs w:val="24"/>
        </w:rPr>
        <w:t>;</w:t>
      </w:r>
    </w:p>
    <w:p w:rsidR="00CC1074" w:rsidRPr="00CC1074" w:rsidRDefault="00CC1074" w:rsidP="00433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>. «Обеспечение мероприятий по переселению граждан из аварийного жилищного фонда в Московской области»;</w:t>
      </w:r>
    </w:p>
    <w:p w:rsidR="00CC1074" w:rsidRDefault="00CC1074" w:rsidP="00433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. «Обеспечение мероприятий по завершению адресной программы «П</w:t>
      </w:r>
      <w:r w:rsidRPr="00CC1074">
        <w:rPr>
          <w:rFonts w:ascii="Times New Roman" w:hAnsi="Times New Roman" w:cs="Times New Roman"/>
          <w:bCs/>
          <w:sz w:val="24"/>
          <w:szCs w:val="24"/>
        </w:rPr>
        <w:t>ереселени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C1074">
        <w:rPr>
          <w:rFonts w:ascii="Times New Roman" w:hAnsi="Times New Roman" w:cs="Times New Roman"/>
          <w:bCs/>
          <w:sz w:val="24"/>
          <w:szCs w:val="24"/>
        </w:rPr>
        <w:t xml:space="preserve"> граждан из аварийного жилищного фонда в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»».</w:t>
      </w:r>
    </w:p>
    <w:p w:rsidR="00CC1074" w:rsidRDefault="00CC1074" w:rsidP="00433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не финансируется.</w:t>
      </w:r>
    </w:p>
    <w:p w:rsidR="00433F7D" w:rsidRPr="00433F7D" w:rsidRDefault="00433F7D" w:rsidP="00433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F7D">
        <w:rPr>
          <w:rFonts w:ascii="Times New Roman" w:hAnsi="Times New Roman" w:cs="Times New Roman"/>
          <w:bCs/>
          <w:sz w:val="24"/>
          <w:szCs w:val="24"/>
        </w:rPr>
        <w:t>Муниципальной программой «Переселение граждан из аварийного жилищного фонда» на 2023-2027 годы предусмотрено переселение граждан из аварийных жилых домов и обеспечение устойчивого сокращения жилищного фонда, непригодного для проживания.</w:t>
      </w:r>
    </w:p>
    <w:p w:rsidR="00433F7D" w:rsidRPr="00433F7D" w:rsidRDefault="00433F7D" w:rsidP="00433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F7D">
        <w:rPr>
          <w:rFonts w:ascii="Times New Roman" w:hAnsi="Times New Roman" w:cs="Times New Roman"/>
          <w:bCs/>
          <w:sz w:val="24"/>
          <w:szCs w:val="24"/>
        </w:rPr>
        <w:t>В целях расселения аварийных жилых домов заключены Договора о комплексном развитии территории.</w:t>
      </w:r>
    </w:p>
    <w:p w:rsidR="00433F7D" w:rsidRPr="00433F7D" w:rsidRDefault="00433F7D" w:rsidP="00433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F7D">
        <w:rPr>
          <w:rFonts w:ascii="Times New Roman" w:hAnsi="Times New Roman" w:cs="Times New Roman"/>
          <w:bCs/>
          <w:sz w:val="24"/>
          <w:szCs w:val="24"/>
        </w:rPr>
        <w:t>В соответствии с Договором о комплексном развитии территории Ленинского городского округа Московской области в границах территориальной зоны КРТ № 18 по инициативе правообладателя, заключенного 06 октября 2022 № 49ДоКРТ/21-22 с ООО «СЗ «РКС-Суханово», предусмотрено переселение и снос многоквартирного жилого дома по адресу: г. Видное, ул. Строительная, д. 4. Максимальный срок исполнения обязательства – не позднее 1 квартала 2027.</w:t>
      </w:r>
    </w:p>
    <w:p w:rsidR="00433F7D" w:rsidRPr="00433F7D" w:rsidRDefault="00433F7D" w:rsidP="00433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F7D">
        <w:rPr>
          <w:rFonts w:ascii="Times New Roman" w:hAnsi="Times New Roman" w:cs="Times New Roman"/>
          <w:bCs/>
          <w:sz w:val="24"/>
          <w:szCs w:val="24"/>
        </w:rPr>
        <w:t>В соответствии с Договором о комплексном развитии территориальной зоны КРТ-63 Ленинского городского округа Московской области по инициативе правообладателей, заключенного 24 ноября 2022 № 58ДоКРТ/21-22 с ООО «СЗ «Столица Юга», предусмотрено переселение и снос многоквартирного жилого дома по адресу: г. Видное, ул. Строительная, д. 8. Срок исполнения обязательства будет установлен дополнительным соглашением. Прорабатывается вопрос об исполнении застройщиком обязательства по переселению в 2025 году.</w:t>
      </w:r>
    </w:p>
    <w:p w:rsidR="00433F7D" w:rsidRPr="00433F7D" w:rsidRDefault="00433F7D" w:rsidP="00433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F7D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Договором о комплексном развитии территории Ленинского городского округа Московской области в границах территориальной зоны КРТ-59 по инициативе правообладателя, заключенного 24 ноября 2022 № 57ДоКРТ/21-22 с ООО «СЗ «Территория комфорта», предусмотрено переселение и снос многоквартирного жилого дома по адресу: г. Видное, ул. Строительная, д. 18. Срок исполнения обязательства будет установлен дополнительным соглашением. Прорабатывается вопрос об исполнении застройщиком обязательства по переселению в 2026 году.</w:t>
      </w:r>
    </w:p>
    <w:p w:rsidR="00433F7D" w:rsidRDefault="00433F7D" w:rsidP="006A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F7D" w:rsidRDefault="00433F7D" w:rsidP="006A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F7D" w:rsidRDefault="00433F7D" w:rsidP="006A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33F7D" w:rsidSect="007A1704">
      <w:footerReference w:type="default" r:id="rId8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A9" w:rsidRDefault="001E64A9" w:rsidP="00904C15">
      <w:pPr>
        <w:spacing w:after="0" w:line="240" w:lineRule="auto"/>
      </w:pPr>
      <w:r>
        <w:separator/>
      </w:r>
    </w:p>
  </w:endnote>
  <w:endnote w:type="continuationSeparator" w:id="0">
    <w:p w:rsidR="001E64A9" w:rsidRDefault="001E64A9" w:rsidP="0090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129301"/>
      <w:docPartObj>
        <w:docPartGallery w:val="Page Numbers (Bottom of Page)"/>
        <w:docPartUnique/>
      </w:docPartObj>
    </w:sdtPr>
    <w:sdtContent>
      <w:p w:rsidR="00C4670D" w:rsidRDefault="00C467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21">
          <w:rPr>
            <w:noProof/>
          </w:rPr>
          <w:t>32</w:t>
        </w:r>
        <w:r>
          <w:fldChar w:fldCharType="end"/>
        </w:r>
      </w:p>
    </w:sdtContent>
  </w:sdt>
  <w:p w:rsidR="00C4670D" w:rsidRDefault="00C467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A9" w:rsidRDefault="001E64A9" w:rsidP="00904C15">
      <w:pPr>
        <w:spacing w:after="0" w:line="240" w:lineRule="auto"/>
      </w:pPr>
      <w:r>
        <w:separator/>
      </w:r>
    </w:p>
  </w:footnote>
  <w:footnote w:type="continuationSeparator" w:id="0">
    <w:p w:rsidR="001E64A9" w:rsidRDefault="001E64A9" w:rsidP="00904C15">
      <w:pPr>
        <w:spacing w:after="0" w:line="240" w:lineRule="auto"/>
      </w:pPr>
      <w:r>
        <w:continuationSeparator/>
      </w:r>
    </w:p>
  </w:footnote>
  <w:footnote w:id="1">
    <w:p w:rsidR="00C4670D" w:rsidRDefault="00C4670D" w:rsidP="003A4F8F"/>
    <w:p w:rsidR="00C4670D" w:rsidRPr="0037091E" w:rsidRDefault="00C4670D" w:rsidP="003A4F8F">
      <w:pPr>
        <w:pStyle w:val="af2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D35"/>
    <w:multiLevelType w:val="hybridMultilevel"/>
    <w:tmpl w:val="373677E4"/>
    <w:lvl w:ilvl="0" w:tplc="5DE22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610F"/>
    <w:multiLevelType w:val="hybridMultilevel"/>
    <w:tmpl w:val="FCB2DD30"/>
    <w:lvl w:ilvl="0" w:tplc="BF2C9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7C3068"/>
    <w:multiLevelType w:val="hybridMultilevel"/>
    <w:tmpl w:val="9216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C92"/>
    <w:multiLevelType w:val="hybridMultilevel"/>
    <w:tmpl w:val="1E22749A"/>
    <w:lvl w:ilvl="0" w:tplc="B4048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8B523E"/>
    <w:multiLevelType w:val="hybridMultilevel"/>
    <w:tmpl w:val="77B8598C"/>
    <w:lvl w:ilvl="0" w:tplc="C3F4F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869B3"/>
    <w:multiLevelType w:val="hybridMultilevel"/>
    <w:tmpl w:val="0DDC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F5E59"/>
    <w:multiLevelType w:val="hybridMultilevel"/>
    <w:tmpl w:val="6B90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60744"/>
    <w:multiLevelType w:val="hybridMultilevel"/>
    <w:tmpl w:val="DAFC7278"/>
    <w:lvl w:ilvl="0" w:tplc="894246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3C"/>
    <w:rsid w:val="00006494"/>
    <w:rsid w:val="00007166"/>
    <w:rsid w:val="00007595"/>
    <w:rsid w:val="000104A2"/>
    <w:rsid w:val="00010A5E"/>
    <w:rsid w:val="00010DDF"/>
    <w:rsid w:val="00011347"/>
    <w:rsid w:val="00011857"/>
    <w:rsid w:val="00021DF5"/>
    <w:rsid w:val="00025E5A"/>
    <w:rsid w:val="0003712C"/>
    <w:rsid w:val="00040558"/>
    <w:rsid w:val="00041AAF"/>
    <w:rsid w:val="000452B7"/>
    <w:rsid w:val="000465F7"/>
    <w:rsid w:val="00047155"/>
    <w:rsid w:val="00051E66"/>
    <w:rsid w:val="00057467"/>
    <w:rsid w:val="00064752"/>
    <w:rsid w:val="00071C4A"/>
    <w:rsid w:val="00071CFE"/>
    <w:rsid w:val="00074090"/>
    <w:rsid w:val="000850F5"/>
    <w:rsid w:val="00087B51"/>
    <w:rsid w:val="00094CBA"/>
    <w:rsid w:val="00097F8E"/>
    <w:rsid w:val="000A5C57"/>
    <w:rsid w:val="000A7DC7"/>
    <w:rsid w:val="000B10D2"/>
    <w:rsid w:val="000B6902"/>
    <w:rsid w:val="000B6F50"/>
    <w:rsid w:val="000C26A4"/>
    <w:rsid w:val="000C36CF"/>
    <w:rsid w:val="000C4317"/>
    <w:rsid w:val="000C4998"/>
    <w:rsid w:val="000C59E5"/>
    <w:rsid w:val="000D2285"/>
    <w:rsid w:val="000D6AD6"/>
    <w:rsid w:val="000D7350"/>
    <w:rsid w:val="000D78BE"/>
    <w:rsid w:val="000E248C"/>
    <w:rsid w:val="000E54EA"/>
    <w:rsid w:val="000E7550"/>
    <w:rsid w:val="000F2E95"/>
    <w:rsid w:val="000F38F8"/>
    <w:rsid w:val="000F4AC2"/>
    <w:rsid w:val="000F7CA9"/>
    <w:rsid w:val="00100A86"/>
    <w:rsid w:val="00104048"/>
    <w:rsid w:val="001072DC"/>
    <w:rsid w:val="00110ACB"/>
    <w:rsid w:val="00111996"/>
    <w:rsid w:val="00116337"/>
    <w:rsid w:val="00122066"/>
    <w:rsid w:val="00122EB7"/>
    <w:rsid w:val="001236F3"/>
    <w:rsid w:val="0012395E"/>
    <w:rsid w:val="00123CFA"/>
    <w:rsid w:val="00124C7F"/>
    <w:rsid w:val="00124C9E"/>
    <w:rsid w:val="00130918"/>
    <w:rsid w:val="001312B4"/>
    <w:rsid w:val="001335A1"/>
    <w:rsid w:val="00134775"/>
    <w:rsid w:val="00142775"/>
    <w:rsid w:val="00143E56"/>
    <w:rsid w:val="00144004"/>
    <w:rsid w:val="0014499A"/>
    <w:rsid w:val="0015086F"/>
    <w:rsid w:val="001515AD"/>
    <w:rsid w:val="001535CF"/>
    <w:rsid w:val="0015554D"/>
    <w:rsid w:val="00155B67"/>
    <w:rsid w:val="001609F7"/>
    <w:rsid w:val="0016405E"/>
    <w:rsid w:val="001643BB"/>
    <w:rsid w:val="001662BE"/>
    <w:rsid w:val="00170DC6"/>
    <w:rsid w:val="00170FC3"/>
    <w:rsid w:val="00176F4C"/>
    <w:rsid w:val="00177F82"/>
    <w:rsid w:val="001823D8"/>
    <w:rsid w:val="001854A7"/>
    <w:rsid w:val="00185C77"/>
    <w:rsid w:val="00190F26"/>
    <w:rsid w:val="00192CCE"/>
    <w:rsid w:val="00193A76"/>
    <w:rsid w:val="00193FE1"/>
    <w:rsid w:val="00194AE0"/>
    <w:rsid w:val="0019641C"/>
    <w:rsid w:val="001A13A0"/>
    <w:rsid w:val="001A4B3D"/>
    <w:rsid w:val="001A52ED"/>
    <w:rsid w:val="001A66B6"/>
    <w:rsid w:val="001B042B"/>
    <w:rsid w:val="001B1F6E"/>
    <w:rsid w:val="001B49B3"/>
    <w:rsid w:val="001C2284"/>
    <w:rsid w:val="001C30B6"/>
    <w:rsid w:val="001C645B"/>
    <w:rsid w:val="001C6F2A"/>
    <w:rsid w:val="001D5153"/>
    <w:rsid w:val="001E64A9"/>
    <w:rsid w:val="001E71C6"/>
    <w:rsid w:val="001E7D30"/>
    <w:rsid w:val="001F5C6F"/>
    <w:rsid w:val="002222E1"/>
    <w:rsid w:val="00225729"/>
    <w:rsid w:val="00230316"/>
    <w:rsid w:val="00231342"/>
    <w:rsid w:val="00233E87"/>
    <w:rsid w:val="002340F3"/>
    <w:rsid w:val="00235330"/>
    <w:rsid w:val="002367AB"/>
    <w:rsid w:val="00236C90"/>
    <w:rsid w:val="00243194"/>
    <w:rsid w:val="00243B0A"/>
    <w:rsid w:val="00250902"/>
    <w:rsid w:val="00251067"/>
    <w:rsid w:val="00252DE0"/>
    <w:rsid w:val="002545A2"/>
    <w:rsid w:val="002550CE"/>
    <w:rsid w:val="00261F11"/>
    <w:rsid w:val="002621B3"/>
    <w:rsid w:val="002819DF"/>
    <w:rsid w:val="00294ED9"/>
    <w:rsid w:val="002A04AC"/>
    <w:rsid w:val="002A2D94"/>
    <w:rsid w:val="002A32F4"/>
    <w:rsid w:val="002A70D7"/>
    <w:rsid w:val="002B0246"/>
    <w:rsid w:val="002B0411"/>
    <w:rsid w:val="002B4887"/>
    <w:rsid w:val="002B4F23"/>
    <w:rsid w:val="002B76A4"/>
    <w:rsid w:val="002B78A0"/>
    <w:rsid w:val="002C2C78"/>
    <w:rsid w:val="002D21A7"/>
    <w:rsid w:val="002D574D"/>
    <w:rsid w:val="002D7A8D"/>
    <w:rsid w:val="002E60EC"/>
    <w:rsid w:val="002E7432"/>
    <w:rsid w:val="002F3689"/>
    <w:rsid w:val="002F418F"/>
    <w:rsid w:val="002F4C2F"/>
    <w:rsid w:val="00304CAB"/>
    <w:rsid w:val="00305B67"/>
    <w:rsid w:val="00312632"/>
    <w:rsid w:val="00315165"/>
    <w:rsid w:val="00316D07"/>
    <w:rsid w:val="0032603B"/>
    <w:rsid w:val="003273AD"/>
    <w:rsid w:val="0033676A"/>
    <w:rsid w:val="003408DA"/>
    <w:rsid w:val="00341BE8"/>
    <w:rsid w:val="00342377"/>
    <w:rsid w:val="00342864"/>
    <w:rsid w:val="0034317B"/>
    <w:rsid w:val="00345ADE"/>
    <w:rsid w:val="00346068"/>
    <w:rsid w:val="00350650"/>
    <w:rsid w:val="00351A96"/>
    <w:rsid w:val="003520AF"/>
    <w:rsid w:val="00352B46"/>
    <w:rsid w:val="00354FAA"/>
    <w:rsid w:val="003563E2"/>
    <w:rsid w:val="00362001"/>
    <w:rsid w:val="00365361"/>
    <w:rsid w:val="003714EF"/>
    <w:rsid w:val="00377B4B"/>
    <w:rsid w:val="00381244"/>
    <w:rsid w:val="00382B24"/>
    <w:rsid w:val="003841FD"/>
    <w:rsid w:val="003842C3"/>
    <w:rsid w:val="0038474A"/>
    <w:rsid w:val="003A3596"/>
    <w:rsid w:val="003A4F8F"/>
    <w:rsid w:val="003A61E8"/>
    <w:rsid w:val="003B184C"/>
    <w:rsid w:val="003B69B4"/>
    <w:rsid w:val="003C03BB"/>
    <w:rsid w:val="003C1BFA"/>
    <w:rsid w:val="003C22D7"/>
    <w:rsid w:val="003C6127"/>
    <w:rsid w:val="003D093D"/>
    <w:rsid w:val="003D11C4"/>
    <w:rsid w:val="003D349B"/>
    <w:rsid w:val="003E096B"/>
    <w:rsid w:val="003E3233"/>
    <w:rsid w:val="003E4F3A"/>
    <w:rsid w:val="003F1C27"/>
    <w:rsid w:val="003F545E"/>
    <w:rsid w:val="0040737C"/>
    <w:rsid w:val="004148A5"/>
    <w:rsid w:val="00415CA6"/>
    <w:rsid w:val="004202EB"/>
    <w:rsid w:val="0042139E"/>
    <w:rsid w:val="004329B1"/>
    <w:rsid w:val="00433F7D"/>
    <w:rsid w:val="00454021"/>
    <w:rsid w:val="0045542D"/>
    <w:rsid w:val="00456083"/>
    <w:rsid w:val="004560E7"/>
    <w:rsid w:val="004563E9"/>
    <w:rsid w:val="004638DD"/>
    <w:rsid w:val="004649BA"/>
    <w:rsid w:val="00465957"/>
    <w:rsid w:val="0046630B"/>
    <w:rsid w:val="004670D1"/>
    <w:rsid w:val="00473259"/>
    <w:rsid w:val="00474DE7"/>
    <w:rsid w:val="004769B7"/>
    <w:rsid w:val="004838E2"/>
    <w:rsid w:val="00485F69"/>
    <w:rsid w:val="004862D5"/>
    <w:rsid w:val="0049043C"/>
    <w:rsid w:val="004925EC"/>
    <w:rsid w:val="00492AE4"/>
    <w:rsid w:val="0049618B"/>
    <w:rsid w:val="004A3F77"/>
    <w:rsid w:val="004B05FC"/>
    <w:rsid w:val="004B0AD7"/>
    <w:rsid w:val="004B544F"/>
    <w:rsid w:val="004B6121"/>
    <w:rsid w:val="004C09B8"/>
    <w:rsid w:val="004C322A"/>
    <w:rsid w:val="004C36B5"/>
    <w:rsid w:val="004C44CF"/>
    <w:rsid w:val="004C690B"/>
    <w:rsid w:val="004C6BB3"/>
    <w:rsid w:val="004C6F02"/>
    <w:rsid w:val="004D1421"/>
    <w:rsid w:val="004E277A"/>
    <w:rsid w:val="004E6999"/>
    <w:rsid w:val="004F161C"/>
    <w:rsid w:val="004F2261"/>
    <w:rsid w:val="004F62F7"/>
    <w:rsid w:val="00502018"/>
    <w:rsid w:val="00513FD4"/>
    <w:rsid w:val="005200A7"/>
    <w:rsid w:val="00532CDA"/>
    <w:rsid w:val="005350AC"/>
    <w:rsid w:val="00541948"/>
    <w:rsid w:val="00541957"/>
    <w:rsid w:val="00541E25"/>
    <w:rsid w:val="00543D58"/>
    <w:rsid w:val="005547BC"/>
    <w:rsid w:val="00556310"/>
    <w:rsid w:val="00556700"/>
    <w:rsid w:val="00560235"/>
    <w:rsid w:val="005608AD"/>
    <w:rsid w:val="00560963"/>
    <w:rsid w:val="005611A8"/>
    <w:rsid w:val="005612E6"/>
    <w:rsid w:val="00572A2F"/>
    <w:rsid w:val="0057777A"/>
    <w:rsid w:val="0058477B"/>
    <w:rsid w:val="00587155"/>
    <w:rsid w:val="00591257"/>
    <w:rsid w:val="005934C7"/>
    <w:rsid w:val="00593CD3"/>
    <w:rsid w:val="00596EE0"/>
    <w:rsid w:val="005A309C"/>
    <w:rsid w:val="005A528C"/>
    <w:rsid w:val="005D0A24"/>
    <w:rsid w:val="005D2192"/>
    <w:rsid w:val="005D3DFB"/>
    <w:rsid w:val="005D40DF"/>
    <w:rsid w:val="005D7492"/>
    <w:rsid w:val="005E28A4"/>
    <w:rsid w:val="005E6202"/>
    <w:rsid w:val="005E7149"/>
    <w:rsid w:val="005E716A"/>
    <w:rsid w:val="005F0870"/>
    <w:rsid w:val="006042AC"/>
    <w:rsid w:val="0061096E"/>
    <w:rsid w:val="00610DE6"/>
    <w:rsid w:val="00614D02"/>
    <w:rsid w:val="00622419"/>
    <w:rsid w:val="00622F5F"/>
    <w:rsid w:val="00625A1B"/>
    <w:rsid w:val="00636F84"/>
    <w:rsid w:val="00642F8B"/>
    <w:rsid w:val="006443BF"/>
    <w:rsid w:val="00651F32"/>
    <w:rsid w:val="006532C7"/>
    <w:rsid w:val="006538AC"/>
    <w:rsid w:val="00653A61"/>
    <w:rsid w:val="00655C12"/>
    <w:rsid w:val="00656305"/>
    <w:rsid w:val="00657CDF"/>
    <w:rsid w:val="00660444"/>
    <w:rsid w:val="00660872"/>
    <w:rsid w:val="006618BA"/>
    <w:rsid w:val="0066697F"/>
    <w:rsid w:val="0067362C"/>
    <w:rsid w:val="00673688"/>
    <w:rsid w:val="00680F45"/>
    <w:rsid w:val="006927B1"/>
    <w:rsid w:val="00695013"/>
    <w:rsid w:val="00695882"/>
    <w:rsid w:val="006A09E8"/>
    <w:rsid w:val="006A1920"/>
    <w:rsid w:val="006A5B88"/>
    <w:rsid w:val="006A7678"/>
    <w:rsid w:val="006A79B4"/>
    <w:rsid w:val="006B0195"/>
    <w:rsid w:val="006B3B4D"/>
    <w:rsid w:val="006B4123"/>
    <w:rsid w:val="006B580F"/>
    <w:rsid w:val="006B7380"/>
    <w:rsid w:val="006C0E43"/>
    <w:rsid w:val="006C210A"/>
    <w:rsid w:val="006C2273"/>
    <w:rsid w:val="006C4642"/>
    <w:rsid w:val="006C5899"/>
    <w:rsid w:val="006C6D8B"/>
    <w:rsid w:val="006D0699"/>
    <w:rsid w:val="006D0CCE"/>
    <w:rsid w:val="006D1B43"/>
    <w:rsid w:val="006D5089"/>
    <w:rsid w:val="006D5668"/>
    <w:rsid w:val="006D7BB2"/>
    <w:rsid w:val="006E019A"/>
    <w:rsid w:val="006E6478"/>
    <w:rsid w:val="006F1A40"/>
    <w:rsid w:val="006F1A4B"/>
    <w:rsid w:val="006F1D32"/>
    <w:rsid w:val="006F2981"/>
    <w:rsid w:val="006F3102"/>
    <w:rsid w:val="006F4E32"/>
    <w:rsid w:val="006F5280"/>
    <w:rsid w:val="007073C0"/>
    <w:rsid w:val="00714155"/>
    <w:rsid w:val="007167CA"/>
    <w:rsid w:val="007228CB"/>
    <w:rsid w:val="00731F9B"/>
    <w:rsid w:val="00732FBB"/>
    <w:rsid w:val="00733F32"/>
    <w:rsid w:val="007341E5"/>
    <w:rsid w:val="007400D9"/>
    <w:rsid w:val="00741183"/>
    <w:rsid w:val="00743F4E"/>
    <w:rsid w:val="007463B4"/>
    <w:rsid w:val="00747910"/>
    <w:rsid w:val="00752213"/>
    <w:rsid w:val="007525A7"/>
    <w:rsid w:val="007565C2"/>
    <w:rsid w:val="00762841"/>
    <w:rsid w:val="007708BD"/>
    <w:rsid w:val="007720D8"/>
    <w:rsid w:val="007742E3"/>
    <w:rsid w:val="0077443F"/>
    <w:rsid w:val="007749B5"/>
    <w:rsid w:val="007759B4"/>
    <w:rsid w:val="0078034E"/>
    <w:rsid w:val="00782210"/>
    <w:rsid w:val="00784623"/>
    <w:rsid w:val="00786761"/>
    <w:rsid w:val="00786A9B"/>
    <w:rsid w:val="00787722"/>
    <w:rsid w:val="00791BAB"/>
    <w:rsid w:val="00793500"/>
    <w:rsid w:val="0079591F"/>
    <w:rsid w:val="007A01DD"/>
    <w:rsid w:val="007A1704"/>
    <w:rsid w:val="007A3B23"/>
    <w:rsid w:val="007B723F"/>
    <w:rsid w:val="007B7A66"/>
    <w:rsid w:val="007C0291"/>
    <w:rsid w:val="007C0AFA"/>
    <w:rsid w:val="007C2594"/>
    <w:rsid w:val="007C2D62"/>
    <w:rsid w:val="007C7F7E"/>
    <w:rsid w:val="007D020B"/>
    <w:rsid w:val="007D79C8"/>
    <w:rsid w:val="007E2F6B"/>
    <w:rsid w:val="007E3772"/>
    <w:rsid w:val="007F41FF"/>
    <w:rsid w:val="00800303"/>
    <w:rsid w:val="00801BEF"/>
    <w:rsid w:val="00803701"/>
    <w:rsid w:val="00804292"/>
    <w:rsid w:val="00806477"/>
    <w:rsid w:val="00806BE6"/>
    <w:rsid w:val="00806F53"/>
    <w:rsid w:val="00812C5E"/>
    <w:rsid w:val="0081528E"/>
    <w:rsid w:val="008234D1"/>
    <w:rsid w:val="00827018"/>
    <w:rsid w:val="00833307"/>
    <w:rsid w:val="00833E20"/>
    <w:rsid w:val="00836BF1"/>
    <w:rsid w:val="00837DA7"/>
    <w:rsid w:val="00840BFE"/>
    <w:rsid w:val="00843453"/>
    <w:rsid w:val="00850ABB"/>
    <w:rsid w:val="00853773"/>
    <w:rsid w:val="008541C5"/>
    <w:rsid w:val="00854FEC"/>
    <w:rsid w:val="008568E4"/>
    <w:rsid w:val="00857779"/>
    <w:rsid w:val="00860D70"/>
    <w:rsid w:val="00864896"/>
    <w:rsid w:val="008652C9"/>
    <w:rsid w:val="0087523E"/>
    <w:rsid w:val="008757E5"/>
    <w:rsid w:val="00876608"/>
    <w:rsid w:val="00880593"/>
    <w:rsid w:val="00882652"/>
    <w:rsid w:val="00892098"/>
    <w:rsid w:val="008954A4"/>
    <w:rsid w:val="008A441E"/>
    <w:rsid w:val="008B092E"/>
    <w:rsid w:val="008B0949"/>
    <w:rsid w:val="008B4354"/>
    <w:rsid w:val="008B474E"/>
    <w:rsid w:val="008B59B6"/>
    <w:rsid w:val="008C018B"/>
    <w:rsid w:val="008C15C6"/>
    <w:rsid w:val="008C5A1D"/>
    <w:rsid w:val="008C6144"/>
    <w:rsid w:val="008D58DB"/>
    <w:rsid w:val="008D6D5B"/>
    <w:rsid w:val="008D71A6"/>
    <w:rsid w:val="008D7373"/>
    <w:rsid w:val="008E3E3B"/>
    <w:rsid w:val="008F5F49"/>
    <w:rsid w:val="00900A2F"/>
    <w:rsid w:val="00904C15"/>
    <w:rsid w:val="0090746A"/>
    <w:rsid w:val="00910DB1"/>
    <w:rsid w:val="00924B3C"/>
    <w:rsid w:val="00926073"/>
    <w:rsid w:val="0093056F"/>
    <w:rsid w:val="0093355A"/>
    <w:rsid w:val="009336C9"/>
    <w:rsid w:val="0094057E"/>
    <w:rsid w:val="00942D02"/>
    <w:rsid w:val="009459A0"/>
    <w:rsid w:val="009574A0"/>
    <w:rsid w:val="009619C9"/>
    <w:rsid w:val="00964170"/>
    <w:rsid w:val="0096708A"/>
    <w:rsid w:val="00970FA3"/>
    <w:rsid w:val="009736BF"/>
    <w:rsid w:val="00974D8C"/>
    <w:rsid w:val="00977F60"/>
    <w:rsid w:val="00980CB4"/>
    <w:rsid w:val="00981C28"/>
    <w:rsid w:val="00984DCA"/>
    <w:rsid w:val="00986987"/>
    <w:rsid w:val="00986BBF"/>
    <w:rsid w:val="009904E0"/>
    <w:rsid w:val="00991FDC"/>
    <w:rsid w:val="0099342C"/>
    <w:rsid w:val="00994408"/>
    <w:rsid w:val="00995DF9"/>
    <w:rsid w:val="00996584"/>
    <w:rsid w:val="009968FA"/>
    <w:rsid w:val="00997C32"/>
    <w:rsid w:val="009A1668"/>
    <w:rsid w:val="009A5C6C"/>
    <w:rsid w:val="009A6971"/>
    <w:rsid w:val="009B0B41"/>
    <w:rsid w:val="009B28D7"/>
    <w:rsid w:val="009B5D16"/>
    <w:rsid w:val="009C2BEC"/>
    <w:rsid w:val="009C32ED"/>
    <w:rsid w:val="009C4E28"/>
    <w:rsid w:val="009C5580"/>
    <w:rsid w:val="009C66C4"/>
    <w:rsid w:val="009D150E"/>
    <w:rsid w:val="009D18F3"/>
    <w:rsid w:val="009D5664"/>
    <w:rsid w:val="009E0584"/>
    <w:rsid w:val="009E34AC"/>
    <w:rsid w:val="009F29BA"/>
    <w:rsid w:val="009F531D"/>
    <w:rsid w:val="009F5949"/>
    <w:rsid w:val="00A06640"/>
    <w:rsid w:val="00A16385"/>
    <w:rsid w:val="00A175C8"/>
    <w:rsid w:val="00A20F39"/>
    <w:rsid w:val="00A227E3"/>
    <w:rsid w:val="00A22EE1"/>
    <w:rsid w:val="00A3074C"/>
    <w:rsid w:val="00A345B1"/>
    <w:rsid w:val="00A358CF"/>
    <w:rsid w:val="00A408D2"/>
    <w:rsid w:val="00A56137"/>
    <w:rsid w:val="00A64D9B"/>
    <w:rsid w:val="00A744C3"/>
    <w:rsid w:val="00A74FAB"/>
    <w:rsid w:val="00A77F20"/>
    <w:rsid w:val="00A8236F"/>
    <w:rsid w:val="00A85A74"/>
    <w:rsid w:val="00A904D2"/>
    <w:rsid w:val="00AB504D"/>
    <w:rsid w:val="00AB54BE"/>
    <w:rsid w:val="00AB6725"/>
    <w:rsid w:val="00AB7652"/>
    <w:rsid w:val="00AC0A43"/>
    <w:rsid w:val="00AC1FE2"/>
    <w:rsid w:val="00AC2C6B"/>
    <w:rsid w:val="00AC351C"/>
    <w:rsid w:val="00AC3F8F"/>
    <w:rsid w:val="00AC5CDF"/>
    <w:rsid w:val="00AD7992"/>
    <w:rsid w:val="00AE316D"/>
    <w:rsid w:val="00AE3BCB"/>
    <w:rsid w:val="00AE51DE"/>
    <w:rsid w:val="00AE6D21"/>
    <w:rsid w:val="00AF333F"/>
    <w:rsid w:val="00B004A2"/>
    <w:rsid w:val="00B072F9"/>
    <w:rsid w:val="00B1452C"/>
    <w:rsid w:val="00B16D12"/>
    <w:rsid w:val="00B20F7F"/>
    <w:rsid w:val="00B215A5"/>
    <w:rsid w:val="00B255EF"/>
    <w:rsid w:val="00B32966"/>
    <w:rsid w:val="00B32B8A"/>
    <w:rsid w:val="00B369B3"/>
    <w:rsid w:val="00B3795E"/>
    <w:rsid w:val="00B41B6A"/>
    <w:rsid w:val="00B4430B"/>
    <w:rsid w:val="00B527B1"/>
    <w:rsid w:val="00B532DF"/>
    <w:rsid w:val="00B54C23"/>
    <w:rsid w:val="00B56968"/>
    <w:rsid w:val="00B61C77"/>
    <w:rsid w:val="00B61FD8"/>
    <w:rsid w:val="00B64DB6"/>
    <w:rsid w:val="00B6540F"/>
    <w:rsid w:val="00B6622F"/>
    <w:rsid w:val="00B66790"/>
    <w:rsid w:val="00B7250E"/>
    <w:rsid w:val="00B74FC4"/>
    <w:rsid w:val="00B802F9"/>
    <w:rsid w:val="00B81A33"/>
    <w:rsid w:val="00B8335C"/>
    <w:rsid w:val="00B853D6"/>
    <w:rsid w:val="00B86E74"/>
    <w:rsid w:val="00BA04C6"/>
    <w:rsid w:val="00BA2F5E"/>
    <w:rsid w:val="00BA3C6D"/>
    <w:rsid w:val="00BA3FBD"/>
    <w:rsid w:val="00BB1145"/>
    <w:rsid w:val="00BB3EDE"/>
    <w:rsid w:val="00BB4309"/>
    <w:rsid w:val="00BB49C2"/>
    <w:rsid w:val="00BC27DF"/>
    <w:rsid w:val="00BC293C"/>
    <w:rsid w:val="00BC55B2"/>
    <w:rsid w:val="00BC7107"/>
    <w:rsid w:val="00BD0E5F"/>
    <w:rsid w:val="00BD36D4"/>
    <w:rsid w:val="00BD4383"/>
    <w:rsid w:val="00BD44C6"/>
    <w:rsid w:val="00BE0985"/>
    <w:rsid w:val="00BE1AAF"/>
    <w:rsid w:val="00BE38C7"/>
    <w:rsid w:val="00BE39E9"/>
    <w:rsid w:val="00BE6378"/>
    <w:rsid w:val="00BF08CC"/>
    <w:rsid w:val="00BF3744"/>
    <w:rsid w:val="00BF7029"/>
    <w:rsid w:val="00BF71AC"/>
    <w:rsid w:val="00BF7F49"/>
    <w:rsid w:val="00C01386"/>
    <w:rsid w:val="00C1323A"/>
    <w:rsid w:val="00C14E6B"/>
    <w:rsid w:val="00C17188"/>
    <w:rsid w:val="00C23BCC"/>
    <w:rsid w:val="00C24CF3"/>
    <w:rsid w:val="00C2639C"/>
    <w:rsid w:val="00C27FF6"/>
    <w:rsid w:val="00C34C6F"/>
    <w:rsid w:val="00C357CB"/>
    <w:rsid w:val="00C410D1"/>
    <w:rsid w:val="00C4670D"/>
    <w:rsid w:val="00C50465"/>
    <w:rsid w:val="00C51FBA"/>
    <w:rsid w:val="00C651FC"/>
    <w:rsid w:val="00C653B5"/>
    <w:rsid w:val="00C66AE5"/>
    <w:rsid w:val="00C66F71"/>
    <w:rsid w:val="00C67839"/>
    <w:rsid w:val="00C73DF8"/>
    <w:rsid w:val="00C74EBC"/>
    <w:rsid w:val="00C762D6"/>
    <w:rsid w:val="00C76465"/>
    <w:rsid w:val="00C7721A"/>
    <w:rsid w:val="00C801C3"/>
    <w:rsid w:val="00C82DB4"/>
    <w:rsid w:val="00C87A4F"/>
    <w:rsid w:val="00C92688"/>
    <w:rsid w:val="00C92B9F"/>
    <w:rsid w:val="00CA7F0D"/>
    <w:rsid w:val="00CA7FFE"/>
    <w:rsid w:val="00CB1BC7"/>
    <w:rsid w:val="00CB4F72"/>
    <w:rsid w:val="00CC1074"/>
    <w:rsid w:val="00CC53E8"/>
    <w:rsid w:val="00CD1D32"/>
    <w:rsid w:val="00CD5B26"/>
    <w:rsid w:val="00CD6924"/>
    <w:rsid w:val="00CE5624"/>
    <w:rsid w:val="00CF380B"/>
    <w:rsid w:val="00CF3C3C"/>
    <w:rsid w:val="00CF3D39"/>
    <w:rsid w:val="00CF6D0E"/>
    <w:rsid w:val="00CF723B"/>
    <w:rsid w:val="00D00409"/>
    <w:rsid w:val="00D028EA"/>
    <w:rsid w:val="00D0622F"/>
    <w:rsid w:val="00D06BC6"/>
    <w:rsid w:val="00D10276"/>
    <w:rsid w:val="00D12352"/>
    <w:rsid w:val="00D20927"/>
    <w:rsid w:val="00D21208"/>
    <w:rsid w:val="00D21315"/>
    <w:rsid w:val="00D22AD7"/>
    <w:rsid w:val="00D23BBB"/>
    <w:rsid w:val="00D24E38"/>
    <w:rsid w:val="00D2529F"/>
    <w:rsid w:val="00D2743E"/>
    <w:rsid w:val="00D27F15"/>
    <w:rsid w:val="00D301CB"/>
    <w:rsid w:val="00D4294B"/>
    <w:rsid w:val="00D447A4"/>
    <w:rsid w:val="00D50386"/>
    <w:rsid w:val="00D51C7E"/>
    <w:rsid w:val="00D559B3"/>
    <w:rsid w:val="00D5779B"/>
    <w:rsid w:val="00D64D84"/>
    <w:rsid w:val="00D70C54"/>
    <w:rsid w:val="00D7214E"/>
    <w:rsid w:val="00D74E33"/>
    <w:rsid w:val="00D82F80"/>
    <w:rsid w:val="00D83F3C"/>
    <w:rsid w:val="00D876C7"/>
    <w:rsid w:val="00D904CD"/>
    <w:rsid w:val="00D90BE0"/>
    <w:rsid w:val="00D9386C"/>
    <w:rsid w:val="00D94DF4"/>
    <w:rsid w:val="00D94E14"/>
    <w:rsid w:val="00DA4C45"/>
    <w:rsid w:val="00DA79A4"/>
    <w:rsid w:val="00DB082B"/>
    <w:rsid w:val="00DB521B"/>
    <w:rsid w:val="00DB5335"/>
    <w:rsid w:val="00DB6A53"/>
    <w:rsid w:val="00DC6656"/>
    <w:rsid w:val="00DD4D6B"/>
    <w:rsid w:val="00DD785D"/>
    <w:rsid w:val="00DE1827"/>
    <w:rsid w:val="00DE5ED8"/>
    <w:rsid w:val="00DE5F51"/>
    <w:rsid w:val="00DF0A68"/>
    <w:rsid w:val="00DF6DE7"/>
    <w:rsid w:val="00E03079"/>
    <w:rsid w:val="00E0402F"/>
    <w:rsid w:val="00E0464A"/>
    <w:rsid w:val="00E072A5"/>
    <w:rsid w:val="00E12963"/>
    <w:rsid w:val="00E13F60"/>
    <w:rsid w:val="00E15C31"/>
    <w:rsid w:val="00E15D2F"/>
    <w:rsid w:val="00E15EF9"/>
    <w:rsid w:val="00E207D1"/>
    <w:rsid w:val="00E21130"/>
    <w:rsid w:val="00E23FD0"/>
    <w:rsid w:val="00E241C3"/>
    <w:rsid w:val="00E256F5"/>
    <w:rsid w:val="00E25800"/>
    <w:rsid w:val="00E26227"/>
    <w:rsid w:val="00E30578"/>
    <w:rsid w:val="00E308EE"/>
    <w:rsid w:val="00E3488D"/>
    <w:rsid w:val="00E408AA"/>
    <w:rsid w:val="00E40C6B"/>
    <w:rsid w:val="00E42ABC"/>
    <w:rsid w:val="00E468B6"/>
    <w:rsid w:val="00E46E0D"/>
    <w:rsid w:val="00E55535"/>
    <w:rsid w:val="00E608F0"/>
    <w:rsid w:val="00E62089"/>
    <w:rsid w:val="00E6454A"/>
    <w:rsid w:val="00E66CCF"/>
    <w:rsid w:val="00E70F03"/>
    <w:rsid w:val="00E742DA"/>
    <w:rsid w:val="00E83E27"/>
    <w:rsid w:val="00E873A0"/>
    <w:rsid w:val="00E919BD"/>
    <w:rsid w:val="00E95286"/>
    <w:rsid w:val="00E96276"/>
    <w:rsid w:val="00EA0453"/>
    <w:rsid w:val="00EA0EEF"/>
    <w:rsid w:val="00EA1F17"/>
    <w:rsid w:val="00EA32EE"/>
    <w:rsid w:val="00EA34E0"/>
    <w:rsid w:val="00EA3DB2"/>
    <w:rsid w:val="00EA52D1"/>
    <w:rsid w:val="00EB1E2A"/>
    <w:rsid w:val="00EB4585"/>
    <w:rsid w:val="00EB6542"/>
    <w:rsid w:val="00EC2892"/>
    <w:rsid w:val="00EC4DF4"/>
    <w:rsid w:val="00EC516F"/>
    <w:rsid w:val="00EC5471"/>
    <w:rsid w:val="00ED06FD"/>
    <w:rsid w:val="00ED2265"/>
    <w:rsid w:val="00ED6519"/>
    <w:rsid w:val="00EE1280"/>
    <w:rsid w:val="00EE23D0"/>
    <w:rsid w:val="00EE26D0"/>
    <w:rsid w:val="00EF01A4"/>
    <w:rsid w:val="00EF165F"/>
    <w:rsid w:val="00EF1ACD"/>
    <w:rsid w:val="00EF3BBC"/>
    <w:rsid w:val="00F2247E"/>
    <w:rsid w:val="00F2391A"/>
    <w:rsid w:val="00F24F02"/>
    <w:rsid w:val="00F46E1C"/>
    <w:rsid w:val="00F5037D"/>
    <w:rsid w:val="00F54D6F"/>
    <w:rsid w:val="00F555B2"/>
    <w:rsid w:val="00F66D62"/>
    <w:rsid w:val="00F71E03"/>
    <w:rsid w:val="00F72490"/>
    <w:rsid w:val="00F75ED0"/>
    <w:rsid w:val="00F8052B"/>
    <w:rsid w:val="00F81289"/>
    <w:rsid w:val="00F855F3"/>
    <w:rsid w:val="00F85BC4"/>
    <w:rsid w:val="00F85E2E"/>
    <w:rsid w:val="00F87434"/>
    <w:rsid w:val="00FA0094"/>
    <w:rsid w:val="00FA0930"/>
    <w:rsid w:val="00FA24B8"/>
    <w:rsid w:val="00FA3952"/>
    <w:rsid w:val="00FC5BEC"/>
    <w:rsid w:val="00FC664C"/>
    <w:rsid w:val="00FD0D14"/>
    <w:rsid w:val="00FD60FA"/>
    <w:rsid w:val="00FD7C89"/>
    <w:rsid w:val="00FE21ED"/>
    <w:rsid w:val="00FE377B"/>
    <w:rsid w:val="00FE38F1"/>
    <w:rsid w:val="00FF020A"/>
    <w:rsid w:val="00FF2224"/>
    <w:rsid w:val="00FF4A0B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773"/>
  <w15:docId w15:val="{5AC3BB82-F3D2-4F04-89D4-7D5DE1C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D2"/>
  </w:style>
  <w:style w:type="paragraph" w:styleId="2">
    <w:name w:val="heading 2"/>
    <w:basedOn w:val="a"/>
    <w:next w:val="a"/>
    <w:link w:val="20"/>
    <w:qFormat/>
    <w:rsid w:val="000452B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452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0452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4C1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04C1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4C15"/>
    <w:rPr>
      <w:vertAlign w:val="superscript"/>
    </w:rPr>
  </w:style>
  <w:style w:type="table" w:styleId="a6">
    <w:name w:val="Table Grid"/>
    <w:basedOn w:val="a1"/>
    <w:uiPriority w:val="59"/>
    <w:rsid w:val="00B32B8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1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823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9B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B28D7"/>
  </w:style>
  <w:style w:type="paragraph" w:styleId="ab">
    <w:name w:val="footer"/>
    <w:basedOn w:val="a"/>
    <w:link w:val="ac"/>
    <w:unhideWhenUsed/>
    <w:rsid w:val="009B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9B28D7"/>
  </w:style>
  <w:style w:type="character" w:customStyle="1" w:styleId="ad">
    <w:name w:val="Основной текст_"/>
    <w:link w:val="1"/>
    <w:rsid w:val="00DA79A4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DA79A4"/>
    <w:pPr>
      <w:shd w:val="clear" w:color="auto" w:fill="FFFFFF"/>
      <w:spacing w:before="240" w:after="240" w:line="274" w:lineRule="exact"/>
      <w:ind w:firstLine="680"/>
      <w:jc w:val="both"/>
    </w:pPr>
    <w:rPr>
      <w:rFonts w:ascii="Times New Roman" w:hAnsi="Times New Roman"/>
    </w:rPr>
  </w:style>
  <w:style w:type="character" w:customStyle="1" w:styleId="action-group">
    <w:name w:val="action-group"/>
    <w:rsid w:val="00DA79A4"/>
  </w:style>
  <w:style w:type="paragraph" w:customStyle="1" w:styleId="11">
    <w:name w:val="Знак Знак11"/>
    <w:basedOn w:val="a"/>
    <w:rsid w:val="006E647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No Spacing"/>
    <w:link w:val="af"/>
    <w:uiPriority w:val="1"/>
    <w:qFormat/>
    <w:rsid w:val="00EF165F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047155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rsid w:val="0004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110">
    <w:name w:val="Знак Знак11"/>
    <w:basedOn w:val="a"/>
    <w:rsid w:val="00E96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CF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f1"/>
    <w:uiPriority w:val="99"/>
    <w:locked/>
    <w:rsid w:val="00C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622F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22F5F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0452B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52B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0452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unhideWhenUsed/>
    <w:rsid w:val="000452B7"/>
  </w:style>
  <w:style w:type="paragraph" w:customStyle="1" w:styleId="13">
    <w:name w:val="Знак Знак1 Знак"/>
    <w:basedOn w:val="a"/>
    <w:rsid w:val="000452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basedOn w:val="a"/>
    <w:next w:val="af5"/>
    <w:link w:val="af6"/>
    <w:qFormat/>
    <w:rsid w:val="000452B7"/>
    <w:pPr>
      <w:spacing w:after="0" w:line="240" w:lineRule="auto"/>
      <w:jc w:val="center"/>
    </w:pPr>
    <w:rPr>
      <w:b/>
      <w:sz w:val="36"/>
      <w:lang w:eastAsia="ru-RU"/>
    </w:rPr>
  </w:style>
  <w:style w:type="paragraph" w:styleId="af7">
    <w:name w:val="Body Text"/>
    <w:basedOn w:val="a"/>
    <w:link w:val="af8"/>
    <w:rsid w:val="000452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045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rsid w:val="000452B7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0452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caption"/>
    <w:basedOn w:val="a"/>
    <w:qFormat/>
    <w:rsid w:val="000452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Заголовок Знак"/>
    <w:link w:val="af4"/>
    <w:locked/>
    <w:rsid w:val="000452B7"/>
    <w:rPr>
      <w:b/>
      <w:sz w:val="36"/>
      <w:lang w:val="ru-RU" w:eastAsia="ru-RU" w:bidi="ar-SA"/>
    </w:rPr>
  </w:style>
  <w:style w:type="table" w:customStyle="1" w:styleId="15">
    <w:name w:val="Сетка таблицы1"/>
    <w:basedOn w:val="a1"/>
    <w:next w:val="a6"/>
    <w:rsid w:val="0004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452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5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rsid w:val="000452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Знак Знак1 Знак"/>
    <w:basedOn w:val="a"/>
    <w:rsid w:val="000452B7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11">
    <w:name w:val="Знак Знак11"/>
    <w:rsid w:val="000452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8">
    <w:name w:val="Знак1"/>
    <w:basedOn w:val="a"/>
    <w:rsid w:val="000452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0452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rsid w:val="000452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5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452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Body Text Indent"/>
    <w:basedOn w:val="a"/>
    <w:link w:val="afb"/>
    <w:rsid w:val="000452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b">
    <w:name w:val="Основной текст с отступом Знак"/>
    <w:basedOn w:val="a0"/>
    <w:link w:val="afa"/>
    <w:rsid w:val="000452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0452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0452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9">
    <w:name w:val="Без интервала1"/>
    <w:rsid w:val="0004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Знак Знак7"/>
    <w:rsid w:val="00045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c">
    <w:name w:val="page number"/>
    <w:basedOn w:val="a0"/>
    <w:rsid w:val="000452B7"/>
  </w:style>
  <w:style w:type="character" w:customStyle="1" w:styleId="af">
    <w:name w:val="Без интервала Знак"/>
    <w:link w:val="ae"/>
    <w:uiPriority w:val="1"/>
    <w:locked/>
    <w:rsid w:val="000452B7"/>
    <w:rPr>
      <w:rFonts w:eastAsiaTheme="minorEastAsia"/>
      <w:lang w:eastAsia="ru-RU"/>
    </w:rPr>
  </w:style>
  <w:style w:type="character" w:styleId="afd">
    <w:name w:val="footnote reference"/>
    <w:uiPriority w:val="99"/>
    <w:unhideWhenUsed/>
    <w:rsid w:val="000452B7"/>
    <w:rPr>
      <w:vertAlign w:val="superscript"/>
    </w:rPr>
  </w:style>
  <w:style w:type="paragraph" w:styleId="af5">
    <w:name w:val="Title"/>
    <w:basedOn w:val="a"/>
    <w:next w:val="a"/>
    <w:link w:val="1a"/>
    <w:uiPriority w:val="10"/>
    <w:qFormat/>
    <w:rsid w:val="000452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a">
    <w:name w:val="Заголовок Знак1"/>
    <w:basedOn w:val="a0"/>
    <w:link w:val="af5"/>
    <w:uiPriority w:val="10"/>
    <w:rsid w:val="0004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3015-A6CF-4761-8543-6873F990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34</Pages>
  <Words>15672</Words>
  <Characters>89334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103</cp:revision>
  <cp:lastPrinted>2019-03-19T08:58:00Z</cp:lastPrinted>
  <dcterms:created xsi:type="dcterms:W3CDTF">2023-03-30T10:59:00Z</dcterms:created>
  <dcterms:modified xsi:type="dcterms:W3CDTF">2024-04-04T12:06:00Z</dcterms:modified>
</cp:coreProperties>
</file>