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D93" w:rsidRPr="00934D9D" w:rsidRDefault="006F7D93" w:rsidP="006F7D9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34D9D">
        <w:rPr>
          <w:rFonts w:ascii="Times New Roman" w:hAnsi="Times New Roman"/>
          <w:b/>
          <w:sz w:val="24"/>
          <w:szCs w:val="24"/>
        </w:rPr>
        <w:t>ПРОЕКТ</w:t>
      </w:r>
    </w:p>
    <w:p w:rsidR="006F7D93" w:rsidRPr="001B09F0" w:rsidRDefault="006F7D93" w:rsidP="006F7D93">
      <w:pPr>
        <w:pStyle w:val="a3"/>
        <w:spacing w:line="315" w:lineRule="atLeast"/>
        <w:ind w:left="720"/>
        <w:jc w:val="center"/>
        <w:rPr>
          <w:rFonts w:ascii="Times New Roman" w:hAnsi="Times New Roman"/>
          <w:b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и</w:t>
      </w:r>
      <w:r w:rsidRPr="001B09F0">
        <w:rPr>
          <w:rFonts w:ascii="Times New Roman" w:hAnsi="Times New Roman"/>
          <w:b/>
          <w:color w:val="000000"/>
          <w:szCs w:val="24"/>
        </w:rPr>
        <w:t>зменени</w:t>
      </w:r>
      <w:r>
        <w:rPr>
          <w:rFonts w:ascii="Times New Roman" w:hAnsi="Times New Roman"/>
          <w:b/>
          <w:color w:val="000000"/>
          <w:szCs w:val="24"/>
        </w:rPr>
        <w:t>й</w:t>
      </w:r>
      <w:r w:rsidRPr="001B09F0">
        <w:rPr>
          <w:rFonts w:ascii="Times New Roman" w:hAnsi="Times New Roman"/>
          <w:b/>
          <w:color w:val="000000"/>
          <w:szCs w:val="24"/>
        </w:rPr>
        <w:t xml:space="preserve"> в Правила благоустройства на территории Ленинского городского округа Московской области, утвержденные </w:t>
      </w:r>
      <w:r>
        <w:rPr>
          <w:rFonts w:ascii="Times New Roman" w:hAnsi="Times New Roman"/>
          <w:b/>
          <w:color w:val="000000"/>
          <w:szCs w:val="24"/>
        </w:rPr>
        <w:t>р</w:t>
      </w:r>
      <w:r w:rsidRPr="001B09F0">
        <w:rPr>
          <w:rFonts w:ascii="Times New Roman" w:hAnsi="Times New Roman"/>
          <w:b/>
          <w:color w:val="000000"/>
          <w:szCs w:val="24"/>
        </w:rPr>
        <w:t>ешением Совета депутатов Ленинского городского округа Московской области от 26.11.2020 №20/1</w:t>
      </w:r>
    </w:p>
    <w:p w:rsidR="006F7D93" w:rsidRDefault="006F7D93" w:rsidP="006F7D93">
      <w:pPr>
        <w:pStyle w:val="a3"/>
        <w:ind w:left="720"/>
        <w:jc w:val="center"/>
        <w:rPr>
          <w:rFonts w:ascii="Times New Roman" w:hAnsi="Times New Roman"/>
          <w:color w:val="000000"/>
          <w:szCs w:val="24"/>
        </w:rPr>
      </w:pPr>
    </w:p>
    <w:p w:rsidR="00FE5B8D" w:rsidRPr="00FE5B8D" w:rsidRDefault="00FE5B8D" w:rsidP="004633D6">
      <w:pPr>
        <w:pStyle w:val="Default"/>
        <w:numPr>
          <w:ilvl w:val="0"/>
          <w:numId w:val="19"/>
        </w:numPr>
        <w:tabs>
          <w:tab w:val="left" w:pos="709"/>
        </w:tabs>
        <w:suppressAutoHyphens/>
        <w:spacing w:after="120"/>
        <w:ind w:left="0" w:right="-1" w:firstLine="720"/>
        <w:jc w:val="both"/>
        <w:rPr>
          <w:b/>
        </w:rPr>
      </w:pPr>
      <w:r w:rsidRPr="00FE5B8D">
        <w:rPr>
          <w:b/>
        </w:rPr>
        <w:t>Статью 15 «Спортивные площадки»</w:t>
      </w:r>
      <w:r w:rsidRPr="00FE5B8D">
        <w:rPr>
          <w:b/>
          <w:spacing w:val="2"/>
        </w:rPr>
        <w:t xml:space="preserve"> Раздела II «Требования к объектам и элементам благоустройства» изложить в следующей редакции:</w:t>
      </w:r>
    </w:p>
    <w:p w:rsidR="00FE5B8D" w:rsidRDefault="00FE5B8D" w:rsidP="004633D6">
      <w:pPr>
        <w:pStyle w:val="Default"/>
        <w:tabs>
          <w:tab w:val="left" w:pos="709"/>
        </w:tabs>
        <w:suppressAutoHyphens/>
        <w:spacing w:after="120"/>
        <w:ind w:right="-1" w:firstLine="720"/>
        <w:jc w:val="both"/>
        <w:rPr>
          <w:b/>
        </w:rPr>
      </w:pPr>
      <w:r>
        <w:rPr>
          <w:b/>
        </w:rPr>
        <w:t>«</w:t>
      </w:r>
      <w:r w:rsidRPr="00FE5B8D">
        <w:rPr>
          <w:b/>
        </w:rPr>
        <w:t>С</w:t>
      </w:r>
      <w:r>
        <w:rPr>
          <w:b/>
        </w:rPr>
        <w:t>татья</w:t>
      </w:r>
      <w:r w:rsidRPr="00FE5B8D">
        <w:rPr>
          <w:b/>
        </w:rPr>
        <w:t xml:space="preserve"> 15 «Спортивные площадки»</w:t>
      </w:r>
    </w:p>
    <w:p w:rsidR="00FE5B8D" w:rsidRPr="00FE5B8D" w:rsidRDefault="004633D6" w:rsidP="004633D6">
      <w:pPr>
        <w:spacing w:after="11" w:line="265" w:lineRule="auto"/>
        <w:ind w:right="-1" w:firstLine="709"/>
        <w:jc w:val="both"/>
        <w:rPr>
          <w:rFonts w:ascii="Times New Roman" w:eastAsia="Times New Roman" w:hAnsi="Times New Roman"/>
          <w:color w:val="000000" w:themeColor="text1"/>
          <w:sz w:val="24"/>
          <w:lang w:eastAsia="ru-RU"/>
        </w:rPr>
      </w:pPr>
      <w:proofErr w:type="gramStart"/>
      <w:r>
        <w:rPr>
          <w:rFonts w:ascii="Times New Roman" w:eastAsia="Times New Roman" w:hAnsi="Times New Roman"/>
          <w:color w:val="000000" w:themeColor="text1"/>
          <w:sz w:val="24"/>
          <w:lang w:eastAsia="ru-RU"/>
        </w:rPr>
        <w:t>« 1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lang w:eastAsia="ru-RU"/>
        </w:rPr>
        <w:t xml:space="preserve">. </w:t>
      </w:r>
      <w:r w:rsidR="00FE5B8D" w:rsidRPr="00FE5B8D">
        <w:rPr>
          <w:rFonts w:ascii="Times New Roman" w:eastAsia="Times New Roman" w:hAnsi="Times New Roman"/>
          <w:color w:val="000000" w:themeColor="text1"/>
          <w:sz w:val="24"/>
          <w:lang w:eastAsia="ru-RU"/>
        </w:rPr>
        <w:t xml:space="preserve">Спортивные площадки предназначены для занятий физкультурой и спортом всех возрастных групп населения, они проектируются в составе территорий жилого и рекреационного назначения, участков спортивных сооружений, участков общеобразовательных школ. Разработка проектов спортивных площадок ведется в зависимости от вида специализации площадки. Расстояние от границы площадки до мест хранения легковых автомобилей должно соответствовать действующим санитарным правилам и нормам.  </w:t>
      </w:r>
    </w:p>
    <w:p w:rsidR="00FE5B8D" w:rsidRPr="00FE5B8D" w:rsidRDefault="00FE5B8D" w:rsidP="004633D6">
      <w:pPr>
        <w:spacing w:after="11" w:line="265" w:lineRule="auto"/>
        <w:ind w:right="-1" w:firstLine="709"/>
        <w:jc w:val="both"/>
        <w:rPr>
          <w:rFonts w:ascii="Times New Roman" w:eastAsia="Times New Roman" w:hAnsi="Times New Roman"/>
          <w:color w:val="000000" w:themeColor="text1"/>
          <w:sz w:val="24"/>
          <w:lang w:eastAsia="ru-RU"/>
        </w:rPr>
      </w:pPr>
      <w:r w:rsidRPr="00FE5B8D">
        <w:rPr>
          <w:rFonts w:ascii="Times New Roman" w:eastAsia="Times New Roman" w:hAnsi="Times New Roman"/>
          <w:color w:val="000000" w:themeColor="text1"/>
          <w:sz w:val="24"/>
          <w:lang w:eastAsia="ru-RU"/>
        </w:rPr>
        <w:t xml:space="preserve">Планировка и обустройство спортивных площадок без приспособления для беспрепятственного доступа к ним и использования их инвалидами и другими маломобильными группами населения не допускается.  </w:t>
      </w:r>
    </w:p>
    <w:p w:rsidR="00FE5B8D" w:rsidRPr="004633D6" w:rsidRDefault="00FE5B8D" w:rsidP="004633D6">
      <w:pPr>
        <w:pStyle w:val="a5"/>
        <w:numPr>
          <w:ilvl w:val="0"/>
          <w:numId w:val="19"/>
        </w:numPr>
        <w:spacing w:after="11" w:line="265" w:lineRule="auto"/>
        <w:ind w:left="0" w:right="-1" w:firstLine="709"/>
        <w:jc w:val="both"/>
        <w:rPr>
          <w:color w:val="000000" w:themeColor="text1"/>
        </w:rPr>
      </w:pPr>
      <w:r w:rsidRPr="004633D6">
        <w:rPr>
          <w:color w:val="000000" w:themeColor="text1"/>
        </w:rPr>
        <w:t xml:space="preserve">Разработка проекта размещения и благоустройства спортивного ядра на территории общеобразовательных школ осуществляется с учетом обслуживания населения прилегающей жилой застройки. Минимальное расстояние от границ спортплощадок до окон жилых домов от 20 до 40 м в зависимости от шумовых характеристик площадки. Комплексные физкультурно-спортивные площадки для детей дошкольного возраста (на 75 детей) устанавливаются площадью не менее 150 кв. м, школьного возраста (100 детей) - не менее 250 кв. м.  </w:t>
      </w:r>
    </w:p>
    <w:p w:rsidR="00FE5B8D" w:rsidRPr="004633D6" w:rsidRDefault="00FE5B8D" w:rsidP="004633D6">
      <w:pPr>
        <w:pStyle w:val="a5"/>
        <w:numPr>
          <w:ilvl w:val="0"/>
          <w:numId w:val="19"/>
        </w:numPr>
        <w:spacing w:after="11" w:line="265" w:lineRule="auto"/>
        <w:ind w:left="0" w:right="-1" w:firstLine="709"/>
        <w:jc w:val="both"/>
        <w:rPr>
          <w:color w:val="000000" w:themeColor="text1"/>
        </w:rPr>
      </w:pPr>
      <w:r w:rsidRPr="004633D6">
        <w:rPr>
          <w:color w:val="000000" w:themeColor="text1"/>
        </w:rPr>
        <w:t xml:space="preserve">Обязательный перечень элементов благоустройства территории на спортивной площадке включает: мягкие или газонные виды покрытия, спортивное оборудование.  </w:t>
      </w:r>
    </w:p>
    <w:p w:rsidR="00FE5B8D" w:rsidRPr="004633D6" w:rsidRDefault="00FE5B8D" w:rsidP="004633D6">
      <w:pPr>
        <w:pStyle w:val="a5"/>
        <w:numPr>
          <w:ilvl w:val="0"/>
          <w:numId w:val="19"/>
        </w:numPr>
        <w:spacing w:after="11" w:line="265" w:lineRule="auto"/>
        <w:ind w:left="0" w:right="-1" w:firstLine="709"/>
        <w:jc w:val="both"/>
        <w:rPr>
          <w:color w:val="000000" w:themeColor="text1"/>
        </w:rPr>
      </w:pPr>
      <w:r w:rsidRPr="004633D6">
        <w:rPr>
          <w:color w:val="000000" w:themeColor="text1"/>
        </w:rPr>
        <w:t xml:space="preserve">Озеленение размещают по периметру спортивной площадки, высаживая быстрорастущие деревья на расстоянии от края площадки не менее 2 м. Не применяются деревья и кустарники, имеющие блестящие листья, дающие большое количество летящих семян, обильно плодоносящих и рано сбрасывающих листву. Для ограждения спортивной площадки возможно применять вертикальное озеленение.  </w:t>
      </w:r>
    </w:p>
    <w:p w:rsidR="00FE5B8D" w:rsidRPr="004633D6" w:rsidRDefault="00FE5B8D" w:rsidP="004633D6">
      <w:pPr>
        <w:pStyle w:val="a5"/>
        <w:numPr>
          <w:ilvl w:val="0"/>
          <w:numId w:val="19"/>
        </w:numPr>
        <w:spacing w:after="11" w:line="265" w:lineRule="auto"/>
        <w:ind w:left="0" w:right="-1" w:firstLine="709"/>
        <w:jc w:val="both"/>
        <w:rPr>
          <w:color w:val="000000" w:themeColor="text1"/>
        </w:rPr>
      </w:pPr>
      <w:r w:rsidRPr="004633D6">
        <w:rPr>
          <w:color w:val="000000" w:themeColor="text1"/>
        </w:rPr>
        <w:t xml:space="preserve">Спортивные площадки оборудуются сетчатым ограждением высотой 2,5-3 м, а в местах примыкания спортивных площадок друг к другу - высотой не менее 1,2 м.  </w:t>
      </w:r>
    </w:p>
    <w:p w:rsidR="00FE5B8D" w:rsidRPr="00FE5B8D" w:rsidRDefault="00FE5B8D" w:rsidP="004633D6">
      <w:pPr>
        <w:spacing w:after="11" w:line="267" w:lineRule="auto"/>
        <w:ind w:right="-1" w:firstLine="709"/>
        <w:jc w:val="both"/>
        <w:rPr>
          <w:rFonts w:ascii="Times New Roman" w:eastAsia="Times New Roman" w:hAnsi="Times New Roman"/>
          <w:color w:val="000000" w:themeColor="text1"/>
          <w:sz w:val="24"/>
          <w:lang w:eastAsia="ru-RU"/>
        </w:rPr>
      </w:pPr>
      <w:r w:rsidRPr="00FE5B8D">
        <w:rPr>
          <w:rFonts w:ascii="Times New Roman" w:eastAsia="Times New Roman" w:hAnsi="Times New Roman"/>
          <w:color w:val="000000" w:themeColor="text1"/>
          <w:sz w:val="24"/>
          <w:lang w:eastAsia="ru-RU"/>
        </w:rPr>
        <w:t>Площадки для занятий гимнастикой (</w:t>
      </w:r>
      <w:proofErr w:type="spellStart"/>
      <w:r w:rsidRPr="00FE5B8D">
        <w:rPr>
          <w:rFonts w:ascii="Times New Roman" w:eastAsia="Times New Roman" w:hAnsi="Times New Roman"/>
          <w:color w:val="000000" w:themeColor="text1"/>
          <w:sz w:val="24"/>
          <w:lang w:eastAsia="ru-RU"/>
        </w:rPr>
        <w:t>воркаутом</w:t>
      </w:r>
      <w:proofErr w:type="spellEnd"/>
      <w:r w:rsidRPr="00FE5B8D">
        <w:rPr>
          <w:rFonts w:ascii="Times New Roman" w:eastAsia="Times New Roman" w:hAnsi="Times New Roman"/>
          <w:color w:val="000000" w:themeColor="text1"/>
          <w:sz w:val="24"/>
          <w:lang w:eastAsia="ru-RU"/>
        </w:rPr>
        <w:t xml:space="preserve">), с тренажерами, для игры в шахматы, настольного тенниса, пляжного волейбола допускается не оборудовать ограждением.  </w:t>
      </w:r>
    </w:p>
    <w:p w:rsidR="00FE5B8D" w:rsidRPr="00FE5B8D" w:rsidRDefault="00FE5B8D" w:rsidP="004633D6">
      <w:pPr>
        <w:spacing w:after="11" w:line="267" w:lineRule="auto"/>
        <w:ind w:right="-1" w:firstLine="709"/>
        <w:jc w:val="both"/>
        <w:rPr>
          <w:rFonts w:ascii="Times New Roman" w:eastAsia="Times New Roman" w:hAnsi="Times New Roman"/>
          <w:color w:val="000000" w:themeColor="text1"/>
          <w:sz w:val="24"/>
          <w:lang w:eastAsia="ru-RU"/>
        </w:rPr>
      </w:pPr>
      <w:r w:rsidRPr="00FE5B8D">
        <w:rPr>
          <w:rFonts w:ascii="Times New Roman" w:eastAsia="Times New Roman" w:hAnsi="Times New Roman"/>
          <w:color w:val="000000" w:themeColor="text1"/>
          <w:sz w:val="24"/>
          <w:lang w:eastAsia="ru-RU"/>
        </w:rPr>
        <w:t xml:space="preserve">Хоккейные коробки оборудуются хоккейным бортом и защитным ограждением.  </w:t>
      </w:r>
    </w:p>
    <w:p w:rsidR="00FE5B8D" w:rsidRPr="00FE5B8D" w:rsidRDefault="004633D6" w:rsidP="004633D6">
      <w:pPr>
        <w:spacing w:after="11" w:line="267" w:lineRule="auto"/>
        <w:ind w:right="-1" w:firstLine="709"/>
        <w:jc w:val="both"/>
        <w:rPr>
          <w:rFonts w:ascii="Times New Roman" w:eastAsia="Times New Roman" w:hAnsi="Times New Roman"/>
          <w:color w:val="000000" w:themeColor="text1"/>
          <w:sz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lang w:eastAsia="ru-RU"/>
        </w:rPr>
        <w:t xml:space="preserve">6. </w:t>
      </w:r>
      <w:r w:rsidR="00FE5B8D" w:rsidRPr="00FE5B8D">
        <w:rPr>
          <w:rFonts w:ascii="Times New Roman" w:eastAsia="Times New Roman" w:hAnsi="Times New Roman"/>
          <w:color w:val="000000" w:themeColor="text1"/>
          <w:sz w:val="24"/>
          <w:lang w:eastAsia="ru-RU"/>
        </w:rPr>
        <w:t xml:space="preserve">Спортивное оборудование:  </w:t>
      </w:r>
    </w:p>
    <w:p w:rsidR="00FE5B8D" w:rsidRPr="00FE5B8D" w:rsidRDefault="00FE5B8D" w:rsidP="004633D6">
      <w:pPr>
        <w:spacing w:after="11" w:line="267" w:lineRule="auto"/>
        <w:ind w:right="-1" w:firstLine="709"/>
        <w:jc w:val="both"/>
        <w:rPr>
          <w:rFonts w:ascii="Times New Roman" w:eastAsia="Times New Roman" w:hAnsi="Times New Roman"/>
          <w:color w:val="000000" w:themeColor="text1"/>
          <w:sz w:val="24"/>
          <w:lang w:eastAsia="ru-RU"/>
        </w:rPr>
      </w:pPr>
      <w:r w:rsidRPr="00FE5B8D">
        <w:rPr>
          <w:rFonts w:ascii="Times New Roman" w:eastAsia="Times New Roman" w:hAnsi="Times New Roman"/>
          <w:color w:val="000000" w:themeColor="text1"/>
          <w:sz w:val="24"/>
          <w:lang w:eastAsia="ru-RU"/>
        </w:rPr>
        <w:t>а)</w:t>
      </w:r>
      <w:r w:rsidRPr="00FE5B8D">
        <w:rPr>
          <w:rFonts w:ascii="Arial" w:eastAsia="Arial" w:hAnsi="Arial" w:cs="Arial"/>
          <w:color w:val="000000" w:themeColor="text1"/>
          <w:sz w:val="24"/>
          <w:lang w:eastAsia="ru-RU"/>
        </w:rPr>
        <w:t xml:space="preserve"> </w:t>
      </w:r>
      <w:r w:rsidRPr="00FE5B8D">
        <w:rPr>
          <w:rFonts w:ascii="Times New Roman" w:eastAsia="Times New Roman" w:hAnsi="Times New Roman"/>
          <w:color w:val="000000" w:themeColor="text1"/>
          <w:sz w:val="24"/>
          <w:lang w:eastAsia="ru-RU"/>
        </w:rPr>
        <w:t xml:space="preserve">должно быть без трещин, дыр, заплат, разрывов цепей (тросов, канатов, сетки), гнили, разрушений, грибка, коррозии, пятен и потеков ржавчины, </w:t>
      </w:r>
      <w:proofErr w:type="spellStart"/>
      <w:r w:rsidRPr="00FE5B8D">
        <w:rPr>
          <w:rFonts w:ascii="Times New Roman" w:eastAsia="Times New Roman" w:hAnsi="Times New Roman"/>
          <w:color w:val="000000" w:themeColor="text1"/>
          <w:sz w:val="24"/>
          <w:lang w:eastAsia="ru-RU"/>
        </w:rPr>
        <w:t>задиров</w:t>
      </w:r>
      <w:proofErr w:type="spellEnd"/>
      <w:r w:rsidRPr="00FE5B8D">
        <w:rPr>
          <w:rFonts w:ascii="Times New Roman" w:eastAsia="Times New Roman" w:hAnsi="Times New Roman"/>
          <w:color w:val="000000" w:themeColor="text1"/>
          <w:sz w:val="24"/>
          <w:lang w:eastAsia="ru-RU"/>
        </w:rPr>
        <w:t xml:space="preserve">, </w:t>
      </w:r>
      <w:proofErr w:type="spellStart"/>
      <w:r w:rsidRPr="00FE5B8D">
        <w:rPr>
          <w:rFonts w:ascii="Times New Roman" w:eastAsia="Times New Roman" w:hAnsi="Times New Roman"/>
          <w:color w:val="000000" w:themeColor="text1"/>
          <w:sz w:val="24"/>
          <w:lang w:eastAsia="ru-RU"/>
        </w:rPr>
        <w:t>отщепов</w:t>
      </w:r>
      <w:proofErr w:type="spellEnd"/>
      <w:r w:rsidRPr="00FE5B8D">
        <w:rPr>
          <w:rFonts w:ascii="Times New Roman" w:eastAsia="Times New Roman" w:hAnsi="Times New Roman"/>
          <w:color w:val="000000" w:themeColor="text1"/>
          <w:sz w:val="24"/>
          <w:lang w:eastAsia="ru-RU"/>
        </w:rPr>
        <w:t xml:space="preserve">, сколов, острых концов и кромок;  </w:t>
      </w:r>
    </w:p>
    <w:p w:rsidR="00FE5B8D" w:rsidRPr="00FE5B8D" w:rsidRDefault="00FE5B8D" w:rsidP="004633D6">
      <w:pPr>
        <w:spacing w:after="11" w:line="267" w:lineRule="auto"/>
        <w:ind w:right="-1" w:firstLine="709"/>
        <w:jc w:val="both"/>
        <w:rPr>
          <w:rFonts w:ascii="Times New Roman" w:eastAsia="Times New Roman" w:hAnsi="Times New Roman"/>
          <w:color w:val="000000" w:themeColor="text1"/>
          <w:sz w:val="24"/>
          <w:lang w:eastAsia="ru-RU"/>
        </w:rPr>
      </w:pPr>
      <w:r w:rsidRPr="00FE5B8D">
        <w:rPr>
          <w:rFonts w:ascii="Times New Roman" w:eastAsia="Times New Roman" w:hAnsi="Times New Roman"/>
          <w:color w:val="000000" w:themeColor="text1"/>
          <w:sz w:val="24"/>
          <w:lang w:eastAsia="ru-RU"/>
        </w:rPr>
        <w:t>б)</w:t>
      </w:r>
      <w:r w:rsidRPr="00FE5B8D">
        <w:rPr>
          <w:rFonts w:ascii="Arial" w:eastAsia="Arial" w:hAnsi="Arial" w:cs="Arial"/>
          <w:color w:val="000000" w:themeColor="text1"/>
          <w:sz w:val="24"/>
          <w:lang w:eastAsia="ru-RU"/>
        </w:rPr>
        <w:t xml:space="preserve"> </w:t>
      </w:r>
      <w:r w:rsidRPr="00FE5B8D">
        <w:rPr>
          <w:rFonts w:ascii="Times New Roman" w:eastAsia="Times New Roman" w:hAnsi="Times New Roman"/>
          <w:color w:val="000000" w:themeColor="text1"/>
          <w:sz w:val="24"/>
          <w:lang w:eastAsia="ru-RU"/>
        </w:rPr>
        <w:t xml:space="preserve">не должно иметь выступающих элементов с острыми концами или кромками, должно иметь защиту концов труб, выступающих концов болтов, должно иметь закругленные углы и края любой доступной для пользователей части оборудования;  </w:t>
      </w:r>
    </w:p>
    <w:p w:rsidR="00FE5B8D" w:rsidRPr="00FE5B8D" w:rsidRDefault="00FE5B8D" w:rsidP="004633D6">
      <w:pPr>
        <w:spacing w:after="11" w:line="267" w:lineRule="auto"/>
        <w:ind w:right="-1" w:firstLine="709"/>
        <w:jc w:val="both"/>
        <w:rPr>
          <w:rFonts w:ascii="Times New Roman" w:eastAsia="Times New Roman" w:hAnsi="Times New Roman"/>
          <w:color w:val="000000" w:themeColor="text1"/>
          <w:sz w:val="24"/>
          <w:lang w:eastAsia="ru-RU"/>
        </w:rPr>
      </w:pPr>
      <w:r w:rsidRPr="00FE5B8D">
        <w:rPr>
          <w:rFonts w:ascii="Times New Roman" w:eastAsia="Times New Roman" w:hAnsi="Times New Roman"/>
          <w:color w:val="000000" w:themeColor="text1"/>
          <w:sz w:val="24"/>
          <w:lang w:eastAsia="ru-RU"/>
        </w:rPr>
        <w:lastRenderedPageBreak/>
        <w:t>в)</w:t>
      </w:r>
      <w:r w:rsidRPr="00FE5B8D">
        <w:rPr>
          <w:rFonts w:ascii="Arial" w:eastAsia="Arial" w:hAnsi="Arial" w:cs="Arial"/>
          <w:color w:val="000000" w:themeColor="text1"/>
          <w:sz w:val="24"/>
          <w:lang w:eastAsia="ru-RU"/>
        </w:rPr>
        <w:t xml:space="preserve"> </w:t>
      </w:r>
      <w:r w:rsidRPr="00FE5B8D">
        <w:rPr>
          <w:rFonts w:ascii="Times New Roman" w:eastAsia="Times New Roman" w:hAnsi="Times New Roman"/>
          <w:color w:val="000000" w:themeColor="text1"/>
          <w:sz w:val="24"/>
          <w:lang w:eastAsia="ru-RU"/>
        </w:rPr>
        <w:t xml:space="preserve">должно иметь гладкие сварные швы;  </w:t>
      </w:r>
    </w:p>
    <w:p w:rsidR="00FE5B8D" w:rsidRPr="00FE5B8D" w:rsidRDefault="00FE5B8D" w:rsidP="004633D6">
      <w:pPr>
        <w:spacing w:after="11" w:line="267" w:lineRule="auto"/>
        <w:ind w:right="-1" w:firstLine="709"/>
        <w:jc w:val="both"/>
        <w:rPr>
          <w:rFonts w:ascii="Times New Roman" w:eastAsia="Times New Roman" w:hAnsi="Times New Roman"/>
          <w:color w:val="000000" w:themeColor="text1"/>
          <w:sz w:val="24"/>
          <w:lang w:eastAsia="ru-RU"/>
        </w:rPr>
      </w:pPr>
      <w:r w:rsidRPr="00FE5B8D">
        <w:rPr>
          <w:rFonts w:ascii="Times New Roman" w:eastAsia="Times New Roman" w:hAnsi="Times New Roman"/>
          <w:color w:val="000000" w:themeColor="text1"/>
          <w:sz w:val="24"/>
          <w:lang w:eastAsia="ru-RU"/>
        </w:rPr>
        <w:t>г)</w:t>
      </w:r>
      <w:r w:rsidRPr="00FE5B8D">
        <w:rPr>
          <w:rFonts w:ascii="Arial" w:eastAsia="Arial" w:hAnsi="Arial" w:cs="Arial"/>
          <w:color w:val="000000" w:themeColor="text1"/>
          <w:sz w:val="24"/>
          <w:lang w:eastAsia="ru-RU"/>
        </w:rPr>
        <w:t xml:space="preserve"> </w:t>
      </w:r>
      <w:r w:rsidRPr="00FE5B8D">
        <w:rPr>
          <w:rFonts w:ascii="Times New Roman" w:eastAsia="Times New Roman" w:hAnsi="Times New Roman"/>
          <w:color w:val="000000" w:themeColor="text1"/>
          <w:sz w:val="24"/>
          <w:lang w:eastAsia="ru-RU"/>
        </w:rPr>
        <w:t xml:space="preserve">должно обеспечивать прочность и устойчивость.  </w:t>
      </w:r>
    </w:p>
    <w:p w:rsidR="00FE5B8D" w:rsidRPr="00FE5B8D" w:rsidRDefault="00FE5B8D" w:rsidP="004633D6">
      <w:pPr>
        <w:spacing w:after="11" w:line="267" w:lineRule="auto"/>
        <w:ind w:right="-1" w:firstLine="709"/>
        <w:jc w:val="both"/>
        <w:rPr>
          <w:rFonts w:ascii="Times New Roman" w:eastAsia="Times New Roman" w:hAnsi="Times New Roman"/>
          <w:color w:val="000000" w:themeColor="text1"/>
          <w:sz w:val="24"/>
          <w:lang w:eastAsia="ru-RU"/>
        </w:rPr>
      </w:pPr>
      <w:r w:rsidRPr="00FE5B8D">
        <w:rPr>
          <w:rFonts w:ascii="Times New Roman" w:eastAsia="Times New Roman" w:hAnsi="Times New Roman"/>
          <w:color w:val="000000" w:themeColor="text1"/>
          <w:sz w:val="24"/>
          <w:lang w:eastAsia="ru-RU"/>
        </w:rPr>
        <w:t xml:space="preserve">Стойки (штанги) ворот, баскетбольные и волейбольные стойки на спортивных площадках, расположенных на общественных и дворовых территориях, не должны быть свободностоящими, не должны опрокидываться или скользить.  </w:t>
      </w:r>
    </w:p>
    <w:p w:rsidR="00FE5B8D" w:rsidRPr="00FE5B8D" w:rsidRDefault="00FE5B8D" w:rsidP="004633D6">
      <w:pPr>
        <w:spacing w:after="11" w:line="267" w:lineRule="auto"/>
        <w:ind w:right="-1" w:firstLine="709"/>
        <w:jc w:val="both"/>
        <w:rPr>
          <w:rFonts w:ascii="Times New Roman" w:eastAsia="Times New Roman" w:hAnsi="Times New Roman"/>
          <w:color w:val="000000" w:themeColor="text1"/>
          <w:sz w:val="24"/>
          <w:lang w:eastAsia="ru-RU"/>
        </w:rPr>
      </w:pPr>
      <w:r w:rsidRPr="00FE5B8D">
        <w:rPr>
          <w:rFonts w:ascii="Times New Roman" w:eastAsia="Times New Roman" w:hAnsi="Times New Roman"/>
          <w:color w:val="000000" w:themeColor="text1"/>
          <w:sz w:val="24"/>
          <w:lang w:eastAsia="ru-RU"/>
        </w:rPr>
        <w:t xml:space="preserve">На спортивных площадках, расположенных на общественных и дворовых территориях, следует закреплять стойки (штанги) ворот в установочных гильзах, устанавливаемых в бетон (бетонные блоки). При закреплении ворот для мини-футбола и гандбола допускается использовать для установки крепления анкерного типа.  </w:t>
      </w:r>
    </w:p>
    <w:p w:rsidR="00FE5B8D" w:rsidRPr="00FE5B8D" w:rsidRDefault="00FE5B8D" w:rsidP="004633D6">
      <w:pPr>
        <w:spacing w:after="11" w:line="267" w:lineRule="auto"/>
        <w:ind w:right="-1" w:firstLine="709"/>
        <w:jc w:val="both"/>
        <w:rPr>
          <w:rFonts w:ascii="Times New Roman" w:eastAsia="Times New Roman" w:hAnsi="Times New Roman"/>
          <w:color w:val="000000" w:themeColor="text1"/>
          <w:sz w:val="24"/>
          <w:lang w:eastAsia="ru-RU"/>
        </w:rPr>
      </w:pPr>
      <w:r w:rsidRPr="00FE5B8D">
        <w:rPr>
          <w:rFonts w:ascii="Times New Roman" w:eastAsia="Times New Roman" w:hAnsi="Times New Roman"/>
          <w:color w:val="000000" w:themeColor="text1"/>
          <w:sz w:val="24"/>
          <w:lang w:eastAsia="ru-RU"/>
        </w:rPr>
        <w:t xml:space="preserve">Для исключения опрокидывания (скольжения) лицо, ответственное за эксплуатацию оборудования площадки (при его отсутствии - собственник, правообладатель оборудования), проводит оценку устойчивости ворот при горизонтальном </w:t>
      </w:r>
      <w:proofErr w:type="spellStart"/>
      <w:r w:rsidRPr="00FE5B8D">
        <w:rPr>
          <w:rFonts w:ascii="Times New Roman" w:eastAsia="Times New Roman" w:hAnsi="Times New Roman"/>
          <w:color w:val="000000" w:themeColor="text1"/>
          <w:sz w:val="24"/>
          <w:lang w:eastAsia="ru-RU"/>
        </w:rPr>
        <w:t>нагружении</w:t>
      </w:r>
      <w:proofErr w:type="spellEnd"/>
      <w:r w:rsidRPr="00FE5B8D">
        <w:rPr>
          <w:rFonts w:ascii="Times New Roman" w:eastAsia="Times New Roman" w:hAnsi="Times New Roman"/>
          <w:color w:val="000000" w:themeColor="text1"/>
          <w:sz w:val="24"/>
          <w:lang w:eastAsia="ru-RU"/>
        </w:rPr>
        <w:t xml:space="preserve"> в соответствии с требованиями национальных стандартов Российской Федерации.</w:t>
      </w:r>
      <w:r>
        <w:rPr>
          <w:rFonts w:ascii="Times New Roman" w:eastAsia="Times New Roman" w:hAnsi="Times New Roman"/>
          <w:color w:val="000000" w:themeColor="text1"/>
          <w:sz w:val="24"/>
          <w:lang w:eastAsia="ru-RU"/>
        </w:rPr>
        <w:t>».</w:t>
      </w:r>
      <w:r w:rsidRPr="00FE5B8D">
        <w:rPr>
          <w:rFonts w:ascii="Times New Roman" w:eastAsia="Times New Roman" w:hAnsi="Times New Roman"/>
          <w:color w:val="000000" w:themeColor="text1"/>
          <w:sz w:val="24"/>
          <w:lang w:eastAsia="ru-RU"/>
        </w:rPr>
        <w:t xml:space="preserve"> </w:t>
      </w:r>
    </w:p>
    <w:p w:rsidR="00FE5B8D" w:rsidRDefault="00FE5B8D" w:rsidP="00AE6970">
      <w:pPr>
        <w:pStyle w:val="Default"/>
        <w:tabs>
          <w:tab w:val="left" w:pos="709"/>
        </w:tabs>
        <w:suppressAutoHyphens/>
        <w:spacing w:after="120"/>
        <w:ind w:firstLine="720"/>
        <w:jc w:val="both"/>
        <w:rPr>
          <w:b/>
        </w:rPr>
      </w:pPr>
    </w:p>
    <w:p w:rsidR="00FE5B8D" w:rsidRPr="00FE5B8D" w:rsidRDefault="00FE5B8D" w:rsidP="00FE5B8D">
      <w:pPr>
        <w:ind w:right="301"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FE5B8D">
        <w:rPr>
          <w:rFonts w:ascii="Times New Roman" w:hAnsi="Times New Roman"/>
          <w:b/>
          <w:sz w:val="24"/>
          <w:szCs w:val="24"/>
        </w:rPr>
        <w:t xml:space="preserve">2. </w:t>
      </w:r>
      <w:r w:rsidRPr="00FE5B8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Статью 40 «Особенности озеленения территорий округа» </w:t>
      </w:r>
      <w:r w:rsidRPr="00FE5B8D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  <w:t>Раздела II «Требования к объектам и элементам благоустройства»</w:t>
      </w:r>
      <w:r w:rsidRPr="00FE5B8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изложить в следующей редакции: </w:t>
      </w:r>
    </w:p>
    <w:p w:rsidR="00FE5B8D" w:rsidRPr="00094812" w:rsidRDefault="008E1928" w:rsidP="00094812">
      <w:pPr>
        <w:pStyle w:val="Default"/>
        <w:tabs>
          <w:tab w:val="left" w:pos="709"/>
        </w:tabs>
        <w:suppressAutoHyphens/>
        <w:spacing w:after="120"/>
        <w:ind w:firstLine="709"/>
        <w:jc w:val="both"/>
        <w:rPr>
          <w:b/>
          <w:color w:val="000000" w:themeColor="text1"/>
        </w:rPr>
      </w:pPr>
      <w:r w:rsidRPr="00094812">
        <w:rPr>
          <w:b/>
          <w:color w:val="000000" w:themeColor="text1"/>
        </w:rPr>
        <w:t>«Статья 40 «Особенности озелене</w:t>
      </w:r>
      <w:r w:rsidR="003640D4">
        <w:rPr>
          <w:b/>
          <w:color w:val="000000" w:themeColor="text1"/>
        </w:rPr>
        <w:t>ния территорий</w:t>
      </w:r>
      <w:bookmarkStart w:id="0" w:name="_GoBack"/>
      <w:bookmarkEnd w:id="0"/>
      <w:r w:rsidRPr="00094812">
        <w:rPr>
          <w:b/>
          <w:color w:val="000000" w:themeColor="text1"/>
        </w:rPr>
        <w:t>»</w:t>
      </w:r>
    </w:p>
    <w:p w:rsidR="008E1928" w:rsidRPr="00094812" w:rsidRDefault="004633D6" w:rsidP="00094812">
      <w:pPr>
        <w:spacing w:after="11" w:line="265" w:lineRule="auto"/>
        <w:ind w:right="301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9481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«1. </w:t>
      </w:r>
      <w:r w:rsidR="008E1928" w:rsidRPr="0009481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Основными типами насаждений и озеленения являются: массивы, группы, солитеры, живые изгороди, кулисы, боскеты, шпалеры, газоны, цветники, различные виды посадок (аллейные, рядовые, букетные и др.).  </w:t>
      </w:r>
    </w:p>
    <w:p w:rsidR="008E1928" w:rsidRPr="00094812" w:rsidRDefault="00C572B4" w:rsidP="00094812">
      <w:pPr>
        <w:spacing w:after="11" w:line="267" w:lineRule="auto"/>
        <w:ind w:right="301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94812">
        <w:rPr>
          <w:rFonts w:ascii="Times New Roman" w:hAnsi="Times New Roman"/>
          <w:color w:val="000000" w:themeColor="text1"/>
          <w:sz w:val="24"/>
          <w:szCs w:val="24"/>
        </w:rPr>
        <w:t xml:space="preserve">2. </w:t>
      </w:r>
      <w:r w:rsidR="008E1928" w:rsidRPr="00094812">
        <w:rPr>
          <w:rFonts w:ascii="Times New Roman" w:hAnsi="Times New Roman"/>
          <w:color w:val="000000" w:themeColor="text1"/>
          <w:sz w:val="24"/>
          <w:szCs w:val="24"/>
        </w:rPr>
        <w:t xml:space="preserve">На территории </w:t>
      </w:r>
      <w:r w:rsidR="000B674A">
        <w:rPr>
          <w:rFonts w:ascii="Times New Roman" w:hAnsi="Times New Roman"/>
          <w:color w:val="000000" w:themeColor="text1"/>
          <w:sz w:val="24"/>
          <w:szCs w:val="24"/>
        </w:rPr>
        <w:t>городского округа</w:t>
      </w:r>
      <w:r w:rsidR="008E1928" w:rsidRPr="00094812">
        <w:rPr>
          <w:rFonts w:ascii="Times New Roman" w:hAnsi="Times New Roman"/>
          <w:color w:val="000000" w:themeColor="text1"/>
          <w:sz w:val="24"/>
          <w:szCs w:val="24"/>
        </w:rPr>
        <w:t xml:space="preserve"> могут использоваться два вида озеленения: стационарное - посадка элементов озеленения в грунт и мобильное - посадка элементов озеленения в специальные передвижные емкости (контейнеры, вазоны и т.п.). Стационарное и мобильное озеленение создают, развивают и содержат на объектах благоустройства, в том числе на объектах ландшафтного искусства (парки, скверы, бульвары и иные общественные территории) и архитектурно-ландшафтных объектах (садово-парковые массивы и группы, солитеры, сады, аллеи, рощи, мавританские и иные газоны, клумбы и иные цветники, озелененные площадки с деревьями и кустарниками), на внешних поверхностях зданий, строений, сооружений, включая крыши (крышное озеленение), фасады (вертикальное озеленение).  </w:t>
      </w:r>
    </w:p>
    <w:p w:rsidR="008E1928" w:rsidRPr="00094812" w:rsidRDefault="008E1928" w:rsidP="00127DB7">
      <w:pPr>
        <w:spacing w:after="11" w:line="267" w:lineRule="auto"/>
        <w:ind w:right="300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9481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Видовой состав, возраст, особенности содержания высаживаемых деревьев и кустарников, а также подлежащие учету при планировании озеленения минимальные расстояния посадок деревьев и кустарников до инженерных сетей, зданий, строений, сооружений, размеры </w:t>
      </w:r>
      <w:proofErr w:type="spellStart"/>
      <w:r w:rsidRPr="0009481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комов</w:t>
      </w:r>
      <w:proofErr w:type="spellEnd"/>
      <w:r w:rsidRPr="0009481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ям и </w:t>
      </w:r>
      <w:proofErr w:type="gramStart"/>
      <w:r w:rsidRPr="0009481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траншей для посадки деревьев</w:t>
      </w:r>
      <w:proofErr w:type="gramEnd"/>
      <w:r w:rsidRPr="0009481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и кустарников установлены в таблицах 1-5 настоящей статьи.  </w:t>
      </w:r>
    </w:p>
    <w:p w:rsidR="008E1928" w:rsidRPr="00094812" w:rsidRDefault="00C572B4" w:rsidP="00094812">
      <w:pPr>
        <w:spacing w:after="11" w:line="265" w:lineRule="auto"/>
        <w:ind w:right="301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94812">
        <w:rPr>
          <w:rFonts w:ascii="Times New Roman" w:hAnsi="Times New Roman"/>
          <w:color w:val="000000" w:themeColor="text1"/>
          <w:sz w:val="24"/>
          <w:szCs w:val="24"/>
        </w:rPr>
        <w:t xml:space="preserve">3. </w:t>
      </w:r>
      <w:r w:rsidR="008E1928" w:rsidRPr="00094812">
        <w:rPr>
          <w:rFonts w:ascii="Times New Roman" w:hAnsi="Times New Roman"/>
          <w:color w:val="000000" w:themeColor="text1"/>
          <w:sz w:val="24"/>
          <w:szCs w:val="24"/>
        </w:rPr>
        <w:t xml:space="preserve">При озеленении территории общественного пользования, в том числе с использованием крышного и вертикального озеленения, предусматривается устройство газонов, автоматических систем полива и орошения, цветочное </w:t>
      </w:r>
      <w:r w:rsidR="005E0DF5">
        <w:rPr>
          <w:rFonts w:ascii="Times New Roman" w:hAnsi="Times New Roman"/>
          <w:color w:val="000000" w:themeColor="text1"/>
          <w:sz w:val="24"/>
          <w:szCs w:val="24"/>
        </w:rPr>
        <w:t>оформление. На территории</w:t>
      </w:r>
      <w:r w:rsidR="008E1928" w:rsidRPr="0009481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E0DF5">
        <w:rPr>
          <w:rFonts w:ascii="Times New Roman" w:hAnsi="Times New Roman"/>
          <w:color w:val="000000" w:themeColor="text1"/>
          <w:sz w:val="24"/>
          <w:szCs w:val="24"/>
        </w:rPr>
        <w:t>округа</w:t>
      </w:r>
      <w:r w:rsidR="008E1928" w:rsidRPr="00094812">
        <w:rPr>
          <w:rFonts w:ascii="Times New Roman" w:hAnsi="Times New Roman"/>
          <w:color w:val="000000" w:themeColor="text1"/>
          <w:sz w:val="24"/>
          <w:szCs w:val="24"/>
        </w:rPr>
        <w:t xml:space="preserve"> с большой площадью замощенных поверхностей, высокой плотностью застройки и подземных коммуникаций, для целей озеленения используется мобильное озеленение (контейнеры, вазоны и т.п.).  </w:t>
      </w:r>
    </w:p>
    <w:p w:rsidR="008E1928" w:rsidRPr="00094812" w:rsidRDefault="00C572B4" w:rsidP="00094812">
      <w:pPr>
        <w:spacing w:after="11" w:line="265" w:lineRule="auto"/>
        <w:ind w:right="301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94812">
        <w:rPr>
          <w:rFonts w:ascii="Times New Roman" w:hAnsi="Times New Roman"/>
          <w:color w:val="000000" w:themeColor="text1"/>
          <w:sz w:val="24"/>
          <w:szCs w:val="24"/>
        </w:rPr>
        <w:t xml:space="preserve">4. </w:t>
      </w:r>
      <w:r w:rsidR="008E1928" w:rsidRPr="00094812">
        <w:rPr>
          <w:rFonts w:ascii="Times New Roman" w:hAnsi="Times New Roman"/>
          <w:color w:val="000000" w:themeColor="text1"/>
          <w:sz w:val="24"/>
          <w:szCs w:val="24"/>
        </w:rPr>
        <w:t xml:space="preserve">При посадке деревьев в зонах действия теплотрасс учитывается фактор прогревания почвы в обе стороны от оси теплотрассы на расстояние: до 2 м - интенсивное прогревание, 2-6 м - среднее прогревание, 6-10 м - слабого. У теплотрасс </w:t>
      </w:r>
      <w:r w:rsidR="008E1928" w:rsidRPr="00094812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рекомендуется размещать: липу, клен, сирень, жимолость - ближе 2 м; тополь, боярышник, кизильник, дерен, лиственницу, березу - ближе 3-4 м.  </w:t>
      </w:r>
    </w:p>
    <w:p w:rsidR="008E1928" w:rsidRPr="00094812" w:rsidRDefault="00C572B4" w:rsidP="00094812">
      <w:pPr>
        <w:spacing w:after="11" w:line="265" w:lineRule="auto"/>
        <w:ind w:right="301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94812">
        <w:rPr>
          <w:rFonts w:ascii="Times New Roman" w:hAnsi="Times New Roman"/>
          <w:color w:val="000000" w:themeColor="text1"/>
          <w:sz w:val="24"/>
          <w:szCs w:val="24"/>
        </w:rPr>
        <w:t xml:space="preserve">5. </w:t>
      </w:r>
      <w:r w:rsidR="008E1928" w:rsidRPr="00094812">
        <w:rPr>
          <w:rFonts w:ascii="Times New Roman" w:hAnsi="Times New Roman"/>
          <w:color w:val="000000" w:themeColor="text1"/>
          <w:sz w:val="24"/>
          <w:szCs w:val="24"/>
        </w:rPr>
        <w:t>При воздействии неблагоприятных техногенных и климатических факторов</w:t>
      </w:r>
      <w:r w:rsidR="005E0DF5">
        <w:rPr>
          <w:rFonts w:ascii="Times New Roman" w:hAnsi="Times New Roman"/>
          <w:color w:val="000000" w:themeColor="text1"/>
          <w:sz w:val="24"/>
          <w:szCs w:val="24"/>
        </w:rPr>
        <w:t xml:space="preserve">    </w:t>
      </w:r>
      <w:r w:rsidR="008E1928" w:rsidRPr="00094812">
        <w:rPr>
          <w:rFonts w:ascii="Times New Roman" w:hAnsi="Times New Roman"/>
          <w:color w:val="000000" w:themeColor="text1"/>
          <w:sz w:val="24"/>
          <w:szCs w:val="24"/>
        </w:rPr>
        <w:t xml:space="preserve"> на различные территории </w:t>
      </w:r>
      <w:r w:rsidR="005E0DF5">
        <w:rPr>
          <w:rFonts w:ascii="Times New Roman" w:hAnsi="Times New Roman"/>
          <w:color w:val="000000" w:themeColor="text1"/>
          <w:sz w:val="24"/>
          <w:szCs w:val="24"/>
        </w:rPr>
        <w:t>округа</w:t>
      </w:r>
      <w:r w:rsidR="008E1928" w:rsidRPr="00094812">
        <w:rPr>
          <w:rFonts w:ascii="Times New Roman" w:hAnsi="Times New Roman"/>
          <w:color w:val="000000" w:themeColor="text1"/>
          <w:sz w:val="24"/>
          <w:szCs w:val="24"/>
        </w:rPr>
        <w:t xml:space="preserve"> формируются защитные зеленые насаждения; при воздействии нескольких факторов выбирается ведущий по интенсивности и (или) наиболее значимый для функционального назначения территории.  </w:t>
      </w:r>
    </w:p>
    <w:p w:rsidR="008E1928" w:rsidRDefault="008E1928" w:rsidP="00094812">
      <w:pPr>
        <w:pStyle w:val="a5"/>
        <w:numPr>
          <w:ilvl w:val="0"/>
          <w:numId w:val="19"/>
        </w:numPr>
        <w:spacing w:after="11" w:line="265" w:lineRule="auto"/>
        <w:ind w:left="0" w:right="301" w:firstLine="709"/>
        <w:jc w:val="both"/>
        <w:rPr>
          <w:color w:val="000000" w:themeColor="text1"/>
        </w:rPr>
      </w:pPr>
      <w:r w:rsidRPr="00094812">
        <w:rPr>
          <w:color w:val="000000" w:themeColor="text1"/>
        </w:rPr>
        <w:t>В условиях высокого уровня загрязнения воздуха формируются многорядные древесно-кустарниковые посадки: при хорошем режиме проветривания - закрытого типа (смыкание крон), при плохом режиме проветривания - открытого, фильтрующего типа (</w:t>
      </w:r>
      <w:proofErr w:type="spellStart"/>
      <w:r w:rsidRPr="00094812">
        <w:rPr>
          <w:color w:val="000000" w:themeColor="text1"/>
        </w:rPr>
        <w:t>несмыкание</w:t>
      </w:r>
      <w:proofErr w:type="spellEnd"/>
      <w:r w:rsidRPr="00094812">
        <w:rPr>
          <w:color w:val="000000" w:themeColor="text1"/>
        </w:rPr>
        <w:t xml:space="preserve"> крон).  </w:t>
      </w:r>
    </w:p>
    <w:p w:rsidR="00AE39F4" w:rsidRPr="00094812" w:rsidRDefault="00AE39F4" w:rsidP="00AE39F4">
      <w:pPr>
        <w:pStyle w:val="a5"/>
        <w:spacing w:after="11" w:line="265" w:lineRule="auto"/>
        <w:ind w:left="709" w:right="301"/>
        <w:jc w:val="both"/>
        <w:rPr>
          <w:color w:val="000000" w:themeColor="text1"/>
        </w:rPr>
      </w:pPr>
    </w:p>
    <w:p w:rsidR="008E1928" w:rsidRPr="00F74684" w:rsidRDefault="008E1928" w:rsidP="00094812">
      <w:pPr>
        <w:spacing w:after="0"/>
        <w:ind w:right="298" w:firstLine="709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7468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Таблица 1 «Видовой (породный) состав, возраст ценных деревьев и кустарников» </w:t>
      </w:r>
    </w:p>
    <w:p w:rsidR="008E1928" w:rsidRPr="00F74684" w:rsidRDefault="008E1928" w:rsidP="00094812">
      <w:pPr>
        <w:spacing w:after="0"/>
        <w:ind w:right="297" w:firstLine="709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7468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</w:p>
    <w:tbl>
      <w:tblPr>
        <w:tblStyle w:val="TableGrid"/>
        <w:tblW w:w="9214" w:type="dxa"/>
        <w:tblInd w:w="-5" w:type="dxa"/>
        <w:tblBorders>
          <w:top w:val="single" w:sz="4" w:space="0" w:color="0D0D0D" w:themeColor="text1" w:themeTint="F2"/>
          <w:left w:val="single" w:sz="4" w:space="0" w:color="0D0D0D" w:themeColor="text1" w:themeTint="F2"/>
          <w:bottom w:val="single" w:sz="4" w:space="0" w:color="0D0D0D" w:themeColor="text1" w:themeTint="F2"/>
          <w:right w:val="single" w:sz="4" w:space="0" w:color="0D0D0D" w:themeColor="text1" w:themeTint="F2"/>
          <w:insideH w:val="single" w:sz="4" w:space="0" w:color="0D0D0D" w:themeColor="text1" w:themeTint="F2"/>
          <w:insideV w:val="single" w:sz="4" w:space="0" w:color="0D0D0D" w:themeColor="text1" w:themeTint="F2"/>
        </w:tblBorders>
        <w:tblCellMar>
          <w:top w:w="35" w:type="dxa"/>
          <w:left w:w="41" w:type="dxa"/>
        </w:tblCellMar>
        <w:tblLook w:val="04A0" w:firstRow="1" w:lastRow="0" w:firstColumn="1" w:lastColumn="0" w:noHBand="0" w:noVBand="1"/>
      </w:tblPr>
      <w:tblGrid>
        <w:gridCol w:w="993"/>
        <w:gridCol w:w="1984"/>
        <w:gridCol w:w="284"/>
        <w:gridCol w:w="5953"/>
      </w:tblGrid>
      <w:tr w:rsidR="00F74684" w:rsidRPr="00F74684" w:rsidTr="00EB116D">
        <w:trPr>
          <w:trHeight w:val="273"/>
        </w:trPr>
        <w:tc>
          <w:tcPr>
            <w:tcW w:w="2977" w:type="dxa"/>
            <w:gridSpan w:val="2"/>
          </w:tcPr>
          <w:p w:rsidR="008E1928" w:rsidRPr="00F74684" w:rsidRDefault="008E1928" w:rsidP="00094812">
            <w:pPr>
              <w:spacing w:line="259" w:lineRule="auto"/>
              <w:ind w:right="46" w:firstLine="709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Группы ценности </w:t>
            </w:r>
          </w:p>
        </w:tc>
        <w:tc>
          <w:tcPr>
            <w:tcW w:w="6237" w:type="dxa"/>
            <w:gridSpan w:val="2"/>
            <w:vMerge w:val="restart"/>
            <w:vAlign w:val="center"/>
          </w:tcPr>
          <w:p w:rsidR="008E1928" w:rsidRPr="00F74684" w:rsidRDefault="008E1928" w:rsidP="00094812">
            <w:pPr>
              <w:spacing w:line="259" w:lineRule="auto"/>
              <w:ind w:right="45" w:firstLine="709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Деревья и кустарники </w:t>
            </w:r>
          </w:p>
        </w:tc>
      </w:tr>
      <w:tr w:rsidR="00F74684" w:rsidRPr="00F74684" w:rsidTr="00EB116D">
        <w:trPr>
          <w:trHeight w:val="289"/>
        </w:trPr>
        <w:tc>
          <w:tcPr>
            <w:tcW w:w="993" w:type="dxa"/>
          </w:tcPr>
          <w:p w:rsidR="00EC3046" w:rsidRPr="00F74684" w:rsidRDefault="00EC3046" w:rsidP="00DA629C">
            <w:pPr>
              <w:spacing w:after="12" w:line="259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  </w:t>
            </w:r>
            <w:r w:rsidR="008E1928" w:rsidRPr="00F7468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№ </w:t>
            </w:r>
          </w:p>
          <w:p w:rsidR="008E1928" w:rsidRPr="00F74684" w:rsidRDefault="00EC3046" w:rsidP="00DA629C">
            <w:pPr>
              <w:spacing w:after="12" w:line="259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8E1928" w:rsidRPr="00F7468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группы </w:t>
            </w:r>
          </w:p>
        </w:tc>
        <w:tc>
          <w:tcPr>
            <w:tcW w:w="1984" w:type="dxa"/>
            <w:vAlign w:val="center"/>
          </w:tcPr>
          <w:p w:rsidR="008E1928" w:rsidRPr="00F74684" w:rsidRDefault="00EC3046" w:rsidP="00DA629C">
            <w:pPr>
              <w:spacing w:line="259" w:lineRule="auto"/>
              <w:ind w:right="45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   </w:t>
            </w:r>
            <w:r w:rsidR="008E1928" w:rsidRPr="00F7468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Ценность </w:t>
            </w:r>
          </w:p>
        </w:tc>
        <w:tc>
          <w:tcPr>
            <w:tcW w:w="6237" w:type="dxa"/>
            <w:gridSpan w:val="2"/>
            <w:vMerge/>
          </w:tcPr>
          <w:p w:rsidR="008E1928" w:rsidRPr="00F74684" w:rsidRDefault="008E1928" w:rsidP="00094812">
            <w:pPr>
              <w:spacing w:after="160" w:line="259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74684" w:rsidRPr="00F74684" w:rsidTr="00EB116D">
        <w:trPr>
          <w:trHeight w:val="175"/>
        </w:trPr>
        <w:tc>
          <w:tcPr>
            <w:tcW w:w="9214" w:type="dxa"/>
            <w:gridSpan w:val="4"/>
          </w:tcPr>
          <w:p w:rsidR="008E1928" w:rsidRPr="00F74684" w:rsidRDefault="008E1928" w:rsidP="00420955">
            <w:pPr>
              <w:spacing w:line="259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F74684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</w:rPr>
              <w:t xml:space="preserve">Настоящая таблица не распространяется на лесные насаждения, памятники природы, объекты растительного мира в границах особо охраняемых природных территорий. </w:t>
            </w:r>
          </w:p>
        </w:tc>
      </w:tr>
      <w:tr w:rsidR="00F74684" w:rsidRPr="00F74684" w:rsidTr="00EB116D">
        <w:trPr>
          <w:trHeight w:val="247"/>
        </w:trPr>
        <w:tc>
          <w:tcPr>
            <w:tcW w:w="993" w:type="dxa"/>
            <w:vMerge w:val="restart"/>
            <w:vAlign w:val="center"/>
          </w:tcPr>
          <w:p w:rsidR="008E1928" w:rsidRPr="00F74684" w:rsidRDefault="00AE39F4" w:rsidP="00AE39F4">
            <w:pPr>
              <w:spacing w:line="259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     </w:t>
            </w:r>
            <w:r w:rsidR="008E1928" w:rsidRPr="00F7468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Ц </w:t>
            </w:r>
          </w:p>
        </w:tc>
        <w:tc>
          <w:tcPr>
            <w:tcW w:w="1984" w:type="dxa"/>
            <w:vMerge w:val="restart"/>
          </w:tcPr>
          <w:p w:rsidR="008E1928" w:rsidRPr="00F74684" w:rsidRDefault="008E1928" w:rsidP="00DA629C">
            <w:pPr>
              <w:spacing w:line="239" w:lineRule="auto"/>
              <w:ind w:right="28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Уникальные, невосполнимые, ценные в экологическом, </w:t>
            </w:r>
          </w:p>
          <w:p w:rsidR="008E1928" w:rsidRPr="00F74684" w:rsidRDefault="008E1928" w:rsidP="00DA629C">
            <w:pPr>
              <w:spacing w:line="259" w:lineRule="auto"/>
              <w:ind w:right="58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научном, культурном и эстетическом отношениях </w:t>
            </w:r>
          </w:p>
        </w:tc>
        <w:tc>
          <w:tcPr>
            <w:tcW w:w="284" w:type="dxa"/>
          </w:tcPr>
          <w:p w:rsidR="008E1928" w:rsidRPr="00F74684" w:rsidRDefault="008E1928" w:rsidP="00EC3046">
            <w:pPr>
              <w:spacing w:line="259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953" w:type="dxa"/>
          </w:tcPr>
          <w:p w:rsidR="008E1928" w:rsidRPr="00F74684" w:rsidRDefault="008E1928" w:rsidP="00DA629C">
            <w:pPr>
              <w:spacing w:line="259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Объекты растительного мира, занесенные в Красную книгу Российской Федерации </w:t>
            </w:r>
          </w:p>
        </w:tc>
      </w:tr>
      <w:tr w:rsidR="00F74684" w:rsidRPr="00F74684" w:rsidTr="00EB116D">
        <w:trPr>
          <w:trHeight w:val="249"/>
        </w:trPr>
        <w:tc>
          <w:tcPr>
            <w:tcW w:w="993" w:type="dxa"/>
            <w:vMerge/>
          </w:tcPr>
          <w:p w:rsidR="008E1928" w:rsidRPr="00F74684" w:rsidRDefault="008E1928" w:rsidP="00094812">
            <w:pPr>
              <w:spacing w:after="160" w:line="259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E1928" w:rsidRPr="00F74684" w:rsidRDefault="008E1928" w:rsidP="00094812">
            <w:pPr>
              <w:spacing w:after="160" w:line="259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</w:tcPr>
          <w:p w:rsidR="008E1928" w:rsidRPr="00F74684" w:rsidRDefault="008E1928" w:rsidP="00EC3046">
            <w:pPr>
              <w:spacing w:line="259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953" w:type="dxa"/>
          </w:tcPr>
          <w:p w:rsidR="008E1928" w:rsidRPr="00F74684" w:rsidRDefault="008E1928" w:rsidP="00DA629C">
            <w:pPr>
              <w:spacing w:line="259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Объекты растительного мира, занесенные в Красную книгу Московской области </w:t>
            </w:r>
          </w:p>
        </w:tc>
      </w:tr>
      <w:tr w:rsidR="00F74684" w:rsidRPr="00F74684" w:rsidTr="00EB116D">
        <w:trPr>
          <w:trHeight w:val="247"/>
        </w:trPr>
        <w:tc>
          <w:tcPr>
            <w:tcW w:w="993" w:type="dxa"/>
            <w:vMerge/>
          </w:tcPr>
          <w:p w:rsidR="008E1928" w:rsidRPr="00F74684" w:rsidRDefault="008E1928" w:rsidP="00094812">
            <w:pPr>
              <w:spacing w:after="160" w:line="259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E1928" w:rsidRPr="00F74684" w:rsidRDefault="008E1928" w:rsidP="00094812">
            <w:pPr>
              <w:spacing w:after="160" w:line="259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</w:tcPr>
          <w:p w:rsidR="008E1928" w:rsidRPr="00F74684" w:rsidRDefault="008E1928" w:rsidP="00EC3046">
            <w:pPr>
              <w:spacing w:line="259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953" w:type="dxa"/>
          </w:tcPr>
          <w:p w:rsidR="008E1928" w:rsidRPr="00F74684" w:rsidRDefault="008E1928" w:rsidP="00DA629C">
            <w:pPr>
              <w:spacing w:line="259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Деревья и кустарники, высаженные в рамках праздничных дней и памятных дат  </w:t>
            </w:r>
          </w:p>
        </w:tc>
      </w:tr>
      <w:tr w:rsidR="00F74684" w:rsidRPr="00F74684" w:rsidTr="00EB116D">
        <w:trPr>
          <w:trHeight w:val="233"/>
        </w:trPr>
        <w:tc>
          <w:tcPr>
            <w:tcW w:w="993" w:type="dxa"/>
            <w:vMerge/>
            <w:vAlign w:val="center"/>
          </w:tcPr>
          <w:p w:rsidR="008E1928" w:rsidRPr="00F74684" w:rsidRDefault="008E1928" w:rsidP="00094812">
            <w:pPr>
              <w:spacing w:after="160" w:line="259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E1928" w:rsidRPr="00F74684" w:rsidRDefault="008E1928" w:rsidP="00094812">
            <w:pPr>
              <w:spacing w:after="160" w:line="259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</w:tcPr>
          <w:p w:rsidR="008E1928" w:rsidRPr="00F74684" w:rsidRDefault="008E1928" w:rsidP="00EC3046">
            <w:pPr>
              <w:spacing w:line="259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953" w:type="dxa"/>
          </w:tcPr>
          <w:p w:rsidR="008E1928" w:rsidRPr="00F74684" w:rsidRDefault="008E1928" w:rsidP="00DA629C">
            <w:pPr>
              <w:spacing w:line="259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Деревья-долгожители  </w:t>
            </w:r>
          </w:p>
        </w:tc>
      </w:tr>
      <w:tr w:rsidR="00F74684" w:rsidRPr="00F74684" w:rsidTr="00EB116D">
        <w:trPr>
          <w:trHeight w:val="221"/>
        </w:trPr>
        <w:tc>
          <w:tcPr>
            <w:tcW w:w="993" w:type="dxa"/>
            <w:vMerge w:val="restart"/>
            <w:vAlign w:val="center"/>
          </w:tcPr>
          <w:p w:rsidR="008E1928" w:rsidRPr="00F74684" w:rsidRDefault="00AE39F4" w:rsidP="00AE39F4">
            <w:pPr>
              <w:spacing w:line="259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     </w:t>
            </w:r>
            <w:r w:rsidR="008E1928" w:rsidRPr="00F7468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Х </w:t>
            </w:r>
          </w:p>
        </w:tc>
        <w:tc>
          <w:tcPr>
            <w:tcW w:w="1984" w:type="dxa"/>
            <w:vMerge w:val="restart"/>
            <w:vAlign w:val="center"/>
          </w:tcPr>
          <w:p w:rsidR="008E1928" w:rsidRPr="00F74684" w:rsidRDefault="008E1928" w:rsidP="00DA629C">
            <w:pPr>
              <w:spacing w:line="259" w:lineRule="auto"/>
              <w:ind w:right="44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Хвойные породы </w:t>
            </w:r>
          </w:p>
        </w:tc>
        <w:tc>
          <w:tcPr>
            <w:tcW w:w="284" w:type="dxa"/>
          </w:tcPr>
          <w:p w:rsidR="008E1928" w:rsidRPr="00F74684" w:rsidRDefault="008E1928" w:rsidP="00EC3046">
            <w:pPr>
              <w:spacing w:line="259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953" w:type="dxa"/>
          </w:tcPr>
          <w:p w:rsidR="008E1928" w:rsidRPr="00F74684" w:rsidRDefault="008E1928" w:rsidP="00DA629C">
            <w:pPr>
              <w:spacing w:line="259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Ель (все виды рода Ель, за исключением группы ценности «Ц») </w:t>
            </w:r>
          </w:p>
        </w:tc>
      </w:tr>
      <w:tr w:rsidR="00F74684" w:rsidRPr="00F74684" w:rsidTr="00EB116D">
        <w:trPr>
          <w:trHeight w:val="221"/>
        </w:trPr>
        <w:tc>
          <w:tcPr>
            <w:tcW w:w="993" w:type="dxa"/>
            <w:vMerge/>
          </w:tcPr>
          <w:p w:rsidR="008E1928" w:rsidRPr="00F74684" w:rsidRDefault="008E1928" w:rsidP="00094812">
            <w:pPr>
              <w:spacing w:after="160" w:line="259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E1928" w:rsidRPr="00F74684" w:rsidRDefault="008E1928" w:rsidP="00094812">
            <w:pPr>
              <w:spacing w:after="160" w:line="259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</w:tcPr>
          <w:p w:rsidR="008E1928" w:rsidRPr="00F74684" w:rsidRDefault="008E1928" w:rsidP="00EC3046">
            <w:pPr>
              <w:spacing w:line="259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953" w:type="dxa"/>
          </w:tcPr>
          <w:p w:rsidR="008E1928" w:rsidRPr="00F74684" w:rsidRDefault="008E1928" w:rsidP="00DA629C">
            <w:pPr>
              <w:spacing w:line="259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Лиственница (все виды рода Лиственница, за исключением группы ценности «Ц») </w:t>
            </w:r>
          </w:p>
        </w:tc>
      </w:tr>
      <w:tr w:rsidR="00F74684" w:rsidRPr="00F74684" w:rsidTr="00EB116D">
        <w:trPr>
          <w:trHeight w:val="223"/>
        </w:trPr>
        <w:tc>
          <w:tcPr>
            <w:tcW w:w="993" w:type="dxa"/>
            <w:vMerge/>
          </w:tcPr>
          <w:p w:rsidR="008E1928" w:rsidRPr="00F74684" w:rsidRDefault="008E1928" w:rsidP="00094812">
            <w:pPr>
              <w:spacing w:after="160" w:line="259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E1928" w:rsidRPr="00F74684" w:rsidRDefault="008E1928" w:rsidP="00094812">
            <w:pPr>
              <w:spacing w:after="160" w:line="259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</w:tcPr>
          <w:p w:rsidR="008E1928" w:rsidRPr="00F74684" w:rsidRDefault="008E1928" w:rsidP="00EC3046">
            <w:pPr>
              <w:spacing w:line="259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953" w:type="dxa"/>
          </w:tcPr>
          <w:p w:rsidR="008E1928" w:rsidRPr="00F74684" w:rsidRDefault="008E1928" w:rsidP="00DA629C">
            <w:pPr>
              <w:spacing w:line="259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Пихта (все виды рода Пихта, за исключением группы ценности «Ц») </w:t>
            </w:r>
          </w:p>
        </w:tc>
      </w:tr>
      <w:tr w:rsidR="00F74684" w:rsidRPr="00F74684" w:rsidTr="00EB116D">
        <w:trPr>
          <w:trHeight w:val="221"/>
        </w:trPr>
        <w:tc>
          <w:tcPr>
            <w:tcW w:w="993" w:type="dxa"/>
            <w:vMerge/>
          </w:tcPr>
          <w:p w:rsidR="008E1928" w:rsidRPr="00F74684" w:rsidRDefault="008E1928" w:rsidP="00094812">
            <w:pPr>
              <w:spacing w:after="160" w:line="259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E1928" w:rsidRPr="00F74684" w:rsidRDefault="008E1928" w:rsidP="00094812">
            <w:pPr>
              <w:spacing w:after="160" w:line="259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</w:tcPr>
          <w:p w:rsidR="008E1928" w:rsidRPr="00F74684" w:rsidRDefault="008E1928" w:rsidP="00EC3046">
            <w:pPr>
              <w:spacing w:line="259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953" w:type="dxa"/>
          </w:tcPr>
          <w:p w:rsidR="008E1928" w:rsidRPr="00F74684" w:rsidRDefault="008E1928" w:rsidP="00DA629C">
            <w:pPr>
              <w:spacing w:line="259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Сосна (все виды рода Сосна, за исключением группы ценности «Ц») </w:t>
            </w:r>
          </w:p>
        </w:tc>
      </w:tr>
      <w:tr w:rsidR="00F74684" w:rsidRPr="00F74684" w:rsidTr="00EB116D">
        <w:trPr>
          <w:trHeight w:val="221"/>
        </w:trPr>
        <w:tc>
          <w:tcPr>
            <w:tcW w:w="993" w:type="dxa"/>
            <w:vMerge/>
          </w:tcPr>
          <w:p w:rsidR="008E1928" w:rsidRPr="00F74684" w:rsidRDefault="008E1928" w:rsidP="00094812">
            <w:pPr>
              <w:spacing w:after="160" w:line="259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E1928" w:rsidRPr="00F74684" w:rsidRDefault="008E1928" w:rsidP="00094812">
            <w:pPr>
              <w:spacing w:after="160" w:line="259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</w:tcPr>
          <w:p w:rsidR="008E1928" w:rsidRPr="00F74684" w:rsidRDefault="008E1928" w:rsidP="00EC3046">
            <w:pPr>
              <w:spacing w:line="259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953" w:type="dxa"/>
          </w:tcPr>
          <w:p w:rsidR="008E1928" w:rsidRPr="00F74684" w:rsidRDefault="008E1928" w:rsidP="00DA629C">
            <w:pPr>
              <w:spacing w:line="259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Кедр (все виды рода Кедр, за исключением группы ценности «Ц») </w:t>
            </w:r>
          </w:p>
        </w:tc>
      </w:tr>
      <w:tr w:rsidR="00F74684" w:rsidRPr="00F74684" w:rsidTr="00EB116D">
        <w:trPr>
          <w:trHeight w:val="223"/>
        </w:trPr>
        <w:tc>
          <w:tcPr>
            <w:tcW w:w="993" w:type="dxa"/>
            <w:vMerge/>
          </w:tcPr>
          <w:p w:rsidR="008E1928" w:rsidRPr="00F74684" w:rsidRDefault="008E1928" w:rsidP="00094812">
            <w:pPr>
              <w:spacing w:after="160" w:line="259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E1928" w:rsidRPr="00F74684" w:rsidRDefault="008E1928" w:rsidP="00094812">
            <w:pPr>
              <w:spacing w:after="160" w:line="259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</w:tcPr>
          <w:p w:rsidR="008E1928" w:rsidRPr="00F74684" w:rsidRDefault="008E1928" w:rsidP="00EC3046">
            <w:pPr>
              <w:spacing w:line="259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953" w:type="dxa"/>
          </w:tcPr>
          <w:p w:rsidR="008E1928" w:rsidRPr="00F74684" w:rsidRDefault="008E1928" w:rsidP="00DA629C">
            <w:pPr>
              <w:spacing w:line="259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Туя (все виды рода Туя, за исключением группы ценности «Ц») </w:t>
            </w:r>
          </w:p>
        </w:tc>
      </w:tr>
      <w:tr w:rsidR="00F74684" w:rsidRPr="00F74684" w:rsidTr="00EB116D">
        <w:trPr>
          <w:trHeight w:val="221"/>
        </w:trPr>
        <w:tc>
          <w:tcPr>
            <w:tcW w:w="993" w:type="dxa"/>
            <w:vMerge/>
          </w:tcPr>
          <w:p w:rsidR="008E1928" w:rsidRPr="00F74684" w:rsidRDefault="008E1928" w:rsidP="00094812">
            <w:pPr>
              <w:spacing w:after="160" w:line="259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E1928" w:rsidRPr="00F74684" w:rsidRDefault="008E1928" w:rsidP="00094812">
            <w:pPr>
              <w:spacing w:after="160" w:line="259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</w:tcPr>
          <w:p w:rsidR="008E1928" w:rsidRPr="00F74684" w:rsidRDefault="008E1928" w:rsidP="00EC3046">
            <w:pPr>
              <w:spacing w:line="259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5953" w:type="dxa"/>
          </w:tcPr>
          <w:p w:rsidR="008E1928" w:rsidRPr="00F74684" w:rsidRDefault="008E1928" w:rsidP="00DA629C">
            <w:pPr>
              <w:spacing w:line="259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Можжевельник (все виды рода Можжевельник, за исключением группы ценности «Ц») </w:t>
            </w:r>
          </w:p>
        </w:tc>
      </w:tr>
      <w:tr w:rsidR="00F74684" w:rsidRPr="00F74684" w:rsidTr="00EB116D">
        <w:trPr>
          <w:trHeight w:val="221"/>
        </w:trPr>
        <w:tc>
          <w:tcPr>
            <w:tcW w:w="993" w:type="dxa"/>
            <w:vMerge/>
          </w:tcPr>
          <w:p w:rsidR="008E1928" w:rsidRPr="00F74684" w:rsidRDefault="008E1928" w:rsidP="00094812">
            <w:pPr>
              <w:spacing w:after="160" w:line="259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E1928" w:rsidRPr="00F74684" w:rsidRDefault="008E1928" w:rsidP="00094812">
            <w:pPr>
              <w:spacing w:after="160" w:line="259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</w:tcPr>
          <w:p w:rsidR="008E1928" w:rsidRPr="00F74684" w:rsidRDefault="008E1928" w:rsidP="00EC3046">
            <w:pPr>
              <w:spacing w:line="259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953" w:type="dxa"/>
          </w:tcPr>
          <w:p w:rsidR="008E1928" w:rsidRPr="00F74684" w:rsidRDefault="008E1928" w:rsidP="00DA629C">
            <w:pPr>
              <w:spacing w:line="259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F746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Кипарисовик</w:t>
            </w:r>
            <w:proofErr w:type="spellEnd"/>
            <w:r w:rsidRPr="00F746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(все виды рода </w:t>
            </w:r>
            <w:proofErr w:type="spellStart"/>
            <w:r w:rsidRPr="00F746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Кипарисовик</w:t>
            </w:r>
            <w:proofErr w:type="spellEnd"/>
            <w:r w:rsidRPr="00F746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) </w:t>
            </w:r>
          </w:p>
        </w:tc>
      </w:tr>
      <w:tr w:rsidR="00F74684" w:rsidRPr="00F74684" w:rsidTr="00EB116D">
        <w:trPr>
          <w:trHeight w:val="261"/>
        </w:trPr>
        <w:tc>
          <w:tcPr>
            <w:tcW w:w="993" w:type="dxa"/>
            <w:vMerge/>
          </w:tcPr>
          <w:p w:rsidR="008E1928" w:rsidRPr="00F74684" w:rsidRDefault="008E1928" w:rsidP="00094812">
            <w:pPr>
              <w:spacing w:after="160" w:line="259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E1928" w:rsidRPr="00F74684" w:rsidRDefault="008E1928" w:rsidP="00094812">
            <w:pPr>
              <w:spacing w:after="160" w:line="259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</w:tcPr>
          <w:p w:rsidR="008E1928" w:rsidRPr="00F74684" w:rsidRDefault="008E1928" w:rsidP="00EC3046">
            <w:pPr>
              <w:spacing w:line="259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5953" w:type="dxa"/>
          </w:tcPr>
          <w:p w:rsidR="008E1928" w:rsidRPr="00F74684" w:rsidRDefault="008E1928" w:rsidP="00DA629C">
            <w:pPr>
              <w:spacing w:line="259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F746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Туевик</w:t>
            </w:r>
            <w:proofErr w:type="spellEnd"/>
            <w:r w:rsidRPr="00F746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(все виды рода </w:t>
            </w:r>
            <w:proofErr w:type="spellStart"/>
            <w:r w:rsidRPr="00F746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Туевик</w:t>
            </w:r>
            <w:proofErr w:type="spellEnd"/>
            <w:r w:rsidRPr="00F746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) </w:t>
            </w:r>
          </w:p>
        </w:tc>
      </w:tr>
      <w:tr w:rsidR="00F74684" w:rsidRPr="00F74684" w:rsidTr="00EB116D">
        <w:trPr>
          <w:trHeight w:val="223"/>
        </w:trPr>
        <w:tc>
          <w:tcPr>
            <w:tcW w:w="993" w:type="dxa"/>
            <w:vMerge/>
          </w:tcPr>
          <w:p w:rsidR="008E1928" w:rsidRPr="00F74684" w:rsidRDefault="008E1928" w:rsidP="00094812">
            <w:pPr>
              <w:spacing w:after="160" w:line="259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E1928" w:rsidRPr="00F74684" w:rsidRDefault="008E1928" w:rsidP="00094812">
            <w:pPr>
              <w:spacing w:after="160" w:line="259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</w:tcPr>
          <w:p w:rsidR="008E1928" w:rsidRPr="00F74684" w:rsidRDefault="008E1928" w:rsidP="00EC3046">
            <w:pPr>
              <w:spacing w:line="259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5953" w:type="dxa"/>
          </w:tcPr>
          <w:p w:rsidR="008E1928" w:rsidRPr="00F74684" w:rsidRDefault="008E1928" w:rsidP="00DA629C">
            <w:pPr>
              <w:spacing w:line="259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Тсуга (все виды рода Тсуга) </w:t>
            </w:r>
          </w:p>
        </w:tc>
      </w:tr>
      <w:tr w:rsidR="00F74684" w:rsidRPr="00F74684" w:rsidTr="00EB116D">
        <w:trPr>
          <w:trHeight w:val="248"/>
        </w:trPr>
        <w:tc>
          <w:tcPr>
            <w:tcW w:w="993" w:type="dxa"/>
            <w:vMerge/>
          </w:tcPr>
          <w:p w:rsidR="008E1928" w:rsidRPr="00F74684" w:rsidRDefault="008E1928" w:rsidP="00094812">
            <w:pPr>
              <w:spacing w:after="160" w:line="259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E1928" w:rsidRPr="00F74684" w:rsidRDefault="008E1928" w:rsidP="00094812">
            <w:pPr>
              <w:spacing w:after="160" w:line="259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</w:tcPr>
          <w:p w:rsidR="008E1928" w:rsidRPr="00F74684" w:rsidRDefault="008E1928" w:rsidP="00EC3046">
            <w:pPr>
              <w:spacing w:line="259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5953" w:type="dxa"/>
          </w:tcPr>
          <w:p w:rsidR="008E1928" w:rsidRPr="00F74684" w:rsidRDefault="008E1928" w:rsidP="00DA629C">
            <w:pPr>
              <w:spacing w:line="259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F746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Псевдотсуга</w:t>
            </w:r>
            <w:proofErr w:type="spellEnd"/>
            <w:r w:rsidRPr="00F746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(все виды рода </w:t>
            </w:r>
            <w:proofErr w:type="spellStart"/>
            <w:r w:rsidRPr="00F746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Псевдотсуга</w:t>
            </w:r>
            <w:proofErr w:type="spellEnd"/>
            <w:r w:rsidRPr="00F746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) </w:t>
            </w:r>
          </w:p>
        </w:tc>
      </w:tr>
      <w:tr w:rsidR="00F74684" w:rsidRPr="00F74684" w:rsidTr="00EB116D">
        <w:trPr>
          <w:trHeight w:val="247"/>
        </w:trPr>
        <w:tc>
          <w:tcPr>
            <w:tcW w:w="993" w:type="dxa"/>
            <w:vMerge/>
          </w:tcPr>
          <w:p w:rsidR="008E1928" w:rsidRPr="00F74684" w:rsidRDefault="008E1928" w:rsidP="00094812">
            <w:pPr>
              <w:spacing w:after="160" w:line="259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E1928" w:rsidRPr="00F74684" w:rsidRDefault="008E1928" w:rsidP="00094812">
            <w:pPr>
              <w:spacing w:after="160" w:line="259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</w:tcPr>
          <w:p w:rsidR="008E1928" w:rsidRPr="00F74684" w:rsidRDefault="008E1928" w:rsidP="00EC3046">
            <w:pPr>
              <w:spacing w:line="259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12 </w:t>
            </w:r>
          </w:p>
        </w:tc>
        <w:tc>
          <w:tcPr>
            <w:tcW w:w="5953" w:type="dxa"/>
          </w:tcPr>
          <w:p w:rsidR="008E1928" w:rsidRPr="00F74684" w:rsidRDefault="008E1928" w:rsidP="00DA629C">
            <w:pPr>
              <w:spacing w:line="259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Криптомерия </w:t>
            </w:r>
          </w:p>
        </w:tc>
      </w:tr>
      <w:tr w:rsidR="00F74684" w:rsidRPr="00F74684" w:rsidTr="00EB116D">
        <w:trPr>
          <w:trHeight w:val="249"/>
        </w:trPr>
        <w:tc>
          <w:tcPr>
            <w:tcW w:w="993" w:type="dxa"/>
            <w:vMerge/>
          </w:tcPr>
          <w:p w:rsidR="008E1928" w:rsidRPr="00F74684" w:rsidRDefault="008E1928" w:rsidP="00094812">
            <w:pPr>
              <w:spacing w:after="160" w:line="259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E1928" w:rsidRPr="00F74684" w:rsidRDefault="008E1928" w:rsidP="00094812">
            <w:pPr>
              <w:spacing w:after="160" w:line="259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</w:tcPr>
          <w:p w:rsidR="008E1928" w:rsidRPr="00F74684" w:rsidRDefault="008E1928" w:rsidP="00EC3046">
            <w:pPr>
              <w:spacing w:line="259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13 </w:t>
            </w:r>
          </w:p>
        </w:tc>
        <w:tc>
          <w:tcPr>
            <w:tcW w:w="5953" w:type="dxa"/>
          </w:tcPr>
          <w:p w:rsidR="008E1928" w:rsidRPr="00F74684" w:rsidRDefault="008E1928" w:rsidP="00DA629C">
            <w:pPr>
              <w:spacing w:line="259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F746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Сциадопитис</w:t>
            </w:r>
            <w:proofErr w:type="spellEnd"/>
            <w:r w:rsidRPr="00F746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F74684" w:rsidRPr="00F74684" w:rsidTr="00EB116D">
        <w:trPr>
          <w:trHeight w:val="247"/>
        </w:trPr>
        <w:tc>
          <w:tcPr>
            <w:tcW w:w="993" w:type="dxa"/>
            <w:vMerge/>
          </w:tcPr>
          <w:p w:rsidR="008E1928" w:rsidRPr="00F74684" w:rsidRDefault="008E1928" w:rsidP="00094812">
            <w:pPr>
              <w:spacing w:after="160" w:line="259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E1928" w:rsidRPr="00F74684" w:rsidRDefault="008E1928" w:rsidP="00094812">
            <w:pPr>
              <w:spacing w:after="160" w:line="259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</w:tcPr>
          <w:p w:rsidR="008E1928" w:rsidRPr="00F74684" w:rsidRDefault="008E1928" w:rsidP="00EC3046">
            <w:pPr>
              <w:spacing w:line="259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14 </w:t>
            </w:r>
          </w:p>
        </w:tc>
        <w:tc>
          <w:tcPr>
            <w:tcW w:w="5953" w:type="dxa"/>
          </w:tcPr>
          <w:p w:rsidR="008E1928" w:rsidRPr="00F74684" w:rsidRDefault="008E1928" w:rsidP="00DA629C">
            <w:pPr>
              <w:spacing w:line="259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F746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Метасеквойя</w:t>
            </w:r>
            <w:proofErr w:type="spellEnd"/>
            <w:r w:rsidRPr="00F746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F74684" w:rsidRPr="00F74684" w:rsidTr="00EB116D">
        <w:trPr>
          <w:trHeight w:val="247"/>
        </w:trPr>
        <w:tc>
          <w:tcPr>
            <w:tcW w:w="993" w:type="dxa"/>
            <w:vMerge/>
          </w:tcPr>
          <w:p w:rsidR="008E1928" w:rsidRPr="00F74684" w:rsidRDefault="008E1928" w:rsidP="00094812">
            <w:pPr>
              <w:spacing w:after="160" w:line="259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E1928" w:rsidRPr="00F74684" w:rsidRDefault="008E1928" w:rsidP="00094812">
            <w:pPr>
              <w:spacing w:after="160" w:line="259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</w:tcPr>
          <w:p w:rsidR="008E1928" w:rsidRPr="00F74684" w:rsidRDefault="008E1928" w:rsidP="00EC3046">
            <w:pPr>
              <w:spacing w:line="259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15 </w:t>
            </w:r>
          </w:p>
        </w:tc>
        <w:tc>
          <w:tcPr>
            <w:tcW w:w="5953" w:type="dxa"/>
          </w:tcPr>
          <w:p w:rsidR="008E1928" w:rsidRPr="00F74684" w:rsidRDefault="008E1928" w:rsidP="00DA629C">
            <w:pPr>
              <w:spacing w:line="259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Тис (все виды рода Тис, за исключением группы ценности «Ц») </w:t>
            </w:r>
          </w:p>
        </w:tc>
      </w:tr>
      <w:tr w:rsidR="00F74684" w:rsidRPr="00F74684" w:rsidTr="00EB116D">
        <w:trPr>
          <w:trHeight w:val="249"/>
        </w:trPr>
        <w:tc>
          <w:tcPr>
            <w:tcW w:w="993" w:type="dxa"/>
            <w:vMerge w:val="restart"/>
            <w:vAlign w:val="center"/>
          </w:tcPr>
          <w:p w:rsidR="00E903FA" w:rsidRPr="00F74684" w:rsidRDefault="00AE39F4" w:rsidP="00AE39F4">
            <w:pPr>
              <w:spacing w:line="259" w:lineRule="auto"/>
              <w:ind w:right="4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      </w:t>
            </w:r>
            <w:r w:rsidR="00E903FA" w:rsidRPr="00F7468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I </w:t>
            </w:r>
          </w:p>
        </w:tc>
        <w:tc>
          <w:tcPr>
            <w:tcW w:w="1984" w:type="dxa"/>
            <w:vMerge w:val="restart"/>
            <w:vAlign w:val="center"/>
          </w:tcPr>
          <w:p w:rsidR="00E903FA" w:rsidRPr="00F74684" w:rsidRDefault="00E903FA" w:rsidP="00DA629C">
            <w:pPr>
              <w:spacing w:line="239" w:lineRule="auto"/>
              <w:ind w:right="41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Особо ценные лиственные древесные породы </w:t>
            </w:r>
          </w:p>
        </w:tc>
        <w:tc>
          <w:tcPr>
            <w:tcW w:w="284" w:type="dxa"/>
          </w:tcPr>
          <w:p w:rsidR="00E903FA" w:rsidRPr="00F74684" w:rsidRDefault="00E903FA" w:rsidP="00EC3046">
            <w:pPr>
              <w:spacing w:line="259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1 </w:t>
            </w:r>
          </w:p>
        </w:tc>
        <w:tc>
          <w:tcPr>
            <w:tcW w:w="5953" w:type="dxa"/>
          </w:tcPr>
          <w:p w:rsidR="00E903FA" w:rsidRPr="00F74684" w:rsidRDefault="00E903FA" w:rsidP="00DA629C">
            <w:pPr>
              <w:spacing w:line="259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Акация белая (за исключением группы ценности «Ц») </w:t>
            </w:r>
          </w:p>
        </w:tc>
      </w:tr>
      <w:tr w:rsidR="00F74684" w:rsidRPr="00F74684" w:rsidTr="00EB116D">
        <w:trPr>
          <w:trHeight w:val="221"/>
        </w:trPr>
        <w:tc>
          <w:tcPr>
            <w:tcW w:w="993" w:type="dxa"/>
            <w:vMerge/>
          </w:tcPr>
          <w:p w:rsidR="00E903FA" w:rsidRPr="00F74684" w:rsidRDefault="00E903FA" w:rsidP="00094812">
            <w:pPr>
              <w:spacing w:after="160" w:line="259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903FA" w:rsidRPr="00F74684" w:rsidRDefault="00E903FA" w:rsidP="00094812">
            <w:pPr>
              <w:spacing w:after="160" w:line="259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</w:tcPr>
          <w:p w:rsidR="00E903FA" w:rsidRPr="00F74684" w:rsidRDefault="00E903FA" w:rsidP="00EC3046">
            <w:pPr>
              <w:spacing w:line="259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2 </w:t>
            </w:r>
          </w:p>
        </w:tc>
        <w:tc>
          <w:tcPr>
            <w:tcW w:w="5953" w:type="dxa"/>
          </w:tcPr>
          <w:p w:rsidR="00E903FA" w:rsidRPr="00F74684" w:rsidRDefault="00E903FA" w:rsidP="00DA629C">
            <w:pPr>
              <w:spacing w:line="259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Бархат (все виды рода Бархат, за исключением группы ценности «Ц»)  </w:t>
            </w:r>
          </w:p>
        </w:tc>
      </w:tr>
      <w:tr w:rsidR="00F74684" w:rsidRPr="00F74684" w:rsidTr="00EB116D">
        <w:trPr>
          <w:trHeight w:val="247"/>
        </w:trPr>
        <w:tc>
          <w:tcPr>
            <w:tcW w:w="993" w:type="dxa"/>
            <w:vMerge/>
          </w:tcPr>
          <w:p w:rsidR="00E903FA" w:rsidRPr="00F74684" w:rsidRDefault="00E903FA" w:rsidP="00094812">
            <w:pPr>
              <w:spacing w:after="160" w:line="259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903FA" w:rsidRPr="00F74684" w:rsidRDefault="00E903FA" w:rsidP="00094812">
            <w:pPr>
              <w:spacing w:after="160" w:line="259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</w:tcPr>
          <w:p w:rsidR="00E903FA" w:rsidRPr="00F74684" w:rsidRDefault="00E903FA" w:rsidP="00EC3046">
            <w:pPr>
              <w:spacing w:line="259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3 </w:t>
            </w:r>
          </w:p>
        </w:tc>
        <w:tc>
          <w:tcPr>
            <w:tcW w:w="5953" w:type="dxa"/>
          </w:tcPr>
          <w:p w:rsidR="00E903FA" w:rsidRPr="00F74684" w:rsidRDefault="00E903FA" w:rsidP="00DA629C">
            <w:pPr>
              <w:spacing w:line="259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Вяз (все виды рода Вяз, за исключением группы ценности «Ц») </w:t>
            </w:r>
          </w:p>
        </w:tc>
      </w:tr>
      <w:tr w:rsidR="00F74684" w:rsidRPr="00F74684" w:rsidTr="00EB116D">
        <w:trPr>
          <w:trHeight w:val="249"/>
        </w:trPr>
        <w:tc>
          <w:tcPr>
            <w:tcW w:w="993" w:type="dxa"/>
            <w:vMerge/>
          </w:tcPr>
          <w:p w:rsidR="00E903FA" w:rsidRPr="00F74684" w:rsidRDefault="00E903FA" w:rsidP="00094812">
            <w:pPr>
              <w:spacing w:after="160" w:line="259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903FA" w:rsidRPr="00F74684" w:rsidRDefault="00E903FA" w:rsidP="00094812">
            <w:pPr>
              <w:spacing w:after="160" w:line="259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</w:tcPr>
          <w:p w:rsidR="00E903FA" w:rsidRPr="00F74684" w:rsidRDefault="00E903FA" w:rsidP="00EC3046">
            <w:pPr>
              <w:spacing w:line="259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4 </w:t>
            </w:r>
          </w:p>
        </w:tc>
        <w:tc>
          <w:tcPr>
            <w:tcW w:w="5953" w:type="dxa"/>
          </w:tcPr>
          <w:p w:rsidR="00E903FA" w:rsidRPr="00F74684" w:rsidRDefault="00E903FA" w:rsidP="00DA629C">
            <w:pPr>
              <w:spacing w:line="259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Дуб (все виды рода Дуб, за исключением группы ценности «Ц») </w:t>
            </w:r>
          </w:p>
        </w:tc>
      </w:tr>
      <w:tr w:rsidR="00F74684" w:rsidRPr="00F74684" w:rsidTr="00EB116D">
        <w:trPr>
          <w:trHeight w:val="221"/>
        </w:trPr>
        <w:tc>
          <w:tcPr>
            <w:tcW w:w="993" w:type="dxa"/>
            <w:vMerge/>
          </w:tcPr>
          <w:p w:rsidR="00E903FA" w:rsidRPr="00F74684" w:rsidRDefault="00E903FA" w:rsidP="00094812">
            <w:pPr>
              <w:spacing w:after="160" w:line="259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903FA" w:rsidRPr="00F74684" w:rsidRDefault="00E903FA" w:rsidP="00094812">
            <w:pPr>
              <w:spacing w:after="160" w:line="259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</w:tcPr>
          <w:p w:rsidR="00E903FA" w:rsidRPr="00F74684" w:rsidRDefault="00E903FA" w:rsidP="00EC3046">
            <w:pPr>
              <w:spacing w:line="259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5 </w:t>
            </w:r>
          </w:p>
        </w:tc>
        <w:tc>
          <w:tcPr>
            <w:tcW w:w="5953" w:type="dxa"/>
          </w:tcPr>
          <w:p w:rsidR="00E903FA" w:rsidRPr="00F74684" w:rsidRDefault="00E903FA" w:rsidP="00DA629C">
            <w:pPr>
              <w:spacing w:line="259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Ива белая (за исключением группы ценности «Ц») </w:t>
            </w:r>
          </w:p>
        </w:tc>
      </w:tr>
      <w:tr w:rsidR="00F74684" w:rsidRPr="00F74684" w:rsidTr="00EB116D">
        <w:trPr>
          <w:trHeight w:val="221"/>
        </w:trPr>
        <w:tc>
          <w:tcPr>
            <w:tcW w:w="993" w:type="dxa"/>
            <w:vMerge/>
          </w:tcPr>
          <w:p w:rsidR="00E903FA" w:rsidRPr="00F74684" w:rsidRDefault="00E903FA" w:rsidP="00094812">
            <w:pPr>
              <w:spacing w:after="160" w:line="259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903FA" w:rsidRPr="00F74684" w:rsidRDefault="00E903FA" w:rsidP="00094812">
            <w:pPr>
              <w:spacing w:after="160" w:line="259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</w:tcPr>
          <w:p w:rsidR="00E903FA" w:rsidRPr="00F74684" w:rsidRDefault="00E903FA" w:rsidP="00EC3046">
            <w:pPr>
              <w:spacing w:line="259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6 </w:t>
            </w:r>
          </w:p>
        </w:tc>
        <w:tc>
          <w:tcPr>
            <w:tcW w:w="5953" w:type="dxa"/>
          </w:tcPr>
          <w:p w:rsidR="00E903FA" w:rsidRPr="00F74684" w:rsidRDefault="00E903FA" w:rsidP="00DA629C">
            <w:pPr>
              <w:spacing w:line="259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Каштан (все виды рода Каштан, за исключением группы ценности «Ц») </w:t>
            </w:r>
          </w:p>
        </w:tc>
      </w:tr>
      <w:tr w:rsidR="00F74684" w:rsidRPr="00F74684" w:rsidTr="00EB116D">
        <w:trPr>
          <w:trHeight w:val="223"/>
        </w:trPr>
        <w:tc>
          <w:tcPr>
            <w:tcW w:w="993" w:type="dxa"/>
            <w:vMerge/>
          </w:tcPr>
          <w:p w:rsidR="00E903FA" w:rsidRPr="00F74684" w:rsidRDefault="00E903FA" w:rsidP="00094812">
            <w:pPr>
              <w:spacing w:after="160" w:line="259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903FA" w:rsidRPr="00F74684" w:rsidRDefault="00E903FA" w:rsidP="00094812">
            <w:pPr>
              <w:spacing w:after="160" w:line="259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</w:tcPr>
          <w:p w:rsidR="00E903FA" w:rsidRPr="00F74684" w:rsidRDefault="00E903FA" w:rsidP="00EC3046">
            <w:pPr>
              <w:spacing w:line="259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7 </w:t>
            </w:r>
          </w:p>
        </w:tc>
        <w:tc>
          <w:tcPr>
            <w:tcW w:w="5953" w:type="dxa"/>
          </w:tcPr>
          <w:p w:rsidR="00E903FA" w:rsidRPr="00F74684" w:rsidRDefault="00E903FA" w:rsidP="00DA629C">
            <w:pPr>
              <w:spacing w:line="259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Клен (все виды рода Клен, за исключением группы ценности «Ц», клена </w:t>
            </w:r>
            <w:proofErr w:type="spellStart"/>
            <w:r w:rsidRPr="00F746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ясенелистного</w:t>
            </w:r>
            <w:proofErr w:type="spellEnd"/>
            <w:r w:rsidRPr="00F746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) </w:t>
            </w:r>
          </w:p>
        </w:tc>
      </w:tr>
      <w:tr w:rsidR="00F74684" w:rsidRPr="00F74684" w:rsidTr="00EB116D">
        <w:trPr>
          <w:trHeight w:val="221"/>
        </w:trPr>
        <w:tc>
          <w:tcPr>
            <w:tcW w:w="993" w:type="dxa"/>
            <w:vMerge/>
          </w:tcPr>
          <w:p w:rsidR="00E903FA" w:rsidRPr="00F74684" w:rsidRDefault="00E903FA" w:rsidP="00094812">
            <w:pPr>
              <w:spacing w:after="160" w:line="259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903FA" w:rsidRPr="00F74684" w:rsidRDefault="00E903FA" w:rsidP="00094812">
            <w:pPr>
              <w:spacing w:after="160" w:line="259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</w:tcPr>
          <w:p w:rsidR="00E903FA" w:rsidRPr="00F74684" w:rsidRDefault="00E903FA" w:rsidP="00EC3046">
            <w:pPr>
              <w:spacing w:line="259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8 </w:t>
            </w:r>
          </w:p>
        </w:tc>
        <w:tc>
          <w:tcPr>
            <w:tcW w:w="5953" w:type="dxa"/>
          </w:tcPr>
          <w:p w:rsidR="00E903FA" w:rsidRPr="00F74684" w:rsidRDefault="00E903FA" w:rsidP="00DA629C">
            <w:pPr>
              <w:spacing w:line="259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Липа (все виды рода Липа, за исключением группы ценности «Ц») </w:t>
            </w:r>
          </w:p>
        </w:tc>
      </w:tr>
      <w:tr w:rsidR="00F74684" w:rsidRPr="00F74684" w:rsidTr="00EB116D">
        <w:trPr>
          <w:trHeight w:val="223"/>
        </w:trPr>
        <w:tc>
          <w:tcPr>
            <w:tcW w:w="993" w:type="dxa"/>
            <w:vMerge/>
          </w:tcPr>
          <w:p w:rsidR="00E903FA" w:rsidRPr="00F74684" w:rsidRDefault="00E903FA" w:rsidP="00094812">
            <w:pPr>
              <w:spacing w:after="160" w:line="259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903FA" w:rsidRPr="00F74684" w:rsidRDefault="00E903FA" w:rsidP="00094812">
            <w:pPr>
              <w:spacing w:after="160" w:line="259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</w:tcPr>
          <w:p w:rsidR="00E903FA" w:rsidRPr="00F74684" w:rsidRDefault="00E903FA" w:rsidP="00EC3046">
            <w:pPr>
              <w:spacing w:line="259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9 </w:t>
            </w:r>
          </w:p>
        </w:tc>
        <w:tc>
          <w:tcPr>
            <w:tcW w:w="5953" w:type="dxa"/>
          </w:tcPr>
          <w:p w:rsidR="00E903FA" w:rsidRPr="00F74684" w:rsidRDefault="00E903FA" w:rsidP="00DA629C">
            <w:pPr>
              <w:spacing w:line="259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Лох (все виды рода Лох, за исключением группы ценности «Ц») </w:t>
            </w:r>
          </w:p>
        </w:tc>
      </w:tr>
      <w:tr w:rsidR="00F74684" w:rsidRPr="00F74684" w:rsidTr="00EB116D">
        <w:tblPrEx>
          <w:tblCellMar>
            <w:top w:w="40" w:type="dxa"/>
            <w:left w:w="62" w:type="dxa"/>
            <w:right w:w="1" w:type="dxa"/>
          </w:tblCellMar>
        </w:tblPrEx>
        <w:trPr>
          <w:trHeight w:val="221"/>
        </w:trPr>
        <w:tc>
          <w:tcPr>
            <w:tcW w:w="993" w:type="dxa"/>
            <w:vMerge/>
          </w:tcPr>
          <w:p w:rsidR="00E903FA" w:rsidRPr="00F74684" w:rsidRDefault="00E903FA" w:rsidP="00094812">
            <w:pPr>
              <w:spacing w:after="160" w:line="259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903FA" w:rsidRPr="00F74684" w:rsidRDefault="00E903FA" w:rsidP="00094812">
            <w:pPr>
              <w:spacing w:after="160" w:line="259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</w:tcPr>
          <w:p w:rsidR="00E903FA" w:rsidRPr="00F74684" w:rsidRDefault="00E903FA" w:rsidP="00EC3046">
            <w:pPr>
              <w:spacing w:line="259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10 </w:t>
            </w:r>
          </w:p>
        </w:tc>
        <w:tc>
          <w:tcPr>
            <w:tcW w:w="5953" w:type="dxa"/>
          </w:tcPr>
          <w:p w:rsidR="00E903FA" w:rsidRPr="00F74684" w:rsidRDefault="00E903FA" w:rsidP="00DA629C">
            <w:pPr>
              <w:spacing w:line="259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Орех, Лещина (все виды рода Орех, за исключением группы ценности «Ц») </w:t>
            </w:r>
          </w:p>
        </w:tc>
      </w:tr>
      <w:tr w:rsidR="00F74684" w:rsidRPr="00F74684" w:rsidTr="00EB116D">
        <w:tblPrEx>
          <w:tblCellMar>
            <w:top w:w="40" w:type="dxa"/>
            <w:left w:w="62" w:type="dxa"/>
            <w:right w:w="1" w:type="dxa"/>
          </w:tblCellMar>
        </w:tblPrEx>
        <w:trPr>
          <w:trHeight w:val="221"/>
        </w:trPr>
        <w:tc>
          <w:tcPr>
            <w:tcW w:w="993" w:type="dxa"/>
            <w:vMerge/>
          </w:tcPr>
          <w:p w:rsidR="00E903FA" w:rsidRPr="00F74684" w:rsidRDefault="00E903FA" w:rsidP="00094812">
            <w:pPr>
              <w:spacing w:after="160" w:line="259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903FA" w:rsidRPr="00F74684" w:rsidRDefault="00E903FA" w:rsidP="00094812">
            <w:pPr>
              <w:spacing w:after="160" w:line="259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</w:tcPr>
          <w:p w:rsidR="00E903FA" w:rsidRPr="00F74684" w:rsidRDefault="00E903FA" w:rsidP="00EC3046">
            <w:pPr>
              <w:spacing w:line="259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11 </w:t>
            </w:r>
          </w:p>
        </w:tc>
        <w:tc>
          <w:tcPr>
            <w:tcW w:w="5953" w:type="dxa"/>
          </w:tcPr>
          <w:p w:rsidR="00E903FA" w:rsidRPr="00F74684" w:rsidRDefault="00E903FA" w:rsidP="00DA629C">
            <w:pPr>
              <w:spacing w:line="259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Ясень (все виды рода Ясень, за исключением группы ценности «Ц») </w:t>
            </w:r>
          </w:p>
        </w:tc>
      </w:tr>
      <w:tr w:rsidR="00F74684" w:rsidRPr="00F74684" w:rsidTr="00EB116D">
        <w:tblPrEx>
          <w:tblCellMar>
            <w:top w:w="40" w:type="dxa"/>
            <w:left w:w="62" w:type="dxa"/>
            <w:right w:w="1" w:type="dxa"/>
          </w:tblCellMar>
        </w:tblPrEx>
        <w:trPr>
          <w:trHeight w:val="223"/>
        </w:trPr>
        <w:tc>
          <w:tcPr>
            <w:tcW w:w="993" w:type="dxa"/>
            <w:vMerge w:val="restart"/>
            <w:vAlign w:val="center"/>
          </w:tcPr>
          <w:p w:rsidR="008E1928" w:rsidRPr="00F74684" w:rsidRDefault="00AE39F4" w:rsidP="00AE39F4">
            <w:pPr>
              <w:spacing w:line="259" w:lineRule="auto"/>
              <w:ind w:right="6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    </w:t>
            </w:r>
            <w:r w:rsidR="008E1928" w:rsidRPr="00F7468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II </w:t>
            </w:r>
          </w:p>
        </w:tc>
        <w:tc>
          <w:tcPr>
            <w:tcW w:w="1984" w:type="dxa"/>
            <w:vMerge w:val="restart"/>
            <w:vAlign w:val="center"/>
          </w:tcPr>
          <w:p w:rsidR="008E1928" w:rsidRPr="00F74684" w:rsidRDefault="008E1928" w:rsidP="00DA629C">
            <w:pPr>
              <w:spacing w:line="259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Ценные лиственные древесные породы </w:t>
            </w:r>
          </w:p>
        </w:tc>
        <w:tc>
          <w:tcPr>
            <w:tcW w:w="284" w:type="dxa"/>
          </w:tcPr>
          <w:p w:rsidR="008E1928" w:rsidRPr="00F74684" w:rsidRDefault="008E1928" w:rsidP="00EC3046">
            <w:pPr>
              <w:spacing w:line="259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1 </w:t>
            </w:r>
          </w:p>
        </w:tc>
        <w:tc>
          <w:tcPr>
            <w:tcW w:w="5953" w:type="dxa"/>
          </w:tcPr>
          <w:p w:rsidR="008E1928" w:rsidRPr="00F74684" w:rsidRDefault="008E1928" w:rsidP="00DA629C">
            <w:pPr>
              <w:spacing w:line="259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Береза (все виды рода Береза, за исключением группы ценности «Ц») </w:t>
            </w:r>
          </w:p>
        </w:tc>
      </w:tr>
      <w:tr w:rsidR="00F74684" w:rsidRPr="00F74684" w:rsidTr="00EB116D">
        <w:tblPrEx>
          <w:tblCellMar>
            <w:top w:w="40" w:type="dxa"/>
            <w:left w:w="62" w:type="dxa"/>
            <w:right w:w="1" w:type="dxa"/>
          </w:tblCellMar>
        </w:tblPrEx>
        <w:trPr>
          <w:trHeight w:val="221"/>
        </w:trPr>
        <w:tc>
          <w:tcPr>
            <w:tcW w:w="993" w:type="dxa"/>
            <w:vMerge/>
          </w:tcPr>
          <w:p w:rsidR="008E1928" w:rsidRPr="00F74684" w:rsidRDefault="008E1928" w:rsidP="00094812">
            <w:pPr>
              <w:spacing w:after="160" w:line="259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E1928" w:rsidRPr="00F74684" w:rsidRDefault="008E1928" w:rsidP="00094812">
            <w:pPr>
              <w:spacing w:after="160" w:line="259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</w:tcPr>
          <w:p w:rsidR="008E1928" w:rsidRPr="00F74684" w:rsidRDefault="008E1928" w:rsidP="00EC3046">
            <w:pPr>
              <w:spacing w:line="259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2 </w:t>
            </w:r>
          </w:p>
        </w:tc>
        <w:tc>
          <w:tcPr>
            <w:tcW w:w="5953" w:type="dxa"/>
          </w:tcPr>
          <w:p w:rsidR="008E1928" w:rsidRPr="00F74684" w:rsidRDefault="008E1928" w:rsidP="00DA629C">
            <w:pPr>
              <w:spacing w:line="259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Боярышник на штамбе </w:t>
            </w:r>
          </w:p>
        </w:tc>
      </w:tr>
      <w:tr w:rsidR="00F74684" w:rsidRPr="00F74684" w:rsidTr="00EB116D">
        <w:tblPrEx>
          <w:tblCellMar>
            <w:top w:w="40" w:type="dxa"/>
            <w:left w:w="62" w:type="dxa"/>
            <w:right w:w="1" w:type="dxa"/>
          </w:tblCellMar>
        </w:tblPrEx>
        <w:trPr>
          <w:trHeight w:val="221"/>
        </w:trPr>
        <w:tc>
          <w:tcPr>
            <w:tcW w:w="993" w:type="dxa"/>
            <w:vMerge/>
          </w:tcPr>
          <w:p w:rsidR="008E1928" w:rsidRPr="00F74684" w:rsidRDefault="008E1928" w:rsidP="00094812">
            <w:pPr>
              <w:spacing w:after="160" w:line="259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E1928" w:rsidRPr="00F74684" w:rsidRDefault="008E1928" w:rsidP="00094812">
            <w:pPr>
              <w:spacing w:after="160" w:line="259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</w:tcPr>
          <w:p w:rsidR="008E1928" w:rsidRPr="00F74684" w:rsidRDefault="008E1928" w:rsidP="00EC3046">
            <w:pPr>
              <w:spacing w:line="259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3 </w:t>
            </w:r>
          </w:p>
        </w:tc>
        <w:tc>
          <w:tcPr>
            <w:tcW w:w="5953" w:type="dxa"/>
          </w:tcPr>
          <w:p w:rsidR="008E1928" w:rsidRPr="00F74684" w:rsidRDefault="008E1928" w:rsidP="00DA629C">
            <w:pPr>
              <w:spacing w:line="259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Декоративные плодовые деревья и кустарники (все виды родов Яблоня, Слива, Груша, Вишня, Абрикос</w:t>
            </w:r>
          </w:p>
        </w:tc>
      </w:tr>
      <w:tr w:rsidR="00F74684" w:rsidRPr="00F74684" w:rsidTr="00EB116D">
        <w:tblPrEx>
          <w:tblCellMar>
            <w:top w:w="40" w:type="dxa"/>
            <w:left w:w="62" w:type="dxa"/>
            <w:right w:w="1" w:type="dxa"/>
          </w:tblCellMar>
        </w:tblPrEx>
        <w:trPr>
          <w:trHeight w:val="223"/>
        </w:trPr>
        <w:tc>
          <w:tcPr>
            <w:tcW w:w="993" w:type="dxa"/>
            <w:vMerge/>
          </w:tcPr>
          <w:p w:rsidR="008E1928" w:rsidRPr="00F74684" w:rsidRDefault="008E1928" w:rsidP="00094812">
            <w:pPr>
              <w:spacing w:after="160" w:line="259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E1928" w:rsidRPr="00F74684" w:rsidRDefault="008E1928" w:rsidP="00094812">
            <w:pPr>
              <w:spacing w:after="160" w:line="259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</w:tcPr>
          <w:p w:rsidR="008E1928" w:rsidRPr="00F74684" w:rsidRDefault="008E1928" w:rsidP="00EC3046">
            <w:pPr>
              <w:spacing w:line="259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4 </w:t>
            </w:r>
          </w:p>
        </w:tc>
        <w:tc>
          <w:tcPr>
            <w:tcW w:w="5953" w:type="dxa"/>
          </w:tcPr>
          <w:p w:rsidR="008E1928" w:rsidRPr="00F74684" w:rsidRDefault="008E1928" w:rsidP="00DA629C">
            <w:pPr>
              <w:spacing w:line="259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Рябина (все виды рода Рябина, за исключением группы ценности «Ц») </w:t>
            </w:r>
          </w:p>
        </w:tc>
      </w:tr>
      <w:tr w:rsidR="00F74684" w:rsidRPr="00F74684" w:rsidTr="00EB116D">
        <w:tblPrEx>
          <w:tblCellMar>
            <w:top w:w="40" w:type="dxa"/>
            <w:left w:w="62" w:type="dxa"/>
            <w:right w:w="1" w:type="dxa"/>
          </w:tblCellMar>
        </w:tblPrEx>
        <w:trPr>
          <w:trHeight w:val="221"/>
        </w:trPr>
        <w:tc>
          <w:tcPr>
            <w:tcW w:w="993" w:type="dxa"/>
            <w:vMerge/>
          </w:tcPr>
          <w:p w:rsidR="008E1928" w:rsidRPr="00F74684" w:rsidRDefault="008E1928" w:rsidP="00094812">
            <w:pPr>
              <w:spacing w:after="160" w:line="259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E1928" w:rsidRPr="00F74684" w:rsidRDefault="008E1928" w:rsidP="00094812">
            <w:pPr>
              <w:spacing w:after="160" w:line="259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</w:tcPr>
          <w:p w:rsidR="008E1928" w:rsidRPr="00F74684" w:rsidRDefault="008E1928" w:rsidP="00EC3046">
            <w:pPr>
              <w:spacing w:line="259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5 </w:t>
            </w:r>
          </w:p>
        </w:tc>
        <w:tc>
          <w:tcPr>
            <w:tcW w:w="5953" w:type="dxa"/>
          </w:tcPr>
          <w:p w:rsidR="008E1928" w:rsidRPr="00F74684" w:rsidRDefault="008E1928" w:rsidP="00DA629C">
            <w:pPr>
              <w:spacing w:line="259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Сирень (все виды рода Сирень, за исключением группы ценности «Ц») </w:t>
            </w:r>
          </w:p>
        </w:tc>
      </w:tr>
      <w:tr w:rsidR="00F74684" w:rsidRPr="00F74684" w:rsidTr="00EB116D">
        <w:tblPrEx>
          <w:tblCellMar>
            <w:top w:w="40" w:type="dxa"/>
            <w:left w:w="62" w:type="dxa"/>
            <w:right w:w="1" w:type="dxa"/>
          </w:tblCellMar>
        </w:tblPrEx>
        <w:trPr>
          <w:trHeight w:val="221"/>
        </w:trPr>
        <w:tc>
          <w:tcPr>
            <w:tcW w:w="993" w:type="dxa"/>
            <w:vMerge/>
          </w:tcPr>
          <w:p w:rsidR="008E1928" w:rsidRPr="00F74684" w:rsidRDefault="008E1928" w:rsidP="00094812">
            <w:pPr>
              <w:spacing w:after="160" w:line="259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E1928" w:rsidRPr="00F74684" w:rsidRDefault="008E1928" w:rsidP="00094812">
            <w:pPr>
              <w:spacing w:after="160" w:line="259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</w:tcPr>
          <w:p w:rsidR="008E1928" w:rsidRPr="00F74684" w:rsidRDefault="008E1928" w:rsidP="00EC3046">
            <w:pPr>
              <w:spacing w:line="259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6 </w:t>
            </w:r>
          </w:p>
        </w:tc>
        <w:tc>
          <w:tcPr>
            <w:tcW w:w="5953" w:type="dxa"/>
          </w:tcPr>
          <w:p w:rsidR="008E1928" w:rsidRPr="00F74684" w:rsidRDefault="008E1928" w:rsidP="00DA629C">
            <w:pPr>
              <w:spacing w:line="259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Тополь белый (за исключением группы ценности «Ц») </w:t>
            </w:r>
          </w:p>
        </w:tc>
      </w:tr>
      <w:tr w:rsidR="00F74684" w:rsidRPr="00F74684" w:rsidTr="00EB116D">
        <w:tblPrEx>
          <w:tblCellMar>
            <w:top w:w="40" w:type="dxa"/>
            <w:left w:w="62" w:type="dxa"/>
            <w:right w:w="1" w:type="dxa"/>
          </w:tblCellMar>
        </w:tblPrEx>
        <w:trPr>
          <w:trHeight w:val="223"/>
        </w:trPr>
        <w:tc>
          <w:tcPr>
            <w:tcW w:w="993" w:type="dxa"/>
            <w:vMerge/>
          </w:tcPr>
          <w:p w:rsidR="008E1928" w:rsidRPr="00F74684" w:rsidRDefault="008E1928" w:rsidP="00094812">
            <w:pPr>
              <w:spacing w:after="160" w:line="259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E1928" w:rsidRPr="00F74684" w:rsidRDefault="008E1928" w:rsidP="00094812">
            <w:pPr>
              <w:spacing w:after="160" w:line="259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</w:tcPr>
          <w:p w:rsidR="008E1928" w:rsidRPr="00F74684" w:rsidRDefault="008E1928" w:rsidP="00EC3046">
            <w:pPr>
              <w:spacing w:line="259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7 </w:t>
            </w:r>
          </w:p>
        </w:tc>
        <w:tc>
          <w:tcPr>
            <w:tcW w:w="5953" w:type="dxa"/>
          </w:tcPr>
          <w:p w:rsidR="008E1928" w:rsidRPr="00F74684" w:rsidRDefault="008E1928" w:rsidP="00DA629C">
            <w:pPr>
              <w:spacing w:line="259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Тополь пирамидальный (за исключением группы ценности «Ц»)</w:t>
            </w:r>
            <w:r w:rsidRPr="00F746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vertAlign w:val="subscript"/>
              </w:rPr>
              <w:t xml:space="preserve"> </w:t>
            </w:r>
          </w:p>
        </w:tc>
      </w:tr>
      <w:tr w:rsidR="00F74684" w:rsidRPr="00F74684" w:rsidTr="00EB116D">
        <w:tblPrEx>
          <w:tblCellMar>
            <w:top w:w="40" w:type="dxa"/>
            <w:left w:w="62" w:type="dxa"/>
            <w:right w:w="1" w:type="dxa"/>
          </w:tblCellMar>
        </w:tblPrEx>
        <w:trPr>
          <w:trHeight w:val="221"/>
        </w:trPr>
        <w:tc>
          <w:tcPr>
            <w:tcW w:w="993" w:type="dxa"/>
            <w:vMerge/>
          </w:tcPr>
          <w:p w:rsidR="008E1928" w:rsidRPr="00F74684" w:rsidRDefault="008E1928" w:rsidP="00094812">
            <w:pPr>
              <w:spacing w:after="160" w:line="259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E1928" w:rsidRPr="00F74684" w:rsidRDefault="008E1928" w:rsidP="00094812">
            <w:pPr>
              <w:spacing w:after="160" w:line="259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</w:tcPr>
          <w:p w:rsidR="008E1928" w:rsidRPr="00F74684" w:rsidRDefault="008E1928" w:rsidP="00EC3046">
            <w:pPr>
              <w:spacing w:line="259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8 </w:t>
            </w:r>
          </w:p>
        </w:tc>
        <w:tc>
          <w:tcPr>
            <w:tcW w:w="5953" w:type="dxa"/>
          </w:tcPr>
          <w:p w:rsidR="008E1928" w:rsidRPr="00F74684" w:rsidRDefault="008E1928" w:rsidP="00DA629C">
            <w:pPr>
              <w:spacing w:line="259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Черемуха (все виды рода Черемуха, за исключением группы ценности «Ц») </w:t>
            </w:r>
          </w:p>
        </w:tc>
      </w:tr>
      <w:tr w:rsidR="00F74684" w:rsidRPr="00F74684" w:rsidTr="00EB116D">
        <w:tblPrEx>
          <w:tblCellMar>
            <w:top w:w="40" w:type="dxa"/>
            <w:left w:w="62" w:type="dxa"/>
            <w:right w:w="1" w:type="dxa"/>
          </w:tblCellMar>
        </w:tblPrEx>
        <w:trPr>
          <w:trHeight w:val="221"/>
        </w:trPr>
        <w:tc>
          <w:tcPr>
            <w:tcW w:w="993" w:type="dxa"/>
            <w:vMerge/>
          </w:tcPr>
          <w:p w:rsidR="008E1928" w:rsidRPr="00F74684" w:rsidRDefault="008E1928" w:rsidP="00094812">
            <w:pPr>
              <w:spacing w:after="160" w:line="259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E1928" w:rsidRPr="00F74684" w:rsidRDefault="008E1928" w:rsidP="00094812">
            <w:pPr>
              <w:spacing w:after="160" w:line="259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</w:tcPr>
          <w:p w:rsidR="008E1928" w:rsidRPr="00F74684" w:rsidRDefault="008E1928" w:rsidP="00EC3046">
            <w:pPr>
              <w:spacing w:line="259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9 </w:t>
            </w:r>
          </w:p>
        </w:tc>
        <w:tc>
          <w:tcPr>
            <w:tcW w:w="5953" w:type="dxa"/>
          </w:tcPr>
          <w:p w:rsidR="008E1928" w:rsidRPr="00F74684" w:rsidRDefault="008E1928" w:rsidP="00E903FA">
            <w:pPr>
              <w:spacing w:line="259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Самшит (все виды рода Самшит, за исключением группы ценности «Ц») </w:t>
            </w:r>
          </w:p>
        </w:tc>
      </w:tr>
      <w:tr w:rsidR="00F74684" w:rsidRPr="00F74684" w:rsidTr="00EB116D">
        <w:tblPrEx>
          <w:tblCellMar>
            <w:top w:w="40" w:type="dxa"/>
            <w:left w:w="62" w:type="dxa"/>
            <w:right w:w="1" w:type="dxa"/>
          </w:tblCellMar>
        </w:tblPrEx>
        <w:trPr>
          <w:trHeight w:val="223"/>
        </w:trPr>
        <w:tc>
          <w:tcPr>
            <w:tcW w:w="993" w:type="dxa"/>
            <w:vMerge/>
          </w:tcPr>
          <w:p w:rsidR="008E1928" w:rsidRPr="00F74684" w:rsidRDefault="008E1928" w:rsidP="00094812">
            <w:pPr>
              <w:spacing w:after="160" w:line="259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E1928" w:rsidRPr="00F74684" w:rsidRDefault="008E1928" w:rsidP="00094812">
            <w:pPr>
              <w:spacing w:after="160" w:line="259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</w:tcPr>
          <w:p w:rsidR="008E1928" w:rsidRPr="00F74684" w:rsidRDefault="008E1928" w:rsidP="00EC3046">
            <w:pPr>
              <w:spacing w:line="259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10 </w:t>
            </w:r>
          </w:p>
        </w:tc>
        <w:tc>
          <w:tcPr>
            <w:tcW w:w="5953" w:type="dxa"/>
          </w:tcPr>
          <w:p w:rsidR="008E1928" w:rsidRPr="00F74684" w:rsidRDefault="008E1928" w:rsidP="00E903FA">
            <w:pPr>
              <w:spacing w:line="259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Жимолость (все виды рода Жимолость, за исключением группы ценности «Ц») </w:t>
            </w:r>
          </w:p>
        </w:tc>
      </w:tr>
      <w:tr w:rsidR="00F74684" w:rsidRPr="00F74684" w:rsidTr="00EB116D">
        <w:tblPrEx>
          <w:tblCellMar>
            <w:top w:w="40" w:type="dxa"/>
            <w:left w:w="62" w:type="dxa"/>
            <w:right w:w="1" w:type="dxa"/>
          </w:tblCellMar>
        </w:tblPrEx>
        <w:trPr>
          <w:trHeight w:val="240"/>
        </w:trPr>
        <w:tc>
          <w:tcPr>
            <w:tcW w:w="993" w:type="dxa"/>
            <w:vMerge w:val="restart"/>
            <w:vAlign w:val="center"/>
          </w:tcPr>
          <w:p w:rsidR="008E1928" w:rsidRPr="00F74684" w:rsidRDefault="00AE39F4" w:rsidP="00AE39F4">
            <w:pPr>
              <w:spacing w:line="259" w:lineRule="auto"/>
              <w:ind w:right="6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    </w:t>
            </w:r>
            <w:r w:rsidR="008E1928" w:rsidRPr="00F7468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III </w:t>
            </w:r>
          </w:p>
        </w:tc>
        <w:tc>
          <w:tcPr>
            <w:tcW w:w="1984" w:type="dxa"/>
            <w:vMerge w:val="restart"/>
            <w:vAlign w:val="center"/>
          </w:tcPr>
          <w:p w:rsidR="008E1928" w:rsidRPr="00F74684" w:rsidRDefault="008E1928" w:rsidP="00DA629C">
            <w:pPr>
              <w:spacing w:line="275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F746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Малоценные  лиственные</w:t>
            </w:r>
            <w:proofErr w:type="gramEnd"/>
            <w:r w:rsidRPr="00F746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древесные </w:t>
            </w:r>
          </w:p>
          <w:p w:rsidR="008E1928" w:rsidRPr="00F74684" w:rsidRDefault="008E1928" w:rsidP="00DA629C">
            <w:pPr>
              <w:spacing w:line="259" w:lineRule="auto"/>
              <w:ind w:right="67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породы </w:t>
            </w:r>
          </w:p>
        </w:tc>
        <w:tc>
          <w:tcPr>
            <w:tcW w:w="284" w:type="dxa"/>
          </w:tcPr>
          <w:p w:rsidR="008E1928" w:rsidRPr="00F74684" w:rsidRDefault="008E1928" w:rsidP="00EC3046">
            <w:pPr>
              <w:spacing w:line="259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1 </w:t>
            </w:r>
          </w:p>
        </w:tc>
        <w:tc>
          <w:tcPr>
            <w:tcW w:w="5953" w:type="dxa"/>
          </w:tcPr>
          <w:p w:rsidR="008E1928" w:rsidRPr="00F74684" w:rsidRDefault="008E1928" w:rsidP="00E903FA">
            <w:pPr>
              <w:spacing w:line="259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Ива (все виды рода Ива, за исключением групп ценности «Ц», «I»)</w:t>
            </w:r>
            <w:r w:rsidRPr="00F74684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F74684" w:rsidRPr="00F74684" w:rsidTr="00EB116D">
        <w:tblPrEx>
          <w:tblCellMar>
            <w:top w:w="40" w:type="dxa"/>
            <w:left w:w="62" w:type="dxa"/>
            <w:right w:w="1" w:type="dxa"/>
          </w:tblCellMar>
        </w:tblPrEx>
        <w:trPr>
          <w:trHeight w:val="221"/>
        </w:trPr>
        <w:tc>
          <w:tcPr>
            <w:tcW w:w="993" w:type="dxa"/>
            <w:vMerge/>
          </w:tcPr>
          <w:p w:rsidR="008E1928" w:rsidRPr="00F74684" w:rsidRDefault="008E1928" w:rsidP="00094812">
            <w:pPr>
              <w:spacing w:after="160" w:line="259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E1928" w:rsidRPr="00F74684" w:rsidRDefault="008E1928" w:rsidP="00094812">
            <w:pPr>
              <w:spacing w:after="160" w:line="259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</w:tcPr>
          <w:p w:rsidR="008E1928" w:rsidRPr="00F74684" w:rsidRDefault="008E1928" w:rsidP="00EC3046">
            <w:pPr>
              <w:spacing w:line="259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2 </w:t>
            </w:r>
          </w:p>
        </w:tc>
        <w:tc>
          <w:tcPr>
            <w:tcW w:w="5953" w:type="dxa"/>
          </w:tcPr>
          <w:p w:rsidR="008E1928" w:rsidRPr="00F74684" w:rsidRDefault="008E1928" w:rsidP="00E903FA">
            <w:pPr>
              <w:spacing w:line="259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Ольха (все виды рода Ольха, за исключением групп ценности «Ц») </w:t>
            </w:r>
          </w:p>
        </w:tc>
      </w:tr>
      <w:tr w:rsidR="00F74684" w:rsidRPr="00F74684" w:rsidTr="00EB116D">
        <w:tblPrEx>
          <w:tblCellMar>
            <w:top w:w="40" w:type="dxa"/>
            <w:left w:w="62" w:type="dxa"/>
            <w:right w:w="1" w:type="dxa"/>
          </w:tblCellMar>
        </w:tblPrEx>
        <w:trPr>
          <w:trHeight w:val="221"/>
        </w:trPr>
        <w:tc>
          <w:tcPr>
            <w:tcW w:w="993" w:type="dxa"/>
            <w:vMerge/>
          </w:tcPr>
          <w:p w:rsidR="008E1928" w:rsidRPr="00F74684" w:rsidRDefault="008E1928" w:rsidP="00094812">
            <w:pPr>
              <w:spacing w:after="160" w:line="259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E1928" w:rsidRPr="00F74684" w:rsidRDefault="008E1928" w:rsidP="00094812">
            <w:pPr>
              <w:spacing w:after="160" w:line="259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</w:tcPr>
          <w:p w:rsidR="008E1928" w:rsidRPr="00F74684" w:rsidRDefault="008E1928" w:rsidP="00EC3046">
            <w:pPr>
              <w:spacing w:line="259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3 </w:t>
            </w:r>
          </w:p>
        </w:tc>
        <w:tc>
          <w:tcPr>
            <w:tcW w:w="5953" w:type="dxa"/>
          </w:tcPr>
          <w:p w:rsidR="008E1928" w:rsidRPr="00F74684" w:rsidRDefault="008E1928" w:rsidP="00E903FA">
            <w:pPr>
              <w:spacing w:line="259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Тополь (все виды рода Тополь, за исключением групп ценности «Ц», «I») </w:t>
            </w:r>
          </w:p>
        </w:tc>
      </w:tr>
      <w:tr w:rsidR="00F74684" w:rsidRPr="00F74684" w:rsidTr="00EB116D">
        <w:tblPrEx>
          <w:tblCellMar>
            <w:top w:w="40" w:type="dxa"/>
            <w:left w:w="62" w:type="dxa"/>
            <w:right w:w="1" w:type="dxa"/>
          </w:tblCellMar>
        </w:tblPrEx>
        <w:trPr>
          <w:trHeight w:val="425"/>
        </w:trPr>
        <w:tc>
          <w:tcPr>
            <w:tcW w:w="993" w:type="dxa"/>
            <w:vMerge/>
          </w:tcPr>
          <w:p w:rsidR="008E1928" w:rsidRPr="00F74684" w:rsidRDefault="008E1928" w:rsidP="00094812">
            <w:pPr>
              <w:spacing w:after="160" w:line="259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E1928" w:rsidRPr="00F74684" w:rsidRDefault="008E1928" w:rsidP="00094812">
            <w:pPr>
              <w:spacing w:after="160" w:line="259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8E1928" w:rsidRPr="00F74684" w:rsidRDefault="008E1928" w:rsidP="00EC3046">
            <w:pPr>
              <w:spacing w:line="259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4 </w:t>
            </w:r>
          </w:p>
        </w:tc>
        <w:tc>
          <w:tcPr>
            <w:tcW w:w="5953" w:type="dxa"/>
          </w:tcPr>
          <w:p w:rsidR="008E1928" w:rsidRPr="00F74684" w:rsidRDefault="008E1928" w:rsidP="00E903FA">
            <w:pPr>
              <w:spacing w:line="259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Лиственные древесные породы, не указанные в группах «Ц», «Х», «I», «II», «III» и не являющиеся вредными инвазивными зелеными насаждениями </w:t>
            </w:r>
          </w:p>
        </w:tc>
      </w:tr>
    </w:tbl>
    <w:p w:rsidR="008E1928" w:rsidRPr="00F74684" w:rsidRDefault="008E1928" w:rsidP="00094812">
      <w:pPr>
        <w:spacing w:after="15"/>
        <w:ind w:right="257" w:firstLine="709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7468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8E1928" w:rsidRPr="00F74684" w:rsidRDefault="008E1928" w:rsidP="00094812">
      <w:pPr>
        <w:spacing w:after="0"/>
        <w:ind w:firstLine="709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7468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Таблица 2 «Особенности назначаемых к пересадке деревьев» </w:t>
      </w:r>
    </w:p>
    <w:p w:rsidR="007C037A" w:rsidRPr="00F74684" w:rsidRDefault="007C037A" w:rsidP="00094812">
      <w:pPr>
        <w:spacing w:after="0"/>
        <w:ind w:firstLine="709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tbl>
      <w:tblPr>
        <w:tblStyle w:val="TableGrid"/>
        <w:tblW w:w="9214" w:type="dxa"/>
        <w:tblInd w:w="-5" w:type="dxa"/>
        <w:tblBorders>
          <w:top w:val="single" w:sz="4" w:space="0" w:color="0D0D0D" w:themeColor="text1" w:themeTint="F2"/>
          <w:left w:val="single" w:sz="4" w:space="0" w:color="0D0D0D" w:themeColor="text1" w:themeTint="F2"/>
          <w:bottom w:val="single" w:sz="4" w:space="0" w:color="0D0D0D" w:themeColor="text1" w:themeTint="F2"/>
          <w:right w:val="single" w:sz="4" w:space="0" w:color="0D0D0D" w:themeColor="text1" w:themeTint="F2"/>
          <w:insideH w:val="single" w:sz="4" w:space="0" w:color="0D0D0D" w:themeColor="text1" w:themeTint="F2"/>
          <w:insideV w:val="single" w:sz="4" w:space="0" w:color="0D0D0D" w:themeColor="text1" w:themeTint="F2"/>
        </w:tblBorders>
        <w:tblLayout w:type="fixed"/>
        <w:tblCellMar>
          <w:top w:w="35" w:type="dxa"/>
          <w:bottom w:w="4" w:type="dxa"/>
        </w:tblCellMar>
        <w:tblLook w:val="04A0" w:firstRow="1" w:lastRow="0" w:firstColumn="1" w:lastColumn="0" w:noHBand="0" w:noVBand="1"/>
      </w:tblPr>
      <w:tblGrid>
        <w:gridCol w:w="294"/>
        <w:gridCol w:w="1386"/>
        <w:gridCol w:w="22"/>
        <w:gridCol w:w="1559"/>
        <w:gridCol w:w="1558"/>
        <w:gridCol w:w="1562"/>
        <w:gridCol w:w="1274"/>
        <w:gridCol w:w="1559"/>
      </w:tblGrid>
      <w:tr w:rsidR="00F74684" w:rsidRPr="00F74684" w:rsidTr="00EB116D">
        <w:trPr>
          <w:trHeight w:val="345"/>
        </w:trPr>
        <w:tc>
          <w:tcPr>
            <w:tcW w:w="294" w:type="dxa"/>
            <w:vMerge w:val="restart"/>
            <w:vAlign w:val="center"/>
          </w:tcPr>
          <w:p w:rsidR="008E1928" w:rsidRPr="00F74684" w:rsidRDefault="008E1928" w:rsidP="007C037A">
            <w:pPr>
              <w:spacing w:line="259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№ </w:t>
            </w:r>
          </w:p>
          <w:p w:rsidR="008E1928" w:rsidRPr="00F74684" w:rsidRDefault="008E1928" w:rsidP="007C037A">
            <w:pPr>
              <w:spacing w:line="259" w:lineRule="auto"/>
              <w:ind w:right="-573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п/п </w:t>
            </w:r>
          </w:p>
        </w:tc>
        <w:tc>
          <w:tcPr>
            <w:tcW w:w="1408" w:type="dxa"/>
            <w:gridSpan w:val="2"/>
            <w:vMerge w:val="restart"/>
            <w:vAlign w:val="center"/>
          </w:tcPr>
          <w:p w:rsidR="008E1928" w:rsidRPr="00F74684" w:rsidRDefault="008E1928" w:rsidP="007C037A">
            <w:pPr>
              <w:spacing w:after="2" w:line="238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Краткие характеристики мест </w:t>
            </w:r>
          </w:p>
          <w:p w:rsidR="008E1928" w:rsidRPr="00F74684" w:rsidRDefault="008E1928" w:rsidP="007C037A">
            <w:pPr>
              <w:spacing w:line="259" w:lineRule="auto"/>
              <w:ind w:right="4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произрастания </w:t>
            </w:r>
          </w:p>
        </w:tc>
        <w:tc>
          <w:tcPr>
            <w:tcW w:w="5953" w:type="dxa"/>
            <w:gridSpan w:val="4"/>
          </w:tcPr>
          <w:p w:rsidR="008E1928" w:rsidRPr="00F74684" w:rsidRDefault="008E1928" w:rsidP="00094812">
            <w:pPr>
              <w:spacing w:line="259" w:lineRule="auto"/>
              <w:ind w:right="4" w:firstLine="709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Ориентировочные характеристики пересаживаемых деревьев  </w:t>
            </w:r>
          </w:p>
        </w:tc>
        <w:tc>
          <w:tcPr>
            <w:tcW w:w="1559" w:type="dxa"/>
            <w:vMerge w:val="restart"/>
            <w:vAlign w:val="center"/>
          </w:tcPr>
          <w:p w:rsidR="008E1928" w:rsidRPr="00F74684" w:rsidRDefault="008E1928" w:rsidP="007C037A">
            <w:pPr>
              <w:spacing w:line="248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Оптимальные </w:t>
            </w:r>
            <w:proofErr w:type="gramStart"/>
            <w:r w:rsidRPr="00F746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места  </w:t>
            </w:r>
            <w:r w:rsidRPr="00F746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ab/>
            </w:r>
            <w:proofErr w:type="gramEnd"/>
            <w:r w:rsidRPr="00F746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посадки </w:t>
            </w:r>
          </w:p>
          <w:p w:rsidR="008E1928" w:rsidRPr="00F74684" w:rsidRDefault="008E1928" w:rsidP="007C037A">
            <w:pPr>
              <w:spacing w:line="259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пересаживаемых деревьев </w:t>
            </w:r>
          </w:p>
        </w:tc>
      </w:tr>
      <w:tr w:rsidR="00F74684" w:rsidRPr="00F74684" w:rsidTr="00EB116D">
        <w:trPr>
          <w:trHeight w:val="928"/>
        </w:trPr>
        <w:tc>
          <w:tcPr>
            <w:tcW w:w="294" w:type="dxa"/>
            <w:vMerge/>
          </w:tcPr>
          <w:p w:rsidR="008E1928" w:rsidRPr="00F74684" w:rsidRDefault="008E1928" w:rsidP="00094812">
            <w:pPr>
              <w:spacing w:after="160" w:line="259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vMerge/>
          </w:tcPr>
          <w:p w:rsidR="008E1928" w:rsidRPr="00F74684" w:rsidRDefault="008E1928" w:rsidP="00094812">
            <w:pPr>
              <w:spacing w:after="160" w:line="259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E1928" w:rsidRPr="00F74684" w:rsidRDefault="008E1928" w:rsidP="007C037A">
            <w:pPr>
              <w:spacing w:line="259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Пересаживаемые деревья </w:t>
            </w:r>
          </w:p>
        </w:tc>
        <w:tc>
          <w:tcPr>
            <w:tcW w:w="1558" w:type="dxa"/>
          </w:tcPr>
          <w:p w:rsidR="008E1928" w:rsidRPr="00F74684" w:rsidRDefault="008E1928" w:rsidP="007C037A">
            <w:pPr>
              <w:spacing w:line="238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Предельный </w:t>
            </w:r>
            <w:proofErr w:type="spellStart"/>
            <w:r w:rsidRPr="00F746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max</w:t>
            </w:r>
            <w:proofErr w:type="spellEnd"/>
            <w:r w:rsidRPr="00F746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диаметр ствола </w:t>
            </w:r>
          </w:p>
          <w:p w:rsidR="008E1928" w:rsidRPr="00F74684" w:rsidRDefault="008E1928" w:rsidP="007C037A">
            <w:pPr>
              <w:spacing w:line="238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пересаживаемых деревьев (см) </w:t>
            </w:r>
          </w:p>
        </w:tc>
        <w:tc>
          <w:tcPr>
            <w:tcW w:w="1562" w:type="dxa"/>
          </w:tcPr>
          <w:p w:rsidR="008E1928" w:rsidRPr="00F74684" w:rsidRDefault="008E1928" w:rsidP="007C037A">
            <w:pPr>
              <w:spacing w:line="238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Ориентировочная высота </w:t>
            </w:r>
          </w:p>
          <w:p w:rsidR="008E1928" w:rsidRPr="00F74684" w:rsidRDefault="008E1928" w:rsidP="007C037A">
            <w:pPr>
              <w:spacing w:line="238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пересаживаемых деревьев </w:t>
            </w:r>
          </w:p>
          <w:p w:rsidR="008E1928" w:rsidRPr="00F74684" w:rsidRDefault="008E1928" w:rsidP="00094812">
            <w:pPr>
              <w:spacing w:line="259" w:lineRule="auto"/>
              <w:ind w:firstLine="709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(м) </w:t>
            </w:r>
          </w:p>
        </w:tc>
        <w:tc>
          <w:tcPr>
            <w:tcW w:w="1274" w:type="dxa"/>
            <w:vAlign w:val="center"/>
          </w:tcPr>
          <w:p w:rsidR="008E1928" w:rsidRPr="00F74684" w:rsidRDefault="007C037A" w:rsidP="007C037A">
            <w:pPr>
              <w:spacing w:line="238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Рекомендации по обрезке при </w:t>
            </w:r>
            <w:r w:rsidR="008E1928" w:rsidRPr="00F746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подготовке к пересадке </w:t>
            </w:r>
          </w:p>
        </w:tc>
        <w:tc>
          <w:tcPr>
            <w:tcW w:w="1559" w:type="dxa"/>
            <w:vMerge/>
          </w:tcPr>
          <w:p w:rsidR="008E1928" w:rsidRPr="00F74684" w:rsidRDefault="008E1928" w:rsidP="00094812">
            <w:pPr>
              <w:spacing w:after="160" w:line="259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74684" w:rsidRPr="00F74684" w:rsidTr="00EB116D">
        <w:trPr>
          <w:trHeight w:val="540"/>
        </w:trPr>
        <w:tc>
          <w:tcPr>
            <w:tcW w:w="294" w:type="dxa"/>
            <w:vMerge w:val="restart"/>
            <w:vAlign w:val="center"/>
          </w:tcPr>
          <w:p w:rsidR="008E1928" w:rsidRPr="00F74684" w:rsidRDefault="008E1928" w:rsidP="007C037A">
            <w:pPr>
              <w:spacing w:line="259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1 </w:t>
            </w:r>
          </w:p>
        </w:tc>
        <w:tc>
          <w:tcPr>
            <w:tcW w:w="1408" w:type="dxa"/>
            <w:gridSpan w:val="2"/>
            <w:vMerge w:val="restart"/>
          </w:tcPr>
          <w:p w:rsidR="008E1928" w:rsidRPr="00F74684" w:rsidRDefault="008E1928" w:rsidP="007C037A">
            <w:pPr>
              <w:spacing w:line="239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 xml:space="preserve">Здоровые деревья растут без бокового затенения.  </w:t>
            </w:r>
          </w:p>
          <w:p w:rsidR="008E1928" w:rsidRPr="00F74684" w:rsidRDefault="008E1928" w:rsidP="007C037A">
            <w:pPr>
              <w:spacing w:line="239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 xml:space="preserve">Расстояние до соседних деревьев не менее 3 м.  </w:t>
            </w:r>
          </w:p>
          <w:p w:rsidR="008E1928" w:rsidRPr="00F74684" w:rsidRDefault="008E1928" w:rsidP="007C037A">
            <w:pPr>
              <w:spacing w:line="259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Кроны хорошо развиты.</w:t>
            </w:r>
          </w:p>
        </w:tc>
        <w:tc>
          <w:tcPr>
            <w:tcW w:w="1559" w:type="dxa"/>
          </w:tcPr>
          <w:p w:rsidR="008E1928" w:rsidRPr="00F74684" w:rsidRDefault="008E1928" w:rsidP="007C037A">
            <w:pPr>
              <w:spacing w:line="259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Лиственные деревья  </w:t>
            </w:r>
          </w:p>
          <w:p w:rsidR="008E1928" w:rsidRPr="00F74684" w:rsidRDefault="008E1928" w:rsidP="007C037A">
            <w:pPr>
              <w:spacing w:line="259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высота штамба не более 2,2 м, до 10 скелетных ветвей  </w:t>
            </w:r>
          </w:p>
        </w:tc>
        <w:tc>
          <w:tcPr>
            <w:tcW w:w="1558" w:type="dxa"/>
          </w:tcPr>
          <w:p w:rsidR="007C037A" w:rsidRPr="00F74684" w:rsidRDefault="007C037A" w:rsidP="007C037A">
            <w:pPr>
              <w:spacing w:line="259" w:lineRule="auto"/>
              <w:ind w:right="2" w:firstLine="43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  <w:p w:rsidR="00EC3046" w:rsidRPr="00F74684" w:rsidRDefault="00EC3046" w:rsidP="007C037A">
            <w:pPr>
              <w:spacing w:line="259" w:lineRule="auto"/>
              <w:ind w:right="2" w:firstLine="43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  <w:p w:rsidR="008E1928" w:rsidRPr="00F74684" w:rsidRDefault="008E1928" w:rsidP="007C037A">
            <w:pPr>
              <w:spacing w:line="259" w:lineRule="auto"/>
              <w:ind w:right="2" w:firstLine="43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до 15  </w:t>
            </w:r>
          </w:p>
          <w:p w:rsidR="008E1928" w:rsidRPr="00F74684" w:rsidRDefault="007A6DC6" w:rsidP="007C037A">
            <w:pPr>
              <w:spacing w:line="259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   </w:t>
            </w:r>
            <w:r w:rsidR="008E1928" w:rsidRPr="00F746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(береза до 10) </w:t>
            </w:r>
          </w:p>
        </w:tc>
        <w:tc>
          <w:tcPr>
            <w:tcW w:w="1562" w:type="dxa"/>
            <w:vAlign w:val="center"/>
          </w:tcPr>
          <w:p w:rsidR="008E1928" w:rsidRPr="00F74684" w:rsidRDefault="008E1928" w:rsidP="007C037A">
            <w:pPr>
              <w:spacing w:line="259" w:lineRule="auto"/>
              <w:ind w:right="4" w:firstLine="282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до 7 </w:t>
            </w:r>
          </w:p>
        </w:tc>
        <w:tc>
          <w:tcPr>
            <w:tcW w:w="1274" w:type="dxa"/>
            <w:vMerge w:val="restart"/>
            <w:vAlign w:val="center"/>
          </w:tcPr>
          <w:p w:rsidR="008E1928" w:rsidRPr="00F74684" w:rsidRDefault="008E1928" w:rsidP="007C037A">
            <w:pPr>
              <w:spacing w:line="259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Санитарная прочистка кроны, незначительная обрезка  </w:t>
            </w:r>
          </w:p>
        </w:tc>
        <w:tc>
          <w:tcPr>
            <w:tcW w:w="1559" w:type="dxa"/>
            <w:vMerge w:val="restart"/>
          </w:tcPr>
          <w:p w:rsidR="008E1928" w:rsidRPr="00F74684" w:rsidRDefault="008E1928" w:rsidP="007C037A">
            <w:pPr>
              <w:spacing w:line="259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Территория жилых районов, кварталов, исключая сопредельные территории детских площадок, места отдыха и постоянного </w:t>
            </w:r>
            <w:r w:rsidRPr="00F746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местонахождения людей.  </w:t>
            </w:r>
          </w:p>
        </w:tc>
      </w:tr>
      <w:tr w:rsidR="00F74684" w:rsidRPr="00F74684" w:rsidTr="00EB116D">
        <w:trPr>
          <w:trHeight w:val="597"/>
        </w:trPr>
        <w:tc>
          <w:tcPr>
            <w:tcW w:w="294" w:type="dxa"/>
            <w:vMerge/>
          </w:tcPr>
          <w:p w:rsidR="008E1928" w:rsidRPr="00F74684" w:rsidRDefault="008E1928" w:rsidP="00094812">
            <w:pPr>
              <w:spacing w:after="160" w:line="259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vMerge/>
          </w:tcPr>
          <w:p w:rsidR="008E1928" w:rsidRPr="00F74684" w:rsidRDefault="008E1928" w:rsidP="00094812">
            <w:pPr>
              <w:spacing w:after="160" w:line="259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8E1928" w:rsidRPr="00F74684" w:rsidRDefault="008E1928" w:rsidP="007C037A">
            <w:pPr>
              <w:spacing w:line="259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Хвойные деревья </w:t>
            </w:r>
          </w:p>
          <w:p w:rsidR="008E1928" w:rsidRPr="00F74684" w:rsidRDefault="008E1928" w:rsidP="007C037A">
            <w:pPr>
              <w:spacing w:line="259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диаметр кроны не более 2 м </w:t>
            </w:r>
          </w:p>
        </w:tc>
        <w:tc>
          <w:tcPr>
            <w:tcW w:w="1558" w:type="dxa"/>
            <w:vAlign w:val="center"/>
          </w:tcPr>
          <w:p w:rsidR="008E1928" w:rsidRPr="00F74684" w:rsidRDefault="008E1928" w:rsidP="007C037A">
            <w:pPr>
              <w:spacing w:line="259" w:lineRule="auto"/>
              <w:ind w:right="2" w:firstLine="43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до 10  </w:t>
            </w:r>
          </w:p>
        </w:tc>
        <w:tc>
          <w:tcPr>
            <w:tcW w:w="1562" w:type="dxa"/>
            <w:vAlign w:val="center"/>
          </w:tcPr>
          <w:p w:rsidR="008E1928" w:rsidRPr="00F74684" w:rsidRDefault="008E1928" w:rsidP="007C037A">
            <w:pPr>
              <w:spacing w:line="259" w:lineRule="auto"/>
              <w:ind w:right="4" w:firstLine="282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до 5 </w:t>
            </w:r>
          </w:p>
        </w:tc>
        <w:tc>
          <w:tcPr>
            <w:tcW w:w="1274" w:type="dxa"/>
            <w:vMerge/>
          </w:tcPr>
          <w:p w:rsidR="008E1928" w:rsidRPr="00F74684" w:rsidRDefault="008E1928" w:rsidP="00094812">
            <w:pPr>
              <w:spacing w:after="160" w:line="259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E1928" w:rsidRPr="00F74684" w:rsidRDefault="008E1928" w:rsidP="00094812">
            <w:pPr>
              <w:spacing w:after="160" w:line="259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F74684" w:rsidRPr="00F74684" w:rsidTr="00EB116D">
        <w:trPr>
          <w:trHeight w:val="576"/>
        </w:trPr>
        <w:tc>
          <w:tcPr>
            <w:tcW w:w="294" w:type="dxa"/>
            <w:vMerge w:val="restart"/>
            <w:vAlign w:val="center"/>
          </w:tcPr>
          <w:p w:rsidR="008E1928" w:rsidRPr="00F74684" w:rsidRDefault="008E1928" w:rsidP="007C037A">
            <w:pPr>
              <w:spacing w:line="259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2 </w:t>
            </w:r>
          </w:p>
        </w:tc>
        <w:tc>
          <w:tcPr>
            <w:tcW w:w="1408" w:type="dxa"/>
            <w:gridSpan w:val="2"/>
            <w:vMerge w:val="restart"/>
          </w:tcPr>
          <w:p w:rsidR="008E1928" w:rsidRPr="00F74684" w:rsidRDefault="008E1928" w:rsidP="007C037A">
            <w:pPr>
              <w:spacing w:after="3" w:line="239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Деревья в удовлетворительном состоянии растут без бокового затенения.  Расстояние до соседних деревьев не менее 3 м.  Кроны хорошо развиты.</w:t>
            </w:r>
          </w:p>
        </w:tc>
        <w:tc>
          <w:tcPr>
            <w:tcW w:w="1559" w:type="dxa"/>
            <w:vAlign w:val="center"/>
          </w:tcPr>
          <w:p w:rsidR="008E1928" w:rsidRPr="00F74684" w:rsidRDefault="008E1928" w:rsidP="007C037A">
            <w:pPr>
              <w:spacing w:line="259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Лиственные деревья  </w:t>
            </w:r>
          </w:p>
        </w:tc>
        <w:tc>
          <w:tcPr>
            <w:tcW w:w="1558" w:type="dxa"/>
          </w:tcPr>
          <w:p w:rsidR="008E1928" w:rsidRPr="00F74684" w:rsidRDefault="008E1928" w:rsidP="007C037A">
            <w:pPr>
              <w:spacing w:line="259" w:lineRule="auto"/>
              <w:ind w:right="2" w:firstLine="43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до 15  </w:t>
            </w:r>
          </w:p>
          <w:p w:rsidR="008E1928" w:rsidRPr="00F74684" w:rsidRDefault="007A6DC6" w:rsidP="007C037A">
            <w:pPr>
              <w:spacing w:line="259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  </w:t>
            </w:r>
            <w:r w:rsidR="008E1928" w:rsidRPr="00F746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(береза до 10) </w:t>
            </w:r>
          </w:p>
        </w:tc>
        <w:tc>
          <w:tcPr>
            <w:tcW w:w="1562" w:type="dxa"/>
            <w:vAlign w:val="center"/>
          </w:tcPr>
          <w:p w:rsidR="008E1928" w:rsidRPr="00F74684" w:rsidRDefault="008E1928" w:rsidP="007C037A">
            <w:pPr>
              <w:spacing w:line="259" w:lineRule="auto"/>
              <w:ind w:right="4" w:firstLine="282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до 7 </w:t>
            </w:r>
          </w:p>
        </w:tc>
        <w:tc>
          <w:tcPr>
            <w:tcW w:w="1274" w:type="dxa"/>
            <w:vMerge/>
          </w:tcPr>
          <w:p w:rsidR="008E1928" w:rsidRPr="00F74684" w:rsidRDefault="008E1928" w:rsidP="00094812">
            <w:pPr>
              <w:spacing w:after="160" w:line="259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8E1928" w:rsidRPr="00F74684" w:rsidRDefault="008E1928" w:rsidP="007C037A">
            <w:pPr>
              <w:spacing w:line="259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Производственные территории, озелененные территории, прилегающие к производственным территориям, общественным территориям, поймы рек. </w:t>
            </w:r>
          </w:p>
        </w:tc>
      </w:tr>
      <w:tr w:rsidR="00F74684" w:rsidRPr="00F74684" w:rsidTr="00EB116D">
        <w:trPr>
          <w:trHeight w:val="562"/>
        </w:trPr>
        <w:tc>
          <w:tcPr>
            <w:tcW w:w="294" w:type="dxa"/>
            <w:vMerge/>
          </w:tcPr>
          <w:p w:rsidR="008E1928" w:rsidRPr="00F74684" w:rsidRDefault="008E1928" w:rsidP="00094812">
            <w:pPr>
              <w:spacing w:after="160" w:line="259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vMerge/>
          </w:tcPr>
          <w:p w:rsidR="008E1928" w:rsidRPr="00F74684" w:rsidRDefault="008E1928" w:rsidP="00094812">
            <w:pPr>
              <w:spacing w:after="160" w:line="259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8E1928" w:rsidRPr="00F74684" w:rsidRDefault="008E1928" w:rsidP="007C037A">
            <w:pPr>
              <w:spacing w:line="259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Хвойные деревья  </w:t>
            </w:r>
          </w:p>
          <w:p w:rsidR="008E1928" w:rsidRPr="00F74684" w:rsidRDefault="008E1928" w:rsidP="00094812">
            <w:pPr>
              <w:spacing w:line="259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558" w:type="dxa"/>
            <w:vAlign w:val="center"/>
          </w:tcPr>
          <w:p w:rsidR="008E1928" w:rsidRPr="00F74684" w:rsidRDefault="00E61499" w:rsidP="00E61499">
            <w:pPr>
              <w:spacing w:line="259" w:lineRule="auto"/>
              <w:ind w:right="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        </w:t>
            </w:r>
            <w:r w:rsidR="008E1928" w:rsidRPr="00F746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до 10 </w:t>
            </w:r>
          </w:p>
        </w:tc>
        <w:tc>
          <w:tcPr>
            <w:tcW w:w="1562" w:type="dxa"/>
            <w:vAlign w:val="center"/>
          </w:tcPr>
          <w:p w:rsidR="008E1928" w:rsidRPr="00F74684" w:rsidRDefault="008E1928" w:rsidP="007C037A">
            <w:pPr>
              <w:spacing w:line="259" w:lineRule="auto"/>
              <w:ind w:right="4" w:firstLine="282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до 5 </w:t>
            </w:r>
          </w:p>
        </w:tc>
        <w:tc>
          <w:tcPr>
            <w:tcW w:w="1274" w:type="dxa"/>
            <w:vMerge/>
          </w:tcPr>
          <w:p w:rsidR="008E1928" w:rsidRPr="00F74684" w:rsidRDefault="008E1928" w:rsidP="00094812">
            <w:pPr>
              <w:spacing w:after="160" w:line="259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E1928" w:rsidRPr="00F74684" w:rsidRDefault="008E1928" w:rsidP="00094812">
            <w:pPr>
              <w:spacing w:after="160" w:line="259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F74684" w:rsidRPr="00F74684" w:rsidTr="00EB116D">
        <w:trPr>
          <w:trHeight w:val="216"/>
        </w:trPr>
        <w:tc>
          <w:tcPr>
            <w:tcW w:w="294" w:type="dxa"/>
            <w:vMerge w:val="restart"/>
            <w:vAlign w:val="center"/>
          </w:tcPr>
          <w:p w:rsidR="008E1928" w:rsidRPr="00F74684" w:rsidRDefault="008E1928" w:rsidP="007C037A">
            <w:pPr>
              <w:spacing w:line="259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3 </w:t>
            </w:r>
          </w:p>
        </w:tc>
        <w:tc>
          <w:tcPr>
            <w:tcW w:w="1408" w:type="dxa"/>
            <w:gridSpan w:val="2"/>
            <w:vMerge w:val="restart"/>
            <w:vAlign w:val="center"/>
          </w:tcPr>
          <w:p w:rsidR="008E1928" w:rsidRPr="00F74684" w:rsidRDefault="008E1928" w:rsidP="007C037A">
            <w:pPr>
              <w:spacing w:after="17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 xml:space="preserve">Деревья в удовлетворительном состоянии растут при боковом затенении. Расстояние до соседних деревьев менее 3 м, но достаточное для формирования кома необходимых размеров. Кроны средне изреженные, нижние скелетные ветви находятся не выше 4 м от земли.  </w:t>
            </w:r>
          </w:p>
          <w:p w:rsidR="008E1928" w:rsidRPr="00F74684" w:rsidRDefault="008E1928" w:rsidP="00094812">
            <w:pPr>
              <w:spacing w:line="259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</w:tcPr>
          <w:p w:rsidR="008E1928" w:rsidRPr="00F74684" w:rsidRDefault="008E1928" w:rsidP="00520BD1">
            <w:pPr>
              <w:spacing w:line="259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Клен татарский </w:t>
            </w:r>
          </w:p>
        </w:tc>
        <w:tc>
          <w:tcPr>
            <w:tcW w:w="1558" w:type="dxa"/>
            <w:vMerge w:val="restart"/>
            <w:vAlign w:val="center"/>
          </w:tcPr>
          <w:p w:rsidR="008E1928" w:rsidRPr="00F74684" w:rsidRDefault="00E61499" w:rsidP="00E61499">
            <w:pPr>
              <w:spacing w:line="259" w:lineRule="auto"/>
              <w:ind w:right="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      </w:t>
            </w:r>
            <w:r w:rsidR="007A6DC6" w:rsidRPr="00F746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 </w:t>
            </w:r>
            <w:r w:rsidRPr="00F746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8E1928" w:rsidRPr="00F746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до 15 </w:t>
            </w:r>
          </w:p>
        </w:tc>
        <w:tc>
          <w:tcPr>
            <w:tcW w:w="1562" w:type="dxa"/>
            <w:vMerge w:val="restart"/>
            <w:vAlign w:val="center"/>
          </w:tcPr>
          <w:p w:rsidR="008E1928" w:rsidRPr="00F74684" w:rsidRDefault="008E1928" w:rsidP="00E61499">
            <w:pPr>
              <w:spacing w:line="259" w:lineRule="auto"/>
              <w:ind w:right="4" w:firstLine="709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до 7 </w:t>
            </w:r>
          </w:p>
        </w:tc>
        <w:tc>
          <w:tcPr>
            <w:tcW w:w="1274" w:type="dxa"/>
            <w:vMerge w:val="restart"/>
            <w:vAlign w:val="center"/>
          </w:tcPr>
          <w:p w:rsidR="008E1928" w:rsidRPr="00F74684" w:rsidRDefault="008E1928" w:rsidP="00E61499">
            <w:pPr>
              <w:spacing w:line="239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Санитарная и формовочная </w:t>
            </w:r>
          </w:p>
          <w:p w:rsidR="008E1928" w:rsidRPr="00F74684" w:rsidRDefault="008E1928" w:rsidP="00E61499">
            <w:pPr>
              <w:spacing w:line="259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обрезка  </w:t>
            </w:r>
          </w:p>
          <w:p w:rsidR="008E1928" w:rsidRPr="00F74684" w:rsidRDefault="008E1928" w:rsidP="00094812">
            <w:pPr>
              <w:spacing w:line="259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/>
          </w:tcPr>
          <w:p w:rsidR="008E1928" w:rsidRPr="00F74684" w:rsidRDefault="008E1928" w:rsidP="00094812">
            <w:pPr>
              <w:spacing w:after="160" w:line="259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F74684" w:rsidRPr="00F74684" w:rsidTr="00EB116D">
        <w:trPr>
          <w:trHeight w:val="216"/>
        </w:trPr>
        <w:tc>
          <w:tcPr>
            <w:tcW w:w="294" w:type="dxa"/>
            <w:vMerge/>
          </w:tcPr>
          <w:p w:rsidR="008E1928" w:rsidRPr="00F74684" w:rsidRDefault="008E1928" w:rsidP="00094812">
            <w:pPr>
              <w:spacing w:after="160" w:line="259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vMerge/>
          </w:tcPr>
          <w:p w:rsidR="008E1928" w:rsidRPr="00F74684" w:rsidRDefault="008E1928" w:rsidP="00094812">
            <w:pPr>
              <w:spacing w:after="160" w:line="259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</w:tcPr>
          <w:p w:rsidR="008E1928" w:rsidRPr="00F74684" w:rsidRDefault="008E1928" w:rsidP="00520BD1">
            <w:pPr>
              <w:spacing w:line="259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Клен приречный </w:t>
            </w:r>
          </w:p>
        </w:tc>
        <w:tc>
          <w:tcPr>
            <w:tcW w:w="1558" w:type="dxa"/>
            <w:vMerge/>
          </w:tcPr>
          <w:p w:rsidR="008E1928" w:rsidRPr="00F74684" w:rsidRDefault="008E1928" w:rsidP="00094812">
            <w:pPr>
              <w:spacing w:after="160" w:line="259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8E1928" w:rsidRPr="00F74684" w:rsidRDefault="008E1928" w:rsidP="00094812">
            <w:pPr>
              <w:spacing w:after="160" w:line="259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8E1928" w:rsidRPr="00F74684" w:rsidRDefault="008E1928" w:rsidP="00094812">
            <w:pPr>
              <w:spacing w:after="160" w:line="259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E1928" w:rsidRPr="00F74684" w:rsidRDefault="008E1928" w:rsidP="00094812">
            <w:pPr>
              <w:spacing w:after="160" w:line="259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F74684" w:rsidRPr="00F74684" w:rsidTr="00EB116D">
        <w:trPr>
          <w:trHeight w:val="218"/>
        </w:trPr>
        <w:tc>
          <w:tcPr>
            <w:tcW w:w="294" w:type="dxa"/>
            <w:vMerge/>
          </w:tcPr>
          <w:p w:rsidR="008E1928" w:rsidRPr="00F74684" w:rsidRDefault="008E1928" w:rsidP="00094812">
            <w:pPr>
              <w:spacing w:after="160" w:line="259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vMerge/>
          </w:tcPr>
          <w:p w:rsidR="008E1928" w:rsidRPr="00F74684" w:rsidRDefault="008E1928" w:rsidP="00094812">
            <w:pPr>
              <w:spacing w:after="160" w:line="259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</w:tcPr>
          <w:p w:rsidR="008E1928" w:rsidRPr="00F74684" w:rsidRDefault="008E1928" w:rsidP="00520BD1">
            <w:pPr>
              <w:spacing w:line="259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Дуб (все виды рода Дуб) </w:t>
            </w:r>
          </w:p>
        </w:tc>
        <w:tc>
          <w:tcPr>
            <w:tcW w:w="1558" w:type="dxa"/>
            <w:vMerge/>
          </w:tcPr>
          <w:p w:rsidR="008E1928" w:rsidRPr="00F74684" w:rsidRDefault="008E1928" w:rsidP="00094812">
            <w:pPr>
              <w:spacing w:after="160" w:line="259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8E1928" w:rsidRPr="00F74684" w:rsidRDefault="008E1928" w:rsidP="00094812">
            <w:pPr>
              <w:spacing w:after="160" w:line="259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8E1928" w:rsidRPr="00F74684" w:rsidRDefault="008E1928" w:rsidP="00094812">
            <w:pPr>
              <w:spacing w:after="160" w:line="259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E1928" w:rsidRPr="00F74684" w:rsidRDefault="008E1928" w:rsidP="00094812">
            <w:pPr>
              <w:spacing w:after="160" w:line="259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F74684" w:rsidRPr="00F74684" w:rsidTr="00EB116D">
        <w:trPr>
          <w:trHeight w:val="216"/>
        </w:trPr>
        <w:tc>
          <w:tcPr>
            <w:tcW w:w="294" w:type="dxa"/>
            <w:vMerge/>
          </w:tcPr>
          <w:p w:rsidR="008E1928" w:rsidRPr="00F74684" w:rsidRDefault="008E1928" w:rsidP="00094812">
            <w:pPr>
              <w:spacing w:after="160" w:line="259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vMerge/>
          </w:tcPr>
          <w:p w:rsidR="008E1928" w:rsidRPr="00F74684" w:rsidRDefault="008E1928" w:rsidP="00094812">
            <w:pPr>
              <w:spacing w:after="160" w:line="259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</w:tcPr>
          <w:p w:rsidR="008E1928" w:rsidRPr="00F74684" w:rsidRDefault="008E1928" w:rsidP="00E61499">
            <w:pPr>
              <w:spacing w:line="259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Рябина (все виды рода Рябина) </w:t>
            </w:r>
          </w:p>
        </w:tc>
        <w:tc>
          <w:tcPr>
            <w:tcW w:w="1558" w:type="dxa"/>
            <w:vMerge/>
          </w:tcPr>
          <w:p w:rsidR="008E1928" w:rsidRPr="00F74684" w:rsidRDefault="008E1928" w:rsidP="00094812">
            <w:pPr>
              <w:spacing w:after="160" w:line="259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8E1928" w:rsidRPr="00F74684" w:rsidRDefault="008E1928" w:rsidP="00094812">
            <w:pPr>
              <w:spacing w:after="160" w:line="259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8E1928" w:rsidRPr="00F74684" w:rsidRDefault="008E1928" w:rsidP="00094812">
            <w:pPr>
              <w:spacing w:after="160" w:line="259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E1928" w:rsidRPr="00F74684" w:rsidRDefault="008E1928" w:rsidP="00094812">
            <w:pPr>
              <w:spacing w:after="160" w:line="259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F74684" w:rsidRPr="00F74684" w:rsidTr="00EB116D">
        <w:trPr>
          <w:trHeight w:val="218"/>
        </w:trPr>
        <w:tc>
          <w:tcPr>
            <w:tcW w:w="294" w:type="dxa"/>
            <w:vMerge/>
          </w:tcPr>
          <w:p w:rsidR="008E1928" w:rsidRPr="00F74684" w:rsidRDefault="008E1928" w:rsidP="00094812">
            <w:pPr>
              <w:spacing w:after="160" w:line="259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vMerge/>
          </w:tcPr>
          <w:p w:rsidR="008E1928" w:rsidRPr="00F74684" w:rsidRDefault="008E1928" w:rsidP="00094812">
            <w:pPr>
              <w:spacing w:after="160" w:line="259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</w:tcPr>
          <w:p w:rsidR="008E1928" w:rsidRPr="00F74684" w:rsidRDefault="008E1928" w:rsidP="00520BD1">
            <w:pPr>
              <w:spacing w:line="259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Боярышник штамбовый </w:t>
            </w:r>
          </w:p>
        </w:tc>
        <w:tc>
          <w:tcPr>
            <w:tcW w:w="1558" w:type="dxa"/>
            <w:vMerge/>
          </w:tcPr>
          <w:p w:rsidR="008E1928" w:rsidRPr="00F74684" w:rsidRDefault="008E1928" w:rsidP="00094812">
            <w:pPr>
              <w:spacing w:after="160" w:line="259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8E1928" w:rsidRPr="00F74684" w:rsidRDefault="008E1928" w:rsidP="00094812">
            <w:pPr>
              <w:spacing w:after="160" w:line="259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8E1928" w:rsidRPr="00F74684" w:rsidRDefault="008E1928" w:rsidP="00094812">
            <w:pPr>
              <w:spacing w:after="160" w:line="259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E1928" w:rsidRPr="00F74684" w:rsidRDefault="008E1928" w:rsidP="00094812">
            <w:pPr>
              <w:spacing w:after="160" w:line="259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F74684" w:rsidRPr="00F74684" w:rsidTr="00EB116D">
        <w:trPr>
          <w:trHeight w:val="216"/>
        </w:trPr>
        <w:tc>
          <w:tcPr>
            <w:tcW w:w="294" w:type="dxa"/>
            <w:vMerge/>
          </w:tcPr>
          <w:p w:rsidR="008E1928" w:rsidRPr="00F74684" w:rsidRDefault="008E1928" w:rsidP="00094812">
            <w:pPr>
              <w:spacing w:after="160" w:line="259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vMerge/>
          </w:tcPr>
          <w:p w:rsidR="008E1928" w:rsidRPr="00F74684" w:rsidRDefault="008E1928" w:rsidP="00094812">
            <w:pPr>
              <w:spacing w:after="160" w:line="259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</w:tcPr>
          <w:p w:rsidR="008E1928" w:rsidRPr="00F74684" w:rsidRDefault="008E1928" w:rsidP="00520BD1">
            <w:pPr>
              <w:spacing w:line="259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Сосна (все виды рода Сосна) </w:t>
            </w:r>
          </w:p>
        </w:tc>
        <w:tc>
          <w:tcPr>
            <w:tcW w:w="1558" w:type="dxa"/>
            <w:vMerge/>
          </w:tcPr>
          <w:p w:rsidR="008E1928" w:rsidRPr="00F74684" w:rsidRDefault="008E1928" w:rsidP="00094812">
            <w:pPr>
              <w:spacing w:after="160" w:line="259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8E1928" w:rsidRPr="00F74684" w:rsidRDefault="008E1928" w:rsidP="00094812">
            <w:pPr>
              <w:spacing w:after="160" w:line="259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8E1928" w:rsidRPr="00F74684" w:rsidRDefault="008E1928" w:rsidP="00094812">
            <w:pPr>
              <w:spacing w:after="160" w:line="259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E1928" w:rsidRPr="00F74684" w:rsidRDefault="008E1928" w:rsidP="00094812">
            <w:pPr>
              <w:spacing w:after="160" w:line="259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F74684" w:rsidRPr="00F74684" w:rsidTr="00EB116D">
        <w:trPr>
          <w:trHeight w:val="216"/>
        </w:trPr>
        <w:tc>
          <w:tcPr>
            <w:tcW w:w="294" w:type="dxa"/>
            <w:vMerge/>
          </w:tcPr>
          <w:p w:rsidR="008E1928" w:rsidRPr="00F74684" w:rsidRDefault="008E1928" w:rsidP="00094812">
            <w:pPr>
              <w:spacing w:after="160" w:line="259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vMerge/>
          </w:tcPr>
          <w:p w:rsidR="008E1928" w:rsidRPr="00F74684" w:rsidRDefault="008E1928" w:rsidP="00094812">
            <w:pPr>
              <w:spacing w:after="160" w:line="259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</w:tcPr>
          <w:p w:rsidR="008E1928" w:rsidRPr="00F74684" w:rsidRDefault="008E1928" w:rsidP="00520BD1">
            <w:pPr>
              <w:spacing w:line="259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Туя (все виды рода Туя) </w:t>
            </w:r>
          </w:p>
        </w:tc>
        <w:tc>
          <w:tcPr>
            <w:tcW w:w="1558" w:type="dxa"/>
            <w:vMerge/>
          </w:tcPr>
          <w:p w:rsidR="008E1928" w:rsidRPr="00F74684" w:rsidRDefault="008E1928" w:rsidP="00094812">
            <w:pPr>
              <w:spacing w:after="160" w:line="259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8E1928" w:rsidRPr="00F74684" w:rsidRDefault="008E1928" w:rsidP="00094812">
            <w:pPr>
              <w:spacing w:after="160" w:line="259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8E1928" w:rsidRPr="00F74684" w:rsidRDefault="008E1928" w:rsidP="00094812">
            <w:pPr>
              <w:spacing w:after="160" w:line="259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E1928" w:rsidRPr="00F74684" w:rsidRDefault="008E1928" w:rsidP="00094812">
            <w:pPr>
              <w:spacing w:after="160" w:line="259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F74684" w:rsidRPr="00F74684" w:rsidTr="00EB116D">
        <w:trPr>
          <w:trHeight w:val="218"/>
        </w:trPr>
        <w:tc>
          <w:tcPr>
            <w:tcW w:w="294" w:type="dxa"/>
            <w:vMerge/>
          </w:tcPr>
          <w:p w:rsidR="008E1928" w:rsidRPr="00F74684" w:rsidRDefault="008E1928" w:rsidP="00094812">
            <w:pPr>
              <w:spacing w:after="160" w:line="259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vMerge/>
          </w:tcPr>
          <w:p w:rsidR="008E1928" w:rsidRPr="00F74684" w:rsidRDefault="008E1928" w:rsidP="00094812">
            <w:pPr>
              <w:spacing w:after="160" w:line="259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</w:tcPr>
          <w:p w:rsidR="008E1928" w:rsidRPr="00F74684" w:rsidRDefault="008E1928" w:rsidP="00520BD1">
            <w:pPr>
              <w:spacing w:line="259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Клен остролистный </w:t>
            </w:r>
          </w:p>
        </w:tc>
        <w:tc>
          <w:tcPr>
            <w:tcW w:w="1558" w:type="dxa"/>
            <w:vMerge/>
          </w:tcPr>
          <w:p w:rsidR="008E1928" w:rsidRPr="00F74684" w:rsidRDefault="008E1928" w:rsidP="00094812">
            <w:pPr>
              <w:spacing w:after="160" w:line="259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8E1928" w:rsidRPr="00F74684" w:rsidRDefault="008E1928" w:rsidP="00094812">
            <w:pPr>
              <w:spacing w:after="160" w:line="259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8E1928" w:rsidRPr="00F74684" w:rsidRDefault="008E1928" w:rsidP="00094812">
            <w:pPr>
              <w:spacing w:after="160" w:line="259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E1928" w:rsidRPr="00F74684" w:rsidRDefault="008E1928" w:rsidP="00094812">
            <w:pPr>
              <w:spacing w:after="160" w:line="259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F74684" w:rsidRPr="00F74684" w:rsidTr="00EB116D">
        <w:trPr>
          <w:trHeight w:val="216"/>
        </w:trPr>
        <w:tc>
          <w:tcPr>
            <w:tcW w:w="294" w:type="dxa"/>
            <w:vMerge/>
          </w:tcPr>
          <w:p w:rsidR="008E1928" w:rsidRPr="00F74684" w:rsidRDefault="008E1928" w:rsidP="00094812">
            <w:pPr>
              <w:spacing w:after="160" w:line="259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vMerge/>
          </w:tcPr>
          <w:p w:rsidR="008E1928" w:rsidRPr="00F74684" w:rsidRDefault="008E1928" w:rsidP="00094812">
            <w:pPr>
              <w:spacing w:after="160" w:line="259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</w:tcPr>
          <w:p w:rsidR="008E1928" w:rsidRPr="00F74684" w:rsidRDefault="008E1928" w:rsidP="00520BD1">
            <w:pPr>
              <w:spacing w:line="259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Клен серебристый </w:t>
            </w:r>
          </w:p>
        </w:tc>
        <w:tc>
          <w:tcPr>
            <w:tcW w:w="1558" w:type="dxa"/>
            <w:vMerge/>
          </w:tcPr>
          <w:p w:rsidR="008E1928" w:rsidRPr="00F74684" w:rsidRDefault="008E1928" w:rsidP="00094812">
            <w:pPr>
              <w:spacing w:after="160" w:line="259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8E1928" w:rsidRPr="00F74684" w:rsidRDefault="008E1928" w:rsidP="00094812">
            <w:pPr>
              <w:spacing w:after="160" w:line="259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8E1928" w:rsidRPr="00F74684" w:rsidRDefault="008E1928" w:rsidP="00094812">
            <w:pPr>
              <w:spacing w:after="160" w:line="259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E1928" w:rsidRPr="00F74684" w:rsidRDefault="008E1928" w:rsidP="00094812">
            <w:pPr>
              <w:spacing w:after="160" w:line="259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F74684" w:rsidRPr="00F74684" w:rsidTr="00EB116D">
        <w:trPr>
          <w:trHeight w:val="218"/>
        </w:trPr>
        <w:tc>
          <w:tcPr>
            <w:tcW w:w="294" w:type="dxa"/>
            <w:vMerge/>
          </w:tcPr>
          <w:p w:rsidR="008E1928" w:rsidRPr="00F74684" w:rsidRDefault="008E1928" w:rsidP="00094812">
            <w:pPr>
              <w:spacing w:after="160" w:line="259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vMerge/>
          </w:tcPr>
          <w:p w:rsidR="008E1928" w:rsidRPr="00F74684" w:rsidRDefault="008E1928" w:rsidP="00094812">
            <w:pPr>
              <w:spacing w:after="160" w:line="259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</w:tcPr>
          <w:p w:rsidR="008E1928" w:rsidRPr="00F74684" w:rsidRDefault="008E1928" w:rsidP="00520BD1">
            <w:pPr>
              <w:spacing w:line="259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Вяз гладкий </w:t>
            </w:r>
          </w:p>
        </w:tc>
        <w:tc>
          <w:tcPr>
            <w:tcW w:w="1558" w:type="dxa"/>
            <w:vMerge/>
          </w:tcPr>
          <w:p w:rsidR="008E1928" w:rsidRPr="00F74684" w:rsidRDefault="008E1928" w:rsidP="00094812">
            <w:pPr>
              <w:spacing w:after="160" w:line="259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8E1928" w:rsidRPr="00F74684" w:rsidRDefault="008E1928" w:rsidP="00094812">
            <w:pPr>
              <w:spacing w:after="160" w:line="259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8E1928" w:rsidRPr="00F74684" w:rsidRDefault="008E1928" w:rsidP="00094812">
            <w:pPr>
              <w:spacing w:after="160" w:line="259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E1928" w:rsidRPr="00F74684" w:rsidRDefault="008E1928" w:rsidP="00094812">
            <w:pPr>
              <w:spacing w:after="160" w:line="259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F74684" w:rsidRPr="00F74684" w:rsidTr="00EB116D">
        <w:trPr>
          <w:trHeight w:val="216"/>
        </w:trPr>
        <w:tc>
          <w:tcPr>
            <w:tcW w:w="294" w:type="dxa"/>
            <w:vMerge/>
          </w:tcPr>
          <w:p w:rsidR="008E1928" w:rsidRPr="00F74684" w:rsidRDefault="008E1928" w:rsidP="00094812">
            <w:pPr>
              <w:spacing w:after="160" w:line="259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vMerge/>
          </w:tcPr>
          <w:p w:rsidR="008E1928" w:rsidRPr="00F74684" w:rsidRDefault="008E1928" w:rsidP="00094812">
            <w:pPr>
              <w:spacing w:after="160" w:line="259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</w:tcPr>
          <w:p w:rsidR="008E1928" w:rsidRPr="00F74684" w:rsidRDefault="008E1928" w:rsidP="00520BD1">
            <w:pPr>
              <w:spacing w:line="259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Ясень (все виды рода Ясень) </w:t>
            </w:r>
          </w:p>
        </w:tc>
        <w:tc>
          <w:tcPr>
            <w:tcW w:w="1558" w:type="dxa"/>
            <w:vMerge/>
          </w:tcPr>
          <w:p w:rsidR="008E1928" w:rsidRPr="00F74684" w:rsidRDefault="008E1928" w:rsidP="00094812">
            <w:pPr>
              <w:spacing w:after="160" w:line="259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8E1928" w:rsidRPr="00F74684" w:rsidRDefault="008E1928" w:rsidP="00094812">
            <w:pPr>
              <w:spacing w:after="160" w:line="259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8E1928" w:rsidRPr="00F74684" w:rsidRDefault="008E1928" w:rsidP="00094812">
            <w:pPr>
              <w:spacing w:after="160" w:line="259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E1928" w:rsidRPr="00F74684" w:rsidRDefault="008E1928" w:rsidP="00094812">
            <w:pPr>
              <w:spacing w:after="160" w:line="259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F74684" w:rsidRPr="00F74684" w:rsidTr="00EB116D">
        <w:trPr>
          <w:trHeight w:val="218"/>
        </w:trPr>
        <w:tc>
          <w:tcPr>
            <w:tcW w:w="294" w:type="dxa"/>
            <w:vMerge/>
          </w:tcPr>
          <w:p w:rsidR="008E1928" w:rsidRPr="00F74684" w:rsidRDefault="008E1928" w:rsidP="00094812">
            <w:pPr>
              <w:spacing w:after="160" w:line="259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vMerge/>
          </w:tcPr>
          <w:p w:rsidR="008E1928" w:rsidRPr="00F74684" w:rsidRDefault="008E1928" w:rsidP="00094812">
            <w:pPr>
              <w:spacing w:after="160" w:line="259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</w:tcPr>
          <w:p w:rsidR="008E1928" w:rsidRPr="00F74684" w:rsidRDefault="008E1928" w:rsidP="00520BD1">
            <w:pPr>
              <w:spacing w:line="259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Лиственница сибирская </w:t>
            </w:r>
          </w:p>
        </w:tc>
        <w:tc>
          <w:tcPr>
            <w:tcW w:w="1558" w:type="dxa"/>
            <w:vMerge/>
          </w:tcPr>
          <w:p w:rsidR="008E1928" w:rsidRPr="00F74684" w:rsidRDefault="008E1928" w:rsidP="00094812">
            <w:pPr>
              <w:spacing w:after="160" w:line="259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8E1928" w:rsidRPr="00F74684" w:rsidRDefault="008E1928" w:rsidP="00094812">
            <w:pPr>
              <w:spacing w:after="160" w:line="259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8E1928" w:rsidRPr="00F74684" w:rsidRDefault="008E1928" w:rsidP="00094812">
            <w:pPr>
              <w:spacing w:after="160" w:line="259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E1928" w:rsidRPr="00F74684" w:rsidRDefault="008E1928" w:rsidP="00094812">
            <w:pPr>
              <w:spacing w:after="160" w:line="259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F74684" w:rsidRPr="00F74684" w:rsidTr="00EB116D">
        <w:trPr>
          <w:trHeight w:val="216"/>
        </w:trPr>
        <w:tc>
          <w:tcPr>
            <w:tcW w:w="294" w:type="dxa"/>
            <w:vMerge/>
          </w:tcPr>
          <w:p w:rsidR="008E1928" w:rsidRPr="00F74684" w:rsidRDefault="008E1928" w:rsidP="00094812">
            <w:pPr>
              <w:spacing w:after="160" w:line="259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vMerge/>
          </w:tcPr>
          <w:p w:rsidR="008E1928" w:rsidRPr="00F74684" w:rsidRDefault="008E1928" w:rsidP="00094812">
            <w:pPr>
              <w:spacing w:after="160" w:line="259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</w:tcPr>
          <w:p w:rsidR="008E1928" w:rsidRPr="00F74684" w:rsidRDefault="008E1928" w:rsidP="00520BD1">
            <w:pPr>
              <w:spacing w:line="259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Ель колючая </w:t>
            </w:r>
          </w:p>
        </w:tc>
        <w:tc>
          <w:tcPr>
            <w:tcW w:w="1558" w:type="dxa"/>
            <w:vMerge/>
          </w:tcPr>
          <w:p w:rsidR="008E1928" w:rsidRPr="00F74684" w:rsidRDefault="008E1928" w:rsidP="00094812">
            <w:pPr>
              <w:spacing w:after="160" w:line="259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8E1928" w:rsidRPr="00F74684" w:rsidRDefault="008E1928" w:rsidP="00094812">
            <w:pPr>
              <w:spacing w:after="160" w:line="259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4" w:type="dxa"/>
            <w:vMerge/>
            <w:vAlign w:val="center"/>
          </w:tcPr>
          <w:p w:rsidR="008E1928" w:rsidRPr="00F74684" w:rsidRDefault="008E1928" w:rsidP="00094812">
            <w:pPr>
              <w:spacing w:after="160" w:line="259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E1928" w:rsidRPr="00F74684" w:rsidRDefault="008E1928" w:rsidP="00094812">
            <w:pPr>
              <w:spacing w:after="160" w:line="259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F74684" w:rsidRPr="00F74684" w:rsidTr="00EB116D">
        <w:trPr>
          <w:trHeight w:val="216"/>
        </w:trPr>
        <w:tc>
          <w:tcPr>
            <w:tcW w:w="294" w:type="dxa"/>
            <w:vMerge/>
          </w:tcPr>
          <w:p w:rsidR="008E1928" w:rsidRPr="00F74684" w:rsidRDefault="008E1928" w:rsidP="00094812">
            <w:pPr>
              <w:spacing w:after="160" w:line="259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vMerge/>
          </w:tcPr>
          <w:p w:rsidR="008E1928" w:rsidRPr="00F74684" w:rsidRDefault="008E1928" w:rsidP="00094812">
            <w:pPr>
              <w:spacing w:after="160" w:line="259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</w:tcPr>
          <w:p w:rsidR="008E1928" w:rsidRPr="00F74684" w:rsidRDefault="008E1928" w:rsidP="00520BD1">
            <w:pPr>
              <w:spacing w:line="259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Ель обыкновенная </w:t>
            </w:r>
          </w:p>
        </w:tc>
        <w:tc>
          <w:tcPr>
            <w:tcW w:w="1558" w:type="dxa"/>
            <w:vMerge/>
          </w:tcPr>
          <w:p w:rsidR="008E1928" w:rsidRPr="00F74684" w:rsidRDefault="008E1928" w:rsidP="00094812">
            <w:pPr>
              <w:spacing w:after="160" w:line="259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8E1928" w:rsidRPr="00F74684" w:rsidRDefault="008E1928" w:rsidP="00094812">
            <w:pPr>
              <w:spacing w:after="160" w:line="259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8E1928" w:rsidRPr="00F74684" w:rsidRDefault="008E1928" w:rsidP="00094812">
            <w:pPr>
              <w:spacing w:after="160" w:line="259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E1928" w:rsidRPr="00F74684" w:rsidRDefault="008E1928" w:rsidP="00094812">
            <w:pPr>
              <w:spacing w:after="160" w:line="259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F74684" w:rsidRPr="00F74684" w:rsidTr="00EB116D">
        <w:trPr>
          <w:trHeight w:val="218"/>
        </w:trPr>
        <w:tc>
          <w:tcPr>
            <w:tcW w:w="294" w:type="dxa"/>
            <w:vMerge/>
          </w:tcPr>
          <w:p w:rsidR="008E1928" w:rsidRPr="00F74684" w:rsidRDefault="008E1928" w:rsidP="00094812">
            <w:pPr>
              <w:spacing w:after="160" w:line="259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vMerge/>
          </w:tcPr>
          <w:p w:rsidR="008E1928" w:rsidRPr="00F74684" w:rsidRDefault="008E1928" w:rsidP="00094812">
            <w:pPr>
              <w:spacing w:after="160" w:line="259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</w:tcPr>
          <w:p w:rsidR="008E1928" w:rsidRPr="00F74684" w:rsidRDefault="008E1928" w:rsidP="00520BD1">
            <w:pPr>
              <w:spacing w:line="259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Каштан конский </w:t>
            </w:r>
          </w:p>
        </w:tc>
        <w:tc>
          <w:tcPr>
            <w:tcW w:w="1558" w:type="dxa"/>
            <w:vMerge/>
          </w:tcPr>
          <w:p w:rsidR="008E1928" w:rsidRPr="00F74684" w:rsidRDefault="008E1928" w:rsidP="00094812">
            <w:pPr>
              <w:spacing w:after="160" w:line="259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8E1928" w:rsidRPr="00F74684" w:rsidRDefault="008E1928" w:rsidP="00094812">
            <w:pPr>
              <w:spacing w:after="160" w:line="259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8E1928" w:rsidRPr="00F74684" w:rsidRDefault="008E1928" w:rsidP="00094812">
            <w:pPr>
              <w:spacing w:after="160" w:line="259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E1928" w:rsidRPr="00F74684" w:rsidRDefault="008E1928" w:rsidP="00094812">
            <w:pPr>
              <w:spacing w:after="160" w:line="259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F74684" w:rsidRPr="00F74684" w:rsidTr="00EB116D">
        <w:trPr>
          <w:trHeight w:val="216"/>
        </w:trPr>
        <w:tc>
          <w:tcPr>
            <w:tcW w:w="294" w:type="dxa"/>
            <w:vMerge/>
          </w:tcPr>
          <w:p w:rsidR="008E1928" w:rsidRPr="00F74684" w:rsidRDefault="008E1928" w:rsidP="00094812">
            <w:pPr>
              <w:spacing w:after="160" w:line="259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vMerge/>
          </w:tcPr>
          <w:p w:rsidR="008E1928" w:rsidRPr="00F74684" w:rsidRDefault="008E1928" w:rsidP="00094812">
            <w:pPr>
              <w:spacing w:after="160" w:line="259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</w:tcPr>
          <w:p w:rsidR="008E1928" w:rsidRPr="00F74684" w:rsidRDefault="008E1928" w:rsidP="00520BD1">
            <w:pPr>
              <w:spacing w:line="259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Липа (все виды рода Липа) </w:t>
            </w:r>
          </w:p>
        </w:tc>
        <w:tc>
          <w:tcPr>
            <w:tcW w:w="1558" w:type="dxa"/>
            <w:vMerge/>
          </w:tcPr>
          <w:p w:rsidR="008E1928" w:rsidRPr="00F74684" w:rsidRDefault="008E1928" w:rsidP="00094812">
            <w:pPr>
              <w:spacing w:after="160" w:line="259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8E1928" w:rsidRPr="00F74684" w:rsidRDefault="008E1928" w:rsidP="00094812">
            <w:pPr>
              <w:spacing w:after="160" w:line="259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8E1928" w:rsidRPr="00F74684" w:rsidRDefault="008E1928" w:rsidP="00094812">
            <w:pPr>
              <w:spacing w:after="160" w:line="259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E1928" w:rsidRPr="00F74684" w:rsidRDefault="008E1928" w:rsidP="00094812">
            <w:pPr>
              <w:spacing w:after="160" w:line="259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F74684" w:rsidRPr="00F74684" w:rsidTr="00EB116D">
        <w:trPr>
          <w:trHeight w:val="218"/>
        </w:trPr>
        <w:tc>
          <w:tcPr>
            <w:tcW w:w="294" w:type="dxa"/>
            <w:vMerge w:val="restart"/>
            <w:vAlign w:val="center"/>
          </w:tcPr>
          <w:p w:rsidR="008E1928" w:rsidRPr="00F74684" w:rsidRDefault="008E1928" w:rsidP="007C037A">
            <w:pPr>
              <w:spacing w:line="259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4 </w:t>
            </w:r>
          </w:p>
        </w:tc>
        <w:tc>
          <w:tcPr>
            <w:tcW w:w="1408" w:type="dxa"/>
            <w:gridSpan w:val="2"/>
            <w:vMerge w:val="restart"/>
          </w:tcPr>
          <w:p w:rsidR="008E1928" w:rsidRPr="00F74684" w:rsidRDefault="008E1928" w:rsidP="00520BD1">
            <w:pPr>
              <w:spacing w:line="259" w:lineRule="auto"/>
              <w:ind w:right="10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 xml:space="preserve">Деревья в удовлетворительном состоянии растут без бокового затенения.  Расстояние до соседних деревьев не менее 4-5 м. Кроны хорошо развиты. Нижние скелетные ветви начинаются на высоте не более 4 м от земли.  </w:t>
            </w:r>
          </w:p>
        </w:tc>
        <w:tc>
          <w:tcPr>
            <w:tcW w:w="1559" w:type="dxa"/>
          </w:tcPr>
          <w:p w:rsidR="008E1928" w:rsidRPr="00F74684" w:rsidRDefault="008E1928" w:rsidP="00E61499">
            <w:pPr>
              <w:spacing w:line="259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Клен остролистный </w:t>
            </w:r>
          </w:p>
        </w:tc>
        <w:tc>
          <w:tcPr>
            <w:tcW w:w="1558" w:type="dxa"/>
            <w:vMerge w:val="restart"/>
            <w:vAlign w:val="center"/>
          </w:tcPr>
          <w:p w:rsidR="008E1928" w:rsidRPr="00F74684" w:rsidRDefault="007A6DC6" w:rsidP="007A6DC6">
            <w:pPr>
              <w:spacing w:line="259" w:lineRule="auto"/>
              <w:ind w:right="2" w:firstLine="431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 </w:t>
            </w:r>
            <w:r w:rsidR="008E1928" w:rsidRPr="00F746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до 20 </w:t>
            </w:r>
          </w:p>
        </w:tc>
        <w:tc>
          <w:tcPr>
            <w:tcW w:w="1562" w:type="dxa"/>
            <w:vMerge w:val="restart"/>
            <w:vAlign w:val="center"/>
          </w:tcPr>
          <w:p w:rsidR="008E1928" w:rsidRPr="00F74684" w:rsidRDefault="00E61499" w:rsidP="00E61499">
            <w:pPr>
              <w:spacing w:line="259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       </w:t>
            </w:r>
            <w:r w:rsidR="008E1928" w:rsidRPr="00F746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до 12 </w:t>
            </w:r>
          </w:p>
        </w:tc>
        <w:tc>
          <w:tcPr>
            <w:tcW w:w="1274" w:type="dxa"/>
            <w:vMerge w:val="restart"/>
            <w:vAlign w:val="center"/>
          </w:tcPr>
          <w:p w:rsidR="008E1928" w:rsidRPr="00F74684" w:rsidRDefault="008E1928" w:rsidP="00E61499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Санитарная, формовочная и омолаживающая обрезка со снижением высоты дерева до 8-9 м (кроме хвойных) и уменьшением диаметра кроны до 3-4 м  </w:t>
            </w:r>
          </w:p>
          <w:p w:rsidR="008E1928" w:rsidRPr="00F74684" w:rsidRDefault="008E1928" w:rsidP="00094812">
            <w:pPr>
              <w:spacing w:line="259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/>
          </w:tcPr>
          <w:p w:rsidR="008E1928" w:rsidRPr="00F74684" w:rsidRDefault="008E1928" w:rsidP="00094812">
            <w:pPr>
              <w:spacing w:after="160" w:line="259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F74684" w:rsidRPr="00F74684" w:rsidTr="00EB116D">
        <w:trPr>
          <w:trHeight w:val="216"/>
        </w:trPr>
        <w:tc>
          <w:tcPr>
            <w:tcW w:w="294" w:type="dxa"/>
            <w:vMerge/>
          </w:tcPr>
          <w:p w:rsidR="008E1928" w:rsidRPr="00F74684" w:rsidRDefault="008E1928" w:rsidP="00094812">
            <w:pPr>
              <w:spacing w:after="160" w:line="259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vMerge/>
          </w:tcPr>
          <w:p w:rsidR="008E1928" w:rsidRPr="00F74684" w:rsidRDefault="008E1928" w:rsidP="00094812">
            <w:pPr>
              <w:spacing w:after="160" w:line="259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</w:tcPr>
          <w:p w:rsidR="008E1928" w:rsidRPr="00F74684" w:rsidRDefault="008E1928" w:rsidP="00E61499">
            <w:pPr>
              <w:spacing w:line="259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Клен серебристый </w:t>
            </w:r>
          </w:p>
        </w:tc>
        <w:tc>
          <w:tcPr>
            <w:tcW w:w="1558" w:type="dxa"/>
            <w:vMerge/>
          </w:tcPr>
          <w:p w:rsidR="008E1928" w:rsidRPr="00F74684" w:rsidRDefault="008E1928" w:rsidP="00094812">
            <w:pPr>
              <w:spacing w:after="160" w:line="259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8E1928" w:rsidRPr="00F74684" w:rsidRDefault="008E1928" w:rsidP="00094812">
            <w:pPr>
              <w:spacing w:after="160" w:line="259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8E1928" w:rsidRPr="00F74684" w:rsidRDefault="008E1928" w:rsidP="00094812">
            <w:pPr>
              <w:spacing w:after="160" w:line="259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E1928" w:rsidRPr="00F74684" w:rsidRDefault="008E1928" w:rsidP="00094812">
            <w:pPr>
              <w:spacing w:after="160" w:line="259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F74684" w:rsidRPr="00F74684" w:rsidTr="00EB116D">
        <w:trPr>
          <w:trHeight w:val="216"/>
        </w:trPr>
        <w:tc>
          <w:tcPr>
            <w:tcW w:w="294" w:type="dxa"/>
            <w:vMerge/>
          </w:tcPr>
          <w:p w:rsidR="008E1928" w:rsidRPr="00F74684" w:rsidRDefault="008E1928" w:rsidP="00094812">
            <w:pPr>
              <w:spacing w:after="160" w:line="259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vMerge/>
          </w:tcPr>
          <w:p w:rsidR="008E1928" w:rsidRPr="00F74684" w:rsidRDefault="008E1928" w:rsidP="00094812">
            <w:pPr>
              <w:spacing w:after="160" w:line="259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</w:tcPr>
          <w:p w:rsidR="008E1928" w:rsidRPr="00F74684" w:rsidRDefault="008E1928" w:rsidP="00E61499">
            <w:pPr>
              <w:spacing w:line="259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Вяз гладкий </w:t>
            </w:r>
          </w:p>
        </w:tc>
        <w:tc>
          <w:tcPr>
            <w:tcW w:w="1558" w:type="dxa"/>
            <w:vMerge/>
          </w:tcPr>
          <w:p w:rsidR="008E1928" w:rsidRPr="00F74684" w:rsidRDefault="008E1928" w:rsidP="00094812">
            <w:pPr>
              <w:spacing w:after="160" w:line="259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8E1928" w:rsidRPr="00F74684" w:rsidRDefault="008E1928" w:rsidP="00094812">
            <w:pPr>
              <w:spacing w:after="160" w:line="259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8E1928" w:rsidRPr="00F74684" w:rsidRDefault="008E1928" w:rsidP="00094812">
            <w:pPr>
              <w:spacing w:after="160" w:line="259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E1928" w:rsidRPr="00F74684" w:rsidRDefault="008E1928" w:rsidP="00094812">
            <w:pPr>
              <w:spacing w:after="160" w:line="259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F74684" w:rsidRPr="00F74684" w:rsidTr="00EB116D">
        <w:trPr>
          <w:trHeight w:val="218"/>
        </w:trPr>
        <w:tc>
          <w:tcPr>
            <w:tcW w:w="294" w:type="dxa"/>
            <w:vMerge/>
          </w:tcPr>
          <w:p w:rsidR="008E1928" w:rsidRPr="00F74684" w:rsidRDefault="008E1928" w:rsidP="00094812">
            <w:pPr>
              <w:spacing w:after="160" w:line="259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vMerge/>
          </w:tcPr>
          <w:p w:rsidR="008E1928" w:rsidRPr="00F74684" w:rsidRDefault="008E1928" w:rsidP="00094812">
            <w:pPr>
              <w:spacing w:after="160" w:line="259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</w:tcPr>
          <w:p w:rsidR="008E1928" w:rsidRPr="00F74684" w:rsidRDefault="008E1928" w:rsidP="00E61499">
            <w:pPr>
              <w:spacing w:line="259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Ясень (все виды рода Ясень) </w:t>
            </w:r>
          </w:p>
        </w:tc>
        <w:tc>
          <w:tcPr>
            <w:tcW w:w="1558" w:type="dxa"/>
            <w:vMerge/>
          </w:tcPr>
          <w:p w:rsidR="008E1928" w:rsidRPr="00F74684" w:rsidRDefault="008E1928" w:rsidP="00094812">
            <w:pPr>
              <w:spacing w:after="160" w:line="259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8E1928" w:rsidRPr="00F74684" w:rsidRDefault="008E1928" w:rsidP="00094812">
            <w:pPr>
              <w:spacing w:after="160" w:line="259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8E1928" w:rsidRPr="00F74684" w:rsidRDefault="008E1928" w:rsidP="00094812">
            <w:pPr>
              <w:spacing w:after="160" w:line="259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E1928" w:rsidRPr="00F74684" w:rsidRDefault="008E1928" w:rsidP="00094812">
            <w:pPr>
              <w:spacing w:after="160" w:line="259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F74684" w:rsidRPr="00F74684" w:rsidTr="00EB116D">
        <w:trPr>
          <w:trHeight w:val="216"/>
        </w:trPr>
        <w:tc>
          <w:tcPr>
            <w:tcW w:w="294" w:type="dxa"/>
            <w:vMerge/>
          </w:tcPr>
          <w:p w:rsidR="008E1928" w:rsidRPr="00F74684" w:rsidRDefault="008E1928" w:rsidP="00094812">
            <w:pPr>
              <w:spacing w:after="160" w:line="259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vMerge/>
          </w:tcPr>
          <w:p w:rsidR="008E1928" w:rsidRPr="00F74684" w:rsidRDefault="008E1928" w:rsidP="00094812">
            <w:pPr>
              <w:spacing w:after="160" w:line="259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</w:tcPr>
          <w:p w:rsidR="008E1928" w:rsidRPr="00F74684" w:rsidRDefault="008E1928" w:rsidP="00E61499">
            <w:pPr>
              <w:spacing w:line="259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Каштан конский </w:t>
            </w:r>
          </w:p>
        </w:tc>
        <w:tc>
          <w:tcPr>
            <w:tcW w:w="1558" w:type="dxa"/>
            <w:vMerge/>
          </w:tcPr>
          <w:p w:rsidR="008E1928" w:rsidRPr="00F74684" w:rsidRDefault="008E1928" w:rsidP="00094812">
            <w:pPr>
              <w:spacing w:after="160" w:line="259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8E1928" w:rsidRPr="00F74684" w:rsidRDefault="008E1928" w:rsidP="00094812">
            <w:pPr>
              <w:spacing w:after="160" w:line="259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8E1928" w:rsidRPr="00F74684" w:rsidRDefault="008E1928" w:rsidP="00094812">
            <w:pPr>
              <w:spacing w:after="160" w:line="259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E1928" w:rsidRPr="00F74684" w:rsidRDefault="008E1928" w:rsidP="00094812">
            <w:pPr>
              <w:spacing w:after="160" w:line="259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F74684" w:rsidRPr="00F74684" w:rsidTr="00EB116D">
        <w:trPr>
          <w:trHeight w:val="218"/>
        </w:trPr>
        <w:tc>
          <w:tcPr>
            <w:tcW w:w="294" w:type="dxa"/>
            <w:vMerge/>
          </w:tcPr>
          <w:p w:rsidR="008E1928" w:rsidRPr="00F74684" w:rsidRDefault="008E1928" w:rsidP="00094812">
            <w:pPr>
              <w:spacing w:after="160" w:line="259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vMerge/>
          </w:tcPr>
          <w:p w:rsidR="008E1928" w:rsidRPr="00F74684" w:rsidRDefault="008E1928" w:rsidP="00094812">
            <w:pPr>
              <w:spacing w:after="160" w:line="259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</w:tcPr>
          <w:p w:rsidR="008E1928" w:rsidRPr="00F74684" w:rsidRDefault="008E1928" w:rsidP="00E61499">
            <w:pPr>
              <w:spacing w:line="259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Липа (все виды рода Липа) </w:t>
            </w:r>
          </w:p>
        </w:tc>
        <w:tc>
          <w:tcPr>
            <w:tcW w:w="1558" w:type="dxa"/>
            <w:vMerge/>
          </w:tcPr>
          <w:p w:rsidR="008E1928" w:rsidRPr="00F74684" w:rsidRDefault="008E1928" w:rsidP="00094812">
            <w:pPr>
              <w:spacing w:after="160" w:line="259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8E1928" w:rsidRPr="00F74684" w:rsidRDefault="008E1928" w:rsidP="00094812">
            <w:pPr>
              <w:spacing w:after="160" w:line="259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8E1928" w:rsidRPr="00F74684" w:rsidRDefault="008E1928" w:rsidP="00094812">
            <w:pPr>
              <w:spacing w:after="160" w:line="259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E1928" w:rsidRPr="00F74684" w:rsidRDefault="008E1928" w:rsidP="00094812">
            <w:pPr>
              <w:spacing w:after="160" w:line="259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F74684" w:rsidRPr="00F74684" w:rsidTr="00EB116D">
        <w:trPr>
          <w:trHeight w:val="216"/>
        </w:trPr>
        <w:tc>
          <w:tcPr>
            <w:tcW w:w="294" w:type="dxa"/>
            <w:vMerge/>
          </w:tcPr>
          <w:p w:rsidR="008E1928" w:rsidRPr="00F74684" w:rsidRDefault="008E1928" w:rsidP="00094812">
            <w:pPr>
              <w:spacing w:after="160" w:line="259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vMerge/>
          </w:tcPr>
          <w:p w:rsidR="008E1928" w:rsidRPr="00F74684" w:rsidRDefault="008E1928" w:rsidP="00094812">
            <w:pPr>
              <w:spacing w:after="160" w:line="259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</w:tcPr>
          <w:p w:rsidR="008E1928" w:rsidRPr="00F74684" w:rsidRDefault="008E1928" w:rsidP="00E61499">
            <w:pPr>
              <w:spacing w:line="259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Лиственница сибирская </w:t>
            </w:r>
          </w:p>
        </w:tc>
        <w:tc>
          <w:tcPr>
            <w:tcW w:w="1558" w:type="dxa"/>
            <w:vMerge w:val="restart"/>
            <w:vAlign w:val="center"/>
          </w:tcPr>
          <w:p w:rsidR="008E1928" w:rsidRPr="00F74684" w:rsidRDefault="007A6DC6" w:rsidP="007A6DC6">
            <w:pPr>
              <w:spacing w:line="259" w:lineRule="auto"/>
              <w:ind w:right="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         </w:t>
            </w:r>
            <w:r w:rsidR="008E1928" w:rsidRPr="00F746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до 20 </w:t>
            </w:r>
          </w:p>
        </w:tc>
        <w:tc>
          <w:tcPr>
            <w:tcW w:w="1562" w:type="dxa"/>
            <w:vMerge w:val="restart"/>
            <w:vAlign w:val="center"/>
          </w:tcPr>
          <w:p w:rsidR="008E1928" w:rsidRPr="00F74684" w:rsidRDefault="00E61499" w:rsidP="00E61499">
            <w:pPr>
              <w:spacing w:line="259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       </w:t>
            </w:r>
            <w:r w:rsidR="008E1928" w:rsidRPr="00F746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до 12 </w:t>
            </w:r>
          </w:p>
        </w:tc>
        <w:tc>
          <w:tcPr>
            <w:tcW w:w="1274" w:type="dxa"/>
            <w:vMerge/>
          </w:tcPr>
          <w:p w:rsidR="008E1928" w:rsidRPr="00F74684" w:rsidRDefault="008E1928" w:rsidP="00094812">
            <w:pPr>
              <w:spacing w:after="160" w:line="259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E1928" w:rsidRPr="00F74684" w:rsidRDefault="008E1928" w:rsidP="00094812">
            <w:pPr>
              <w:spacing w:after="160" w:line="259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F74684" w:rsidRPr="00F74684" w:rsidTr="00EB116D">
        <w:trPr>
          <w:trHeight w:val="216"/>
        </w:trPr>
        <w:tc>
          <w:tcPr>
            <w:tcW w:w="294" w:type="dxa"/>
            <w:vMerge/>
          </w:tcPr>
          <w:p w:rsidR="008E1928" w:rsidRPr="00F74684" w:rsidRDefault="008E1928" w:rsidP="00094812">
            <w:pPr>
              <w:spacing w:after="160" w:line="259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vMerge/>
          </w:tcPr>
          <w:p w:rsidR="008E1928" w:rsidRPr="00F74684" w:rsidRDefault="008E1928" w:rsidP="00094812">
            <w:pPr>
              <w:spacing w:after="160" w:line="259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</w:tcPr>
          <w:p w:rsidR="008E1928" w:rsidRPr="00F74684" w:rsidRDefault="008E1928" w:rsidP="00E61499">
            <w:pPr>
              <w:spacing w:line="259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Ель колючая </w:t>
            </w:r>
          </w:p>
        </w:tc>
        <w:tc>
          <w:tcPr>
            <w:tcW w:w="1558" w:type="dxa"/>
            <w:vMerge/>
          </w:tcPr>
          <w:p w:rsidR="008E1928" w:rsidRPr="00F74684" w:rsidRDefault="008E1928" w:rsidP="00094812">
            <w:pPr>
              <w:spacing w:after="160" w:line="259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8E1928" w:rsidRPr="00F74684" w:rsidRDefault="008E1928" w:rsidP="00094812">
            <w:pPr>
              <w:spacing w:after="160" w:line="259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8E1928" w:rsidRPr="00F74684" w:rsidRDefault="008E1928" w:rsidP="00094812">
            <w:pPr>
              <w:spacing w:after="160" w:line="259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E1928" w:rsidRPr="00F74684" w:rsidRDefault="008E1928" w:rsidP="00094812">
            <w:pPr>
              <w:spacing w:after="160" w:line="259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F74684" w:rsidRPr="00F74684" w:rsidTr="00EB116D">
        <w:trPr>
          <w:trHeight w:val="218"/>
        </w:trPr>
        <w:tc>
          <w:tcPr>
            <w:tcW w:w="294" w:type="dxa"/>
            <w:vMerge/>
          </w:tcPr>
          <w:p w:rsidR="008E1928" w:rsidRPr="00F74684" w:rsidRDefault="008E1928" w:rsidP="00094812">
            <w:pPr>
              <w:spacing w:after="160" w:line="259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vMerge/>
          </w:tcPr>
          <w:p w:rsidR="008E1928" w:rsidRPr="00F74684" w:rsidRDefault="008E1928" w:rsidP="00094812">
            <w:pPr>
              <w:spacing w:after="160" w:line="259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</w:tcPr>
          <w:p w:rsidR="008E1928" w:rsidRPr="00F74684" w:rsidRDefault="008E1928" w:rsidP="00E61499">
            <w:pPr>
              <w:spacing w:line="259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Ель обыкновенная </w:t>
            </w:r>
          </w:p>
        </w:tc>
        <w:tc>
          <w:tcPr>
            <w:tcW w:w="1558" w:type="dxa"/>
            <w:vMerge/>
          </w:tcPr>
          <w:p w:rsidR="008E1928" w:rsidRPr="00F74684" w:rsidRDefault="008E1928" w:rsidP="00094812">
            <w:pPr>
              <w:spacing w:after="160" w:line="259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8E1928" w:rsidRPr="00F74684" w:rsidRDefault="008E1928" w:rsidP="00094812">
            <w:pPr>
              <w:spacing w:after="160" w:line="259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8E1928" w:rsidRPr="00F74684" w:rsidRDefault="008E1928" w:rsidP="00094812">
            <w:pPr>
              <w:spacing w:after="160" w:line="259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E1928" w:rsidRPr="00F74684" w:rsidRDefault="008E1928" w:rsidP="00094812">
            <w:pPr>
              <w:spacing w:after="160" w:line="259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F74684" w:rsidRPr="00F74684" w:rsidTr="00EB116D">
        <w:trPr>
          <w:trHeight w:val="216"/>
        </w:trPr>
        <w:tc>
          <w:tcPr>
            <w:tcW w:w="294" w:type="dxa"/>
            <w:vMerge w:val="restart"/>
            <w:vAlign w:val="center"/>
          </w:tcPr>
          <w:p w:rsidR="008E1928" w:rsidRPr="00F74684" w:rsidRDefault="008E1928" w:rsidP="007C037A">
            <w:pPr>
              <w:spacing w:line="259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5 </w:t>
            </w:r>
          </w:p>
        </w:tc>
        <w:tc>
          <w:tcPr>
            <w:tcW w:w="1408" w:type="dxa"/>
            <w:gridSpan w:val="2"/>
            <w:vMerge w:val="restart"/>
          </w:tcPr>
          <w:p w:rsidR="008E1928" w:rsidRPr="00F74684" w:rsidRDefault="008E1928" w:rsidP="00520BD1">
            <w:pPr>
              <w:spacing w:line="259" w:lineRule="auto"/>
              <w:ind w:right="24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 xml:space="preserve">Деревья в удовлетворительном состоянии растут при боковом затенении.  Расстояние до соседних деревьев менее 4 м, но достаточное для </w:t>
            </w:r>
          </w:p>
        </w:tc>
        <w:tc>
          <w:tcPr>
            <w:tcW w:w="1559" w:type="dxa"/>
          </w:tcPr>
          <w:p w:rsidR="008E1928" w:rsidRPr="00F74684" w:rsidRDefault="008E1928" w:rsidP="00E61499">
            <w:pPr>
              <w:spacing w:line="259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Клен остролистный </w:t>
            </w:r>
          </w:p>
        </w:tc>
        <w:tc>
          <w:tcPr>
            <w:tcW w:w="1558" w:type="dxa"/>
            <w:vMerge w:val="restart"/>
            <w:vAlign w:val="center"/>
          </w:tcPr>
          <w:p w:rsidR="008E1928" w:rsidRPr="00F74684" w:rsidRDefault="00AE39F4" w:rsidP="00AE39F4">
            <w:pPr>
              <w:spacing w:line="259" w:lineRule="auto"/>
              <w:ind w:right="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       </w:t>
            </w:r>
            <w:r w:rsidR="008E1928" w:rsidRPr="00F746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до 18 </w:t>
            </w:r>
          </w:p>
        </w:tc>
        <w:tc>
          <w:tcPr>
            <w:tcW w:w="1562" w:type="dxa"/>
            <w:vMerge w:val="restart"/>
            <w:vAlign w:val="center"/>
          </w:tcPr>
          <w:p w:rsidR="008E1928" w:rsidRPr="00F74684" w:rsidRDefault="00AE39F4" w:rsidP="00AE39F4">
            <w:pPr>
              <w:spacing w:line="259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      </w:t>
            </w:r>
            <w:r w:rsidR="008E1928" w:rsidRPr="00F746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до 12 </w:t>
            </w:r>
          </w:p>
        </w:tc>
        <w:tc>
          <w:tcPr>
            <w:tcW w:w="1274" w:type="dxa"/>
            <w:vMerge/>
          </w:tcPr>
          <w:p w:rsidR="008E1928" w:rsidRPr="00F74684" w:rsidRDefault="008E1928" w:rsidP="00094812">
            <w:pPr>
              <w:spacing w:after="160" w:line="259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E1928" w:rsidRPr="00F74684" w:rsidRDefault="008E1928" w:rsidP="00094812">
            <w:pPr>
              <w:spacing w:after="160" w:line="259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F74684" w:rsidRPr="00F74684" w:rsidTr="00EB116D">
        <w:trPr>
          <w:trHeight w:val="218"/>
        </w:trPr>
        <w:tc>
          <w:tcPr>
            <w:tcW w:w="294" w:type="dxa"/>
            <w:vMerge/>
          </w:tcPr>
          <w:p w:rsidR="008E1928" w:rsidRPr="00F74684" w:rsidRDefault="008E1928" w:rsidP="00094812">
            <w:pPr>
              <w:spacing w:after="160" w:line="259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vMerge/>
          </w:tcPr>
          <w:p w:rsidR="008E1928" w:rsidRPr="00F74684" w:rsidRDefault="008E1928" w:rsidP="00094812">
            <w:pPr>
              <w:spacing w:after="160" w:line="259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1928" w:rsidRPr="00F74684" w:rsidRDefault="008E1928" w:rsidP="00E61499">
            <w:pPr>
              <w:spacing w:line="259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Клен серебристый </w:t>
            </w:r>
          </w:p>
        </w:tc>
        <w:tc>
          <w:tcPr>
            <w:tcW w:w="1558" w:type="dxa"/>
            <w:vMerge/>
            <w:vAlign w:val="center"/>
          </w:tcPr>
          <w:p w:rsidR="008E1928" w:rsidRPr="00F74684" w:rsidRDefault="008E1928" w:rsidP="00094812">
            <w:pPr>
              <w:spacing w:after="160" w:line="259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8E1928" w:rsidRPr="00F74684" w:rsidRDefault="008E1928" w:rsidP="00094812">
            <w:pPr>
              <w:spacing w:after="160" w:line="259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8E1928" w:rsidRPr="00F74684" w:rsidRDefault="008E1928" w:rsidP="00094812">
            <w:pPr>
              <w:spacing w:after="160" w:line="259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E1928" w:rsidRPr="00F74684" w:rsidRDefault="008E1928" w:rsidP="00094812">
            <w:pPr>
              <w:spacing w:after="160" w:line="259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F74684" w:rsidRPr="00F74684" w:rsidTr="00EB116D">
        <w:trPr>
          <w:trHeight w:val="216"/>
        </w:trPr>
        <w:tc>
          <w:tcPr>
            <w:tcW w:w="294" w:type="dxa"/>
            <w:vMerge/>
          </w:tcPr>
          <w:p w:rsidR="008E1928" w:rsidRPr="00F74684" w:rsidRDefault="008E1928" w:rsidP="00094812">
            <w:pPr>
              <w:spacing w:after="160" w:line="259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vMerge/>
          </w:tcPr>
          <w:p w:rsidR="008E1928" w:rsidRPr="00F74684" w:rsidRDefault="008E1928" w:rsidP="00094812">
            <w:pPr>
              <w:spacing w:after="160" w:line="259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1928" w:rsidRPr="00F74684" w:rsidRDefault="008E1928" w:rsidP="00E61499">
            <w:pPr>
              <w:spacing w:line="259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Вяз гладкий </w:t>
            </w:r>
          </w:p>
        </w:tc>
        <w:tc>
          <w:tcPr>
            <w:tcW w:w="1558" w:type="dxa"/>
            <w:vMerge/>
          </w:tcPr>
          <w:p w:rsidR="008E1928" w:rsidRPr="00F74684" w:rsidRDefault="008E1928" w:rsidP="00094812">
            <w:pPr>
              <w:spacing w:after="160" w:line="259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8E1928" w:rsidRPr="00F74684" w:rsidRDefault="008E1928" w:rsidP="00094812">
            <w:pPr>
              <w:spacing w:after="160" w:line="259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8E1928" w:rsidRPr="00F74684" w:rsidRDefault="008E1928" w:rsidP="00094812">
            <w:pPr>
              <w:spacing w:after="160" w:line="259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E1928" w:rsidRPr="00F74684" w:rsidRDefault="008E1928" w:rsidP="00094812">
            <w:pPr>
              <w:spacing w:after="160" w:line="259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F74684" w:rsidRPr="00F74684" w:rsidTr="00EB116D">
        <w:trPr>
          <w:trHeight w:val="216"/>
        </w:trPr>
        <w:tc>
          <w:tcPr>
            <w:tcW w:w="294" w:type="dxa"/>
            <w:vMerge/>
          </w:tcPr>
          <w:p w:rsidR="008E1928" w:rsidRPr="00F74684" w:rsidRDefault="008E1928" w:rsidP="00094812">
            <w:pPr>
              <w:spacing w:after="160" w:line="259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vMerge/>
          </w:tcPr>
          <w:p w:rsidR="008E1928" w:rsidRPr="00F74684" w:rsidRDefault="008E1928" w:rsidP="00094812">
            <w:pPr>
              <w:spacing w:after="160" w:line="259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1928" w:rsidRPr="00F74684" w:rsidRDefault="008E1928" w:rsidP="00E61499">
            <w:pPr>
              <w:spacing w:line="259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Ясень (все виды рода Ясень) </w:t>
            </w:r>
          </w:p>
        </w:tc>
        <w:tc>
          <w:tcPr>
            <w:tcW w:w="1558" w:type="dxa"/>
            <w:vMerge/>
          </w:tcPr>
          <w:p w:rsidR="008E1928" w:rsidRPr="00F74684" w:rsidRDefault="008E1928" w:rsidP="00094812">
            <w:pPr>
              <w:spacing w:after="160" w:line="259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8E1928" w:rsidRPr="00F74684" w:rsidRDefault="008E1928" w:rsidP="00094812">
            <w:pPr>
              <w:spacing w:after="160" w:line="259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8E1928" w:rsidRPr="00F74684" w:rsidRDefault="008E1928" w:rsidP="00094812">
            <w:pPr>
              <w:spacing w:after="160" w:line="259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E1928" w:rsidRPr="00F74684" w:rsidRDefault="008E1928" w:rsidP="00094812">
            <w:pPr>
              <w:spacing w:after="160" w:line="259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F74684" w:rsidRPr="00F74684" w:rsidTr="00EB116D">
        <w:trPr>
          <w:trHeight w:val="218"/>
        </w:trPr>
        <w:tc>
          <w:tcPr>
            <w:tcW w:w="294" w:type="dxa"/>
            <w:vMerge/>
          </w:tcPr>
          <w:p w:rsidR="008E1928" w:rsidRPr="00F74684" w:rsidRDefault="008E1928" w:rsidP="00094812">
            <w:pPr>
              <w:spacing w:after="160" w:line="259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vMerge/>
          </w:tcPr>
          <w:p w:rsidR="008E1928" w:rsidRPr="00F74684" w:rsidRDefault="008E1928" w:rsidP="00094812">
            <w:pPr>
              <w:spacing w:after="160" w:line="259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1928" w:rsidRPr="00F74684" w:rsidRDefault="008E1928" w:rsidP="00E61499">
            <w:pPr>
              <w:spacing w:line="259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Лиственница сибирская </w:t>
            </w:r>
          </w:p>
        </w:tc>
        <w:tc>
          <w:tcPr>
            <w:tcW w:w="1558" w:type="dxa"/>
            <w:vMerge w:val="restart"/>
            <w:vAlign w:val="center"/>
          </w:tcPr>
          <w:p w:rsidR="008E1928" w:rsidRPr="00F74684" w:rsidRDefault="00AE39F4" w:rsidP="00AE39F4">
            <w:pPr>
              <w:spacing w:line="259" w:lineRule="auto"/>
              <w:ind w:right="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       </w:t>
            </w:r>
            <w:r w:rsidR="008E1928" w:rsidRPr="00F746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до 20 </w:t>
            </w:r>
          </w:p>
        </w:tc>
        <w:tc>
          <w:tcPr>
            <w:tcW w:w="1562" w:type="dxa"/>
            <w:vMerge w:val="restart"/>
            <w:vAlign w:val="center"/>
          </w:tcPr>
          <w:p w:rsidR="008E1928" w:rsidRPr="00F74684" w:rsidRDefault="00AE39F4" w:rsidP="00AE39F4">
            <w:pPr>
              <w:spacing w:line="259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      </w:t>
            </w:r>
            <w:r w:rsidR="008E1928" w:rsidRPr="00F746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до 12 </w:t>
            </w:r>
          </w:p>
        </w:tc>
        <w:tc>
          <w:tcPr>
            <w:tcW w:w="1274" w:type="dxa"/>
            <w:vMerge/>
          </w:tcPr>
          <w:p w:rsidR="008E1928" w:rsidRPr="00F74684" w:rsidRDefault="008E1928" w:rsidP="00094812">
            <w:pPr>
              <w:spacing w:after="160" w:line="259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E1928" w:rsidRPr="00F74684" w:rsidRDefault="008E1928" w:rsidP="00094812">
            <w:pPr>
              <w:spacing w:after="160" w:line="259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F74684" w:rsidRPr="00F74684" w:rsidTr="00EB116D">
        <w:trPr>
          <w:trHeight w:val="216"/>
        </w:trPr>
        <w:tc>
          <w:tcPr>
            <w:tcW w:w="294" w:type="dxa"/>
            <w:vMerge/>
          </w:tcPr>
          <w:p w:rsidR="008E1928" w:rsidRPr="00F74684" w:rsidRDefault="008E1928" w:rsidP="00094812">
            <w:pPr>
              <w:spacing w:after="160" w:line="259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vMerge/>
          </w:tcPr>
          <w:p w:rsidR="008E1928" w:rsidRPr="00F74684" w:rsidRDefault="008E1928" w:rsidP="00094812">
            <w:pPr>
              <w:spacing w:after="160" w:line="259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1928" w:rsidRPr="00F74684" w:rsidRDefault="008E1928" w:rsidP="00E61499">
            <w:pPr>
              <w:spacing w:line="259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Ель колючая </w:t>
            </w:r>
          </w:p>
        </w:tc>
        <w:tc>
          <w:tcPr>
            <w:tcW w:w="1558" w:type="dxa"/>
            <w:vMerge/>
          </w:tcPr>
          <w:p w:rsidR="008E1928" w:rsidRPr="00F74684" w:rsidRDefault="008E1928" w:rsidP="00094812">
            <w:pPr>
              <w:spacing w:after="160" w:line="259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8E1928" w:rsidRPr="00F74684" w:rsidRDefault="008E1928" w:rsidP="00094812">
            <w:pPr>
              <w:spacing w:after="160" w:line="259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8E1928" w:rsidRPr="00F74684" w:rsidRDefault="008E1928" w:rsidP="00094812">
            <w:pPr>
              <w:spacing w:after="160" w:line="259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E1928" w:rsidRPr="00F74684" w:rsidRDefault="008E1928" w:rsidP="00094812">
            <w:pPr>
              <w:spacing w:after="160" w:line="259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F74684" w:rsidRPr="00F74684" w:rsidTr="00EB116D">
        <w:tblPrEx>
          <w:tblCellMar>
            <w:left w:w="106" w:type="dxa"/>
            <w:bottom w:w="0" w:type="dxa"/>
            <w:right w:w="29" w:type="dxa"/>
          </w:tblCellMar>
        </w:tblPrEx>
        <w:trPr>
          <w:trHeight w:val="1159"/>
        </w:trPr>
        <w:tc>
          <w:tcPr>
            <w:tcW w:w="294" w:type="dxa"/>
          </w:tcPr>
          <w:p w:rsidR="008E1928" w:rsidRPr="00F74684" w:rsidRDefault="008E1928" w:rsidP="00094812">
            <w:pPr>
              <w:spacing w:after="160" w:line="259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6" w:type="dxa"/>
          </w:tcPr>
          <w:p w:rsidR="008E1928" w:rsidRPr="00F74684" w:rsidRDefault="008E1928" w:rsidP="00A36340">
            <w:pPr>
              <w:spacing w:line="259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 xml:space="preserve">формирования кома необходимых размеров. Кроны средне </w:t>
            </w:r>
            <w:proofErr w:type="spellStart"/>
            <w:r w:rsidRPr="00F7468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изрежены</w:t>
            </w:r>
            <w:proofErr w:type="spellEnd"/>
            <w:r w:rsidRPr="00F7468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 xml:space="preserve">, несимметричные. </w:t>
            </w:r>
          </w:p>
        </w:tc>
        <w:tc>
          <w:tcPr>
            <w:tcW w:w="1581" w:type="dxa"/>
            <w:gridSpan w:val="2"/>
          </w:tcPr>
          <w:p w:rsidR="008E1928" w:rsidRPr="00F74684" w:rsidRDefault="008E1928" w:rsidP="00AE39F4">
            <w:pPr>
              <w:spacing w:line="259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Ель обыкновенная </w:t>
            </w:r>
          </w:p>
          <w:p w:rsidR="008E1928" w:rsidRPr="00F74684" w:rsidRDefault="008E1928" w:rsidP="00094812">
            <w:pPr>
              <w:spacing w:line="259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558" w:type="dxa"/>
          </w:tcPr>
          <w:p w:rsidR="008E1928" w:rsidRPr="00F74684" w:rsidRDefault="008E1928" w:rsidP="00094812">
            <w:pPr>
              <w:spacing w:line="259" w:lineRule="auto"/>
              <w:ind w:right="28" w:firstLine="709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8E1928" w:rsidRPr="00F74684" w:rsidRDefault="008E1928" w:rsidP="00094812">
            <w:pPr>
              <w:spacing w:line="259" w:lineRule="auto"/>
              <w:ind w:right="28" w:firstLine="709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8E1928" w:rsidRPr="00F74684" w:rsidRDefault="008E1928" w:rsidP="00094812">
            <w:pPr>
              <w:spacing w:line="259" w:lineRule="auto"/>
              <w:ind w:right="28" w:firstLine="709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8E1928" w:rsidRPr="00F74684" w:rsidRDefault="008E1928" w:rsidP="00094812">
            <w:pPr>
              <w:spacing w:line="259" w:lineRule="auto"/>
              <w:ind w:right="28" w:firstLine="709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8E1928" w:rsidRPr="00F74684" w:rsidRDefault="008E1928" w:rsidP="00094812">
            <w:pPr>
              <w:spacing w:line="259" w:lineRule="auto"/>
              <w:ind w:right="28" w:firstLine="709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562" w:type="dxa"/>
          </w:tcPr>
          <w:p w:rsidR="008E1928" w:rsidRPr="00F74684" w:rsidRDefault="008E1928" w:rsidP="00094812">
            <w:pPr>
              <w:spacing w:line="259" w:lineRule="auto"/>
              <w:ind w:right="26" w:firstLine="709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8E1928" w:rsidRPr="00F74684" w:rsidRDefault="008E1928" w:rsidP="00094812">
            <w:pPr>
              <w:spacing w:line="259" w:lineRule="auto"/>
              <w:ind w:right="26" w:firstLine="709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8E1928" w:rsidRPr="00F74684" w:rsidRDefault="008E1928" w:rsidP="00094812">
            <w:pPr>
              <w:spacing w:line="259" w:lineRule="auto"/>
              <w:ind w:right="26" w:firstLine="709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8E1928" w:rsidRPr="00F74684" w:rsidRDefault="008E1928" w:rsidP="00094812">
            <w:pPr>
              <w:spacing w:line="259" w:lineRule="auto"/>
              <w:ind w:right="26" w:firstLine="709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8E1928" w:rsidRPr="00F74684" w:rsidRDefault="008E1928" w:rsidP="00094812">
            <w:pPr>
              <w:spacing w:line="259" w:lineRule="auto"/>
              <w:ind w:right="26" w:firstLine="709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274" w:type="dxa"/>
          </w:tcPr>
          <w:p w:rsidR="008E1928" w:rsidRPr="00F74684" w:rsidRDefault="008E1928" w:rsidP="00094812">
            <w:pPr>
              <w:spacing w:after="160" w:line="259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8E1928" w:rsidRPr="00F74684" w:rsidRDefault="008E1928" w:rsidP="00094812">
            <w:pPr>
              <w:spacing w:after="160" w:line="259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F74684" w:rsidRPr="00F74684" w:rsidTr="00EB116D">
        <w:tblPrEx>
          <w:tblCellMar>
            <w:left w:w="106" w:type="dxa"/>
            <w:bottom w:w="0" w:type="dxa"/>
            <w:right w:w="29" w:type="dxa"/>
          </w:tblCellMar>
        </w:tblPrEx>
        <w:trPr>
          <w:trHeight w:val="216"/>
        </w:trPr>
        <w:tc>
          <w:tcPr>
            <w:tcW w:w="294" w:type="dxa"/>
            <w:vMerge w:val="restart"/>
            <w:vAlign w:val="center"/>
          </w:tcPr>
          <w:p w:rsidR="008E1928" w:rsidRPr="00F74684" w:rsidRDefault="008E1928" w:rsidP="00A36340">
            <w:pPr>
              <w:spacing w:line="259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6 </w:t>
            </w:r>
          </w:p>
        </w:tc>
        <w:tc>
          <w:tcPr>
            <w:tcW w:w="1386" w:type="dxa"/>
            <w:vMerge w:val="restart"/>
          </w:tcPr>
          <w:p w:rsidR="008E1928" w:rsidRPr="00F74684" w:rsidRDefault="008E1928" w:rsidP="00A36340">
            <w:pPr>
              <w:spacing w:line="259" w:lineRule="auto"/>
              <w:ind w:right="126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 xml:space="preserve">Деревья в удовлетворительном состоянии растут без бокового затенения.  Расстояние между соседними деревьями не менее 7 м.  Кроны хорошо развитые, симметричные.  </w:t>
            </w:r>
          </w:p>
        </w:tc>
        <w:tc>
          <w:tcPr>
            <w:tcW w:w="1581" w:type="dxa"/>
            <w:gridSpan w:val="2"/>
          </w:tcPr>
          <w:p w:rsidR="008E1928" w:rsidRPr="00F74684" w:rsidRDefault="00AE39F4" w:rsidP="00AE39F4">
            <w:pPr>
              <w:spacing w:line="259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Каштан </w:t>
            </w:r>
            <w:r w:rsidR="008E1928" w:rsidRPr="00F746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конский </w:t>
            </w:r>
          </w:p>
        </w:tc>
        <w:tc>
          <w:tcPr>
            <w:tcW w:w="1558" w:type="dxa"/>
            <w:vMerge w:val="restart"/>
            <w:vAlign w:val="center"/>
          </w:tcPr>
          <w:p w:rsidR="008E1928" w:rsidRPr="00F74684" w:rsidRDefault="00AE39F4" w:rsidP="00AE39F4">
            <w:pPr>
              <w:spacing w:line="259" w:lineRule="auto"/>
              <w:ind w:right="78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      </w:t>
            </w:r>
            <w:r w:rsidR="008E1928" w:rsidRPr="00F746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до 25 </w:t>
            </w:r>
          </w:p>
          <w:p w:rsidR="008E1928" w:rsidRPr="00F74684" w:rsidRDefault="008E1928" w:rsidP="00094812">
            <w:pPr>
              <w:spacing w:line="259" w:lineRule="auto"/>
              <w:ind w:right="28" w:firstLine="709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8E1928" w:rsidRPr="00F74684" w:rsidRDefault="008E1928" w:rsidP="00094812">
            <w:pPr>
              <w:spacing w:line="259" w:lineRule="auto"/>
              <w:ind w:right="28" w:firstLine="709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8E1928" w:rsidRPr="00F74684" w:rsidRDefault="008E1928" w:rsidP="00094812">
            <w:pPr>
              <w:spacing w:line="259" w:lineRule="auto"/>
              <w:ind w:right="28" w:firstLine="709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8E1928" w:rsidRPr="00F74684" w:rsidRDefault="008E1928" w:rsidP="00094812">
            <w:pPr>
              <w:spacing w:line="259" w:lineRule="auto"/>
              <w:ind w:right="28" w:firstLine="709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8E1928" w:rsidRPr="00F74684" w:rsidRDefault="008E1928" w:rsidP="00094812">
            <w:pPr>
              <w:spacing w:line="259" w:lineRule="auto"/>
              <w:ind w:right="28" w:firstLine="709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562" w:type="dxa"/>
            <w:vMerge w:val="restart"/>
            <w:vAlign w:val="center"/>
          </w:tcPr>
          <w:p w:rsidR="008E1928" w:rsidRPr="00F74684" w:rsidRDefault="00AE39F4" w:rsidP="00AE39F4">
            <w:pPr>
              <w:spacing w:line="259" w:lineRule="auto"/>
              <w:ind w:right="77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   </w:t>
            </w:r>
            <w:r w:rsidR="008E1928" w:rsidRPr="00F746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до 8-12 </w:t>
            </w:r>
          </w:p>
          <w:p w:rsidR="008E1928" w:rsidRPr="00F74684" w:rsidRDefault="008E1928" w:rsidP="00094812">
            <w:pPr>
              <w:spacing w:line="259" w:lineRule="auto"/>
              <w:ind w:right="26" w:firstLine="709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8E1928" w:rsidRPr="00F74684" w:rsidRDefault="008E1928" w:rsidP="00094812">
            <w:pPr>
              <w:spacing w:line="259" w:lineRule="auto"/>
              <w:ind w:right="26" w:firstLine="709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8E1928" w:rsidRPr="00F74684" w:rsidRDefault="008E1928" w:rsidP="00094812">
            <w:pPr>
              <w:spacing w:line="259" w:lineRule="auto"/>
              <w:ind w:right="26" w:firstLine="709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8E1928" w:rsidRPr="00F74684" w:rsidRDefault="008E1928" w:rsidP="00094812">
            <w:pPr>
              <w:spacing w:line="259" w:lineRule="auto"/>
              <w:ind w:right="26" w:firstLine="709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8E1928" w:rsidRPr="00F74684" w:rsidRDefault="008E1928" w:rsidP="00094812">
            <w:pPr>
              <w:spacing w:line="259" w:lineRule="auto"/>
              <w:ind w:right="26" w:firstLine="709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274" w:type="dxa"/>
            <w:vMerge w:val="restart"/>
            <w:vAlign w:val="center"/>
          </w:tcPr>
          <w:p w:rsidR="008E1928" w:rsidRPr="00F74684" w:rsidRDefault="008E1928" w:rsidP="00AE39F4">
            <w:pPr>
              <w:spacing w:line="259" w:lineRule="auto"/>
              <w:ind w:left="-10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Санитарная и формовочная обрезка  </w:t>
            </w:r>
          </w:p>
        </w:tc>
        <w:tc>
          <w:tcPr>
            <w:tcW w:w="1559" w:type="dxa"/>
            <w:vMerge/>
          </w:tcPr>
          <w:p w:rsidR="008E1928" w:rsidRPr="00F74684" w:rsidRDefault="008E1928" w:rsidP="00094812">
            <w:pPr>
              <w:spacing w:after="160" w:line="259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F74684" w:rsidRPr="00F74684" w:rsidTr="00EB116D">
        <w:tblPrEx>
          <w:tblCellMar>
            <w:left w:w="106" w:type="dxa"/>
            <w:bottom w:w="0" w:type="dxa"/>
            <w:right w:w="29" w:type="dxa"/>
          </w:tblCellMar>
        </w:tblPrEx>
        <w:trPr>
          <w:trHeight w:val="1403"/>
        </w:trPr>
        <w:tc>
          <w:tcPr>
            <w:tcW w:w="294" w:type="dxa"/>
            <w:vMerge/>
          </w:tcPr>
          <w:p w:rsidR="008E1928" w:rsidRPr="00F74684" w:rsidRDefault="008E1928" w:rsidP="00094812">
            <w:pPr>
              <w:spacing w:after="160" w:line="259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:rsidR="008E1928" w:rsidRPr="00F74684" w:rsidRDefault="008E1928" w:rsidP="00094812">
            <w:pPr>
              <w:spacing w:after="160" w:line="259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81" w:type="dxa"/>
            <w:gridSpan w:val="2"/>
          </w:tcPr>
          <w:p w:rsidR="008E1928" w:rsidRPr="00F74684" w:rsidRDefault="008E1928" w:rsidP="00AE39F4">
            <w:pPr>
              <w:spacing w:line="259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Липа </w:t>
            </w:r>
          </w:p>
        </w:tc>
        <w:tc>
          <w:tcPr>
            <w:tcW w:w="1558" w:type="dxa"/>
            <w:vMerge/>
          </w:tcPr>
          <w:p w:rsidR="008E1928" w:rsidRPr="00F74684" w:rsidRDefault="008E1928" w:rsidP="00094812">
            <w:pPr>
              <w:spacing w:after="160" w:line="259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8E1928" w:rsidRPr="00F74684" w:rsidRDefault="008E1928" w:rsidP="00094812">
            <w:pPr>
              <w:spacing w:after="160" w:line="259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4" w:type="dxa"/>
            <w:vMerge/>
          </w:tcPr>
          <w:p w:rsidR="008E1928" w:rsidRPr="00F74684" w:rsidRDefault="008E1928" w:rsidP="00094812">
            <w:pPr>
              <w:spacing w:after="160" w:line="259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E1928" w:rsidRPr="00F74684" w:rsidRDefault="008E1928" w:rsidP="00094812">
            <w:pPr>
              <w:spacing w:after="160" w:line="259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74684" w:rsidRPr="00F74684" w:rsidTr="00EB116D">
        <w:tblPrEx>
          <w:tblCellMar>
            <w:left w:w="106" w:type="dxa"/>
            <w:bottom w:w="0" w:type="dxa"/>
            <w:right w:w="29" w:type="dxa"/>
          </w:tblCellMar>
        </w:tblPrEx>
        <w:trPr>
          <w:trHeight w:val="2402"/>
        </w:trPr>
        <w:tc>
          <w:tcPr>
            <w:tcW w:w="9214" w:type="dxa"/>
            <w:gridSpan w:val="8"/>
          </w:tcPr>
          <w:p w:rsidR="008E1928" w:rsidRPr="00F74684" w:rsidRDefault="008E1928" w:rsidP="00F6411C">
            <w:pPr>
              <w:spacing w:line="259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 w:color="70AD47"/>
              </w:rPr>
              <w:t>Примечание:</w:t>
            </w:r>
            <w:r w:rsidRPr="00F7468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8E1928" w:rsidRPr="00F74684" w:rsidRDefault="008E1928" w:rsidP="00F6411C">
            <w:pPr>
              <w:spacing w:line="238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Назначение в пересадку деревьев особо ценных пород с диаметром ствола более 25 см производится в исключительных случаях. При назначении в пересадку деревьев 4-6 групп учитывается риск ветровала после посадки.  </w:t>
            </w:r>
          </w:p>
          <w:p w:rsidR="008E1928" w:rsidRPr="00F74684" w:rsidRDefault="008E1928" w:rsidP="00F6411C">
            <w:pPr>
              <w:spacing w:line="238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Диаметр или размер стороны квадрата кома земли для пересадки взрослых деревьев должны быть не менее 70 см при толщине ствола до 5 см. При увеличении толщины ствола на каждый сантиметр размер кома увеличивается на 10-13 см.  </w:t>
            </w:r>
          </w:p>
          <w:p w:rsidR="008E1928" w:rsidRPr="00F74684" w:rsidRDefault="008E1928" w:rsidP="00F6411C">
            <w:pPr>
              <w:spacing w:after="1" w:line="238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Пересадка деревьев с диаметром ствола более 15 см осуществляется на удалении от застройки, улично-дорожной сети и путей движения общего пользования.  </w:t>
            </w:r>
          </w:p>
          <w:p w:rsidR="008E1928" w:rsidRPr="00F74684" w:rsidRDefault="008E1928" w:rsidP="00F6411C">
            <w:pPr>
              <w:spacing w:line="259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Запрещается пересадка деревьев при отсутствии ветвления на высоте до 4 м.  </w:t>
            </w:r>
          </w:p>
          <w:p w:rsidR="008E1928" w:rsidRPr="00F74684" w:rsidRDefault="008E1928" w:rsidP="00F6411C">
            <w:pPr>
              <w:spacing w:line="259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При пересадке деревьев на новое место необходимо учитывать:  </w:t>
            </w:r>
          </w:p>
          <w:p w:rsidR="008E1928" w:rsidRPr="00F74684" w:rsidRDefault="008E1928" w:rsidP="00F6411C">
            <w:pPr>
              <w:spacing w:line="259" w:lineRule="auto"/>
              <w:ind w:right="7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1)</w:t>
            </w:r>
            <w:r w:rsidRPr="00F74684">
              <w:rPr>
                <w:rFonts w:ascii="Times New Roman" w:eastAsia="Arial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F7468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соответствие новых условий произрастания пересаженных деревьев параметрам участка, с которого они взяты: физические, химические и биологические свойства, микроклимат, освещенность, влажность, загазованность, другие антропогенные </w:t>
            </w:r>
            <w:proofErr w:type="gramStart"/>
            <w:r w:rsidRPr="00F7468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факторы;  2</w:t>
            </w:r>
            <w:proofErr w:type="gramEnd"/>
            <w:r w:rsidRPr="00F7468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)</w:t>
            </w:r>
            <w:r w:rsidRPr="00F74684">
              <w:rPr>
                <w:rFonts w:ascii="Times New Roman" w:eastAsia="Arial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F7468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соответствие площади корневого питания параметрам пересаживаемого дерева для дальнейшего развития его корневой системы;  3)</w:t>
            </w:r>
            <w:r w:rsidRPr="00F74684">
              <w:rPr>
                <w:rFonts w:ascii="Times New Roman" w:eastAsia="Arial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F7468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долговечность произрастания дерева в новых условиях при сохранении им декоративных и санитарно-гигиенических качеств. </w:t>
            </w:r>
          </w:p>
        </w:tc>
      </w:tr>
    </w:tbl>
    <w:p w:rsidR="008E1928" w:rsidRPr="00F74684" w:rsidRDefault="008E1928" w:rsidP="00094812">
      <w:pPr>
        <w:spacing w:after="346"/>
        <w:ind w:firstLine="709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74684">
        <w:rPr>
          <w:rFonts w:ascii="Times New Roman" w:eastAsia="Century Gothic" w:hAnsi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B273B3" w:rsidRDefault="00B273B3" w:rsidP="00070459">
      <w:pPr>
        <w:spacing w:after="0"/>
        <w:ind w:right="298" w:firstLine="709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B273B3" w:rsidRDefault="00B273B3" w:rsidP="00070459">
      <w:pPr>
        <w:spacing w:after="0"/>
        <w:ind w:right="298" w:firstLine="709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B273B3" w:rsidRDefault="00B273B3" w:rsidP="00070459">
      <w:pPr>
        <w:spacing w:after="0"/>
        <w:ind w:right="298" w:firstLine="709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B273B3" w:rsidRDefault="00B273B3" w:rsidP="00070459">
      <w:pPr>
        <w:spacing w:after="0"/>
        <w:ind w:right="298" w:firstLine="709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8E1928" w:rsidRPr="00F74684" w:rsidRDefault="008E1928" w:rsidP="00070459">
      <w:pPr>
        <w:spacing w:after="0"/>
        <w:ind w:right="298" w:firstLine="709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7468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lastRenderedPageBreak/>
        <w:t>Таблица 3 «Видовой состав, особенности содержания высаживаемых деревьев и кустарников для учета при озеленении существующих территорий общего пользования, дворовых территорий»</w:t>
      </w:r>
    </w:p>
    <w:p w:rsidR="003B1C69" w:rsidRPr="00F74684" w:rsidRDefault="003B1C69" w:rsidP="00070459">
      <w:pPr>
        <w:spacing w:after="0"/>
        <w:ind w:right="298" w:firstLine="709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997ECE" w:rsidRPr="00F74684" w:rsidRDefault="00997ECE" w:rsidP="00070459">
      <w:pPr>
        <w:spacing w:after="0"/>
        <w:ind w:right="298" w:firstLine="709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tbl>
      <w:tblPr>
        <w:tblStyle w:val="ac"/>
        <w:tblW w:w="938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702"/>
        <w:gridCol w:w="3688"/>
        <w:gridCol w:w="572"/>
        <w:gridCol w:w="845"/>
        <w:gridCol w:w="992"/>
        <w:gridCol w:w="993"/>
        <w:gridCol w:w="986"/>
        <w:gridCol w:w="35"/>
      </w:tblGrid>
      <w:tr w:rsidR="00F74684" w:rsidRPr="00F74684" w:rsidTr="00146B7A">
        <w:trPr>
          <w:gridAfter w:val="1"/>
          <w:wAfter w:w="35" w:type="dxa"/>
        </w:trPr>
        <w:tc>
          <w:tcPr>
            <w:tcW w:w="567" w:type="dxa"/>
            <w:vMerge w:val="restart"/>
            <w:tcBorders>
              <w:top w:val="single" w:sz="4" w:space="0" w:color="70AD47"/>
              <w:left w:val="single" w:sz="4" w:space="0" w:color="70AD47"/>
              <w:right w:val="single" w:sz="4" w:space="0" w:color="70AD47"/>
            </w:tcBorders>
            <w:vAlign w:val="center"/>
          </w:tcPr>
          <w:p w:rsidR="00A92AC1" w:rsidRPr="00F74684" w:rsidRDefault="00A92AC1" w:rsidP="00B95D31">
            <w:pPr>
              <w:spacing w:line="259" w:lineRule="auto"/>
              <w:ind w:left="-120" w:right="31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 xml:space="preserve">     №   п/п</w:t>
            </w:r>
          </w:p>
        </w:tc>
        <w:tc>
          <w:tcPr>
            <w:tcW w:w="702" w:type="dxa"/>
            <w:vMerge w:val="restart"/>
            <w:tcBorders>
              <w:top w:val="single" w:sz="4" w:space="0" w:color="70AD47"/>
              <w:left w:val="single" w:sz="4" w:space="0" w:color="70AD47"/>
              <w:right w:val="single" w:sz="4" w:space="0" w:color="70AD47"/>
            </w:tcBorders>
            <w:vAlign w:val="center"/>
          </w:tcPr>
          <w:p w:rsidR="00A92AC1" w:rsidRPr="00F74684" w:rsidRDefault="00A92AC1" w:rsidP="00B95D31">
            <w:pPr>
              <w:spacing w:line="259" w:lineRule="auto"/>
              <w:ind w:left="-113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 xml:space="preserve">Группа  ценности </w:t>
            </w:r>
          </w:p>
        </w:tc>
        <w:tc>
          <w:tcPr>
            <w:tcW w:w="3688" w:type="dxa"/>
            <w:vMerge w:val="restart"/>
            <w:tcBorders>
              <w:top w:val="single" w:sz="4" w:space="0" w:color="70AD47"/>
              <w:left w:val="single" w:sz="4" w:space="0" w:color="70AD47"/>
              <w:right w:val="single" w:sz="4" w:space="0" w:color="70AD47"/>
            </w:tcBorders>
            <w:vAlign w:val="center"/>
          </w:tcPr>
          <w:p w:rsidR="00A92AC1" w:rsidRPr="00F74684" w:rsidRDefault="00A92AC1" w:rsidP="007320B3">
            <w:pPr>
              <w:spacing w:line="259" w:lineRule="auto"/>
              <w:ind w:right="6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 xml:space="preserve">Деревья и кустарники * </w:t>
            </w:r>
          </w:p>
        </w:tc>
        <w:tc>
          <w:tcPr>
            <w:tcW w:w="1417" w:type="dxa"/>
            <w:gridSpan w:val="2"/>
          </w:tcPr>
          <w:p w:rsidR="00A92AC1" w:rsidRPr="00F74684" w:rsidRDefault="00A92AC1" w:rsidP="008014E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Характеристики  высаживаемых деревьев и кустарников*</w:t>
            </w:r>
          </w:p>
        </w:tc>
        <w:tc>
          <w:tcPr>
            <w:tcW w:w="992" w:type="dxa"/>
            <w:vMerge w:val="restart"/>
          </w:tcPr>
          <w:p w:rsidR="00A92AC1" w:rsidRPr="00F74684" w:rsidRDefault="00A92AC1" w:rsidP="008014E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Виды посадок</w:t>
            </w:r>
          </w:p>
        </w:tc>
        <w:tc>
          <w:tcPr>
            <w:tcW w:w="1979" w:type="dxa"/>
            <w:gridSpan w:val="2"/>
          </w:tcPr>
          <w:p w:rsidR="00A92AC1" w:rsidRPr="00F74684" w:rsidRDefault="00A92AC1" w:rsidP="003B1C69">
            <w:pPr>
              <w:spacing w:after="40" w:line="238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 xml:space="preserve">Рекомендуемые территории посадки* </w:t>
            </w:r>
          </w:p>
          <w:p w:rsidR="00A92AC1" w:rsidRPr="00F74684" w:rsidRDefault="00A92AC1" w:rsidP="003B1C69">
            <w:pPr>
              <w:spacing w:after="32" w:line="259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 xml:space="preserve">«+» рекомендуется </w:t>
            </w:r>
          </w:p>
          <w:p w:rsidR="00A92AC1" w:rsidRPr="00F74684" w:rsidRDefault="00A92AC1" w:rsidP="003B1C69">
            <w:pPr>
              <w:spacing w:after="32" w:line="259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«-» не рекомендуется</w:t>
            </w:r>
          </w:p>
        </w:tc>
      </w:tr>
      <w:tr w:rsidR="00F74684" w:rsidRPr="00F74684" w:rsidTr="003A206A">
        <w:trPr>
          <w:gridAfter w:val="1"/>
          <w:wAfter w:w="35" w:type="dxa"/>
        </w:trPr>
        <w:tc>
          <w:tcPr>
            <w:tcW w:w="567" w:type="dxa"/>
            <w:vMerge/>
            <w:tcBorders>
              <w:left w:val="single" w:sz="4" w:space="0" w:color="70AD47"/>
              <w:right w:val="single" w:sz="4" w:space="0" w:color="70AD47"/>
            </w:tcBorders>
          </w:tcPr>
          <w:p w:rsidR="00A92AC1" w:rsidRPr="00F74684" w:rsidRDefault="00A92AC1" w:rsidP="008014EA">
            <w:pPr>
              <w:ind w:right="29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vMerge/>
            <w:tcBorders>
              <w:left w:val="single" w:sz="4" w:space="0" w:color="70AD47"/>
              <w:right w:val="single" w:sz="4" w:space="0" w:color="70AD47"/>
            </w:tcBorders>
          </w:tcPr>
          <w:p w:rsidR="00A92AC1" w:rsidRPr="00F74684" w:rsidRDefault="00A92AC1" w:rsidP="008014EA">
            <w:pPr>
              <w:ind w:right="29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88" w:type="dxa"/>
            <w:vMerge/>
            <w:tcBorders>
              <w:left w:val="single" w:sz="4" w:space="0" w:color="70AD47"/>
              <w:right w:val="single" w:sz="4" w:space="0" w:color="70AD47"/>
            </w:tcBorders>
          </w:tcPr>
          <w:p w:rsidR="00A92AC1" w:rsidRPr="00F74684" w:rsidRDefault="00A92AC1" w:rsidP="008014EA">
            <w:pPr>
              <w:ind w:right="29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</w:tcPr>
          <w:p w:rsidR="00A92AC1" w:rsidRPr="00F74684" w:rsidRDefault="00A92AC1" w:rsidP="008014EA">
            <w:pPr>
              <w:spacing w:line="259" w:lineRule="auto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</w:rPr>
              <w:t xml:space="preserve">Диаметр ствола (см) </w:t>
            </w:r>
          </w:p>
        </w:tc>
        <w:tc>
          <w:tcPr>
            <w:tcW w:w="84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</w:tcPr>
          <w:p w:rsidR="00A92AC1" w:rsidRPr="00F74684" w:rsidRDefault="00A92AC1" w:rsidP="008014EA">
            <w:pPr>
              <w:spacing w:line="259" w:lineRule="auto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</w:rPr>
              <w:t xml:space="preserve">Высота </w:t>
            </w:r>
          </w:p>
          <w:p w:rsidR="00A92AC1" w:rsidRPr="00F74684" w:rsidRDefault="00A92AC1" w:rsidP="008014EA">
            <w:pPr>
              <w:spacing w:line="259" w:lineRule="auto"/>
              <w:ind w:right="1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</w:rPr>
              <w:t xml:space="preserve">(м) </w:t>
            </w:r>
          </w:p>
        </w:tc>
        <w:tc>
          <w:tcPr>
            <w:tcW w:w="992" w:type="dxa"/>
            <w:vMerge/>
          </w:tcPr>
          <w:p w:rsidR="00A92AC1" w:rsidRPr="00F74684" w:rsidRDefault="00A92AC1" w:rsidP="008014EA">
            <w:pPr>
              <w:ind w:right="29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</w:tcPr>
          <w:p w:rsidR="00A92AC1" w:rsidRPr="00F74684" w:rsidRDefault="00A92AC1" w:rsidP="008014EA">
            <w:pPr>
              <w:spacing w:line="259" w:lineRule="auto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</w:rPr>
              <w:t xml:space="preserve">Дворовая территория </w:t>
            </w:r>
          </w:p>
        </w:tc>
        <w:tc>
          <w:tcPr>
            <w:tcW w:w="986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</w:tcPr>
          <w:p w:rsidR="00A92AC1" w:rsidRPr="00F74684" w:rsidRDefault="00A92AC1" w:rsidP="00A92AC1">
            <w:pPr>
              <w:spacing w:line="259" w:lineRule="auto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</w:rPr>
              <w:t xml:space="preserve">Общественная территория </w:t>
            </w:r>
          </w:p>
        </w:tc>
      </w:tr>
      <w:tr w:rsidR="00F74684" w:rsidRPr="00F74684" w:rsidTr="00146B7A">
        <w:tc>
          <w:tcPr>
            <w:tcW w:w="9380" w:type="dxa"/>
            <w:gridSpan w:val="9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</w:tcPr>
          <w:p w:rsidR="00A92AC1" w:rsidRPr="00F74684" w:rsidRDefault="00A92AC1" w:rsidP="00B95D31">
            <w:pPr>
              <w:spacing w:line="259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F74684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</w:rPr>
              <w:t xml:space="preserve">Видовой состав деревьев и кустарников, подлежащий учету при архитектурно-строительном проектировании, строительстве многоквартирных домов, многофункциональных зданий (комплексов), в состав помещений которых входят жилые помещения постоянного проживания, установлен в статье 40 настоящих Правил </w:t>
            </w:r>
          </w:p>
        </w:tc>
      </w:tr>
      <w:tr w:rsidR="00F74684" w:rsidRPr="00F74684" w:rsidTr="00146B7A">
        <w:tc>
          <w:tcPr>
            <w:tcW w:w="567" w:type="dxa"/>
            <w:vMerge w:val="restart"/>
          </w:tcPr>
          <w:p w:rsidR="00A92AC1" w:rsidRPr="00F74684" w:rsidRDefault="00A92AC1" w:rsidP="00A92AC1">
            <w:pPr>
              <w:ind w:right="298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2" w:type="dxa"/>
            <w:vMerge w:val="restart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</w:tcPr>
          <w:p w:rsidR="00A92AC1" w:rsidRPr="00F74684" w:rsidRDefault="00A92AC1" w:rsidP="003B17B7">
            <w:pPr>
              <w:spacing w:line="259" w:lineRule="auto"/>
              <w:ind w:right="4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3688" w:type="dxa"/>
            <w:vMerge w:val="restart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</w:tcPr>
          <w:p w:rsidR="00A92AC1" w:rsidRPr="00F74684" w:rsidRDefault="00A92AC1" w:rsidP="00A92AC1">
            <w:pPr>
              <w:spacing w:line="259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 xml:space="preserve">Лиственница европейская (обыкновенная) </w:t>
            </w:r>
          </w:p>
        </w:tc>
        <w:tc>
          <w:tcPr>
            <w:tcW w:w="1417" w:type="dxa"/>
            <w:gridSpan w:val="2"/>
          </w:tcPr>
          <w:p w:rsidR="00A92AC1" w:rsidRPr="00F74684" w:rsidRDefault="00A92AC1" w:rsidP="00A92AC1">
            <w:pPr>
              <w:ind w:right="298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F7468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крупномеры</w:t>
            </w:r>
            <w:proofErr w:type="spellEnd"/>
          </w:p>
        </w:tc>
        <w:tc>
          <w:tcPr>
            <w:tcW w:w="992" w:type="dxa"/>
            <w:vMerge w:val="restart"/>
          </w:tcPr>
          <w:p w:rsidR="00A92AC1" w:rsidRPr="00F74684" w:rsidRDefault="00A92AC1" w:rsidP="00997ECE">
            <w:pPr>
              <w:ind w:right="-103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группы; рощи;  рядовые посадки</w:t>
            </w:r>
          </w:p>
        </w:tc>
        <w:tc>
          <w:tcPr>
            <w:tcW w:w="993" w:type="dxa"/>
            <w:vMerge w:val="restart"/>
          </w:tcPr>
          <w:p w:rsidR="00A92AC1" w:rsidRPr="00F74684" w:rsidRDefault="00A92AC1" w:rsidP="00A92AC1">
            <w:pPr>
              <w:ind w:right="298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1" w:type="dxa"/>
            <w:gridSpan w:val="2"/>
            <w:vMerge w:val="restart"/>
          </w:tcPr>
          <w:p w:rsidR="00A92AC1" w:rsidRPr="00F74684" w:rsidRDefault="00A92AC1" w:rsidP="00A92AC1">
            <w:pPr>
              <w:ind w:right="298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+</w:t>
            </w:r>
          </w:p>
        </w:tc>
      </w:tr>
      <w:tr w:rsidR="00F74684" w:rsidRPr="00F74684" w:rsidTr="003A206A">
        <w:tc>
          <w:tcPr>
            <w:tcW w:w="567" w:type="dxa"/>
            <w:vMerge/>
          </w:tcPr>
          <w:p w:rsidR="00A92AC1" w:rsidRPr="00F74684" w:rsidRDefault="00A92AC1" w:rsidP="00A92AC1">
            <w:pPr>
              <w:ind w:right="298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vMerge/>
            <w:tcBorders>
              <w:top w:val="nil"/>
              <w:left w:val="single" w:sz="4" w:space="0" w:color="70AD47"/>
              <w:bottom w:val="single" w:sz="4" w:space="0" w:color="70AD47"/>
              <w:right w:val="single" w:sz="4" w:space="0" w:color="70AD47"/>
            </w:tcBorders>
          </w:tcPr>
          <w:p w:rsidR="00A92AC1" w:rsidRPr="00F74684" w:rsidRDefault="00A92AC1" w:rsidP="003B17B7">
            <w:pPr>
              <w:ind w:right="298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688" w:type="dxa"/>
            <w:vMerge/>
            <w:tcBorders>
              <w:top w:val="nil"/>
              <w:left w:val="single" w:sz="4" w:space="0" w:color="70AD47"/>
              <w:bottom w:val="single" w:sz="4" w:space="0" w:color="70AD47"/>
              <w:right w:val="single" w:sz="4" w:space="0" w:color="70AD47"/>
            </w:tcBorders>
          </w:tcPr>
          <w:p w:rsidR="00A92AC1" w:rsidRPr="00F74684" w:rsidRDefault="00A92AC1" w:rsidP="00A92AC1">
            <w:pPr>
              <w:ind w:right="298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72" w:type="dxa"/>
          </w:tcPr>
          <w:p w:rsidR="00A92AC1" w:rsidRPr="00F74684" w:rsidRDefault="00B95D31" w:rsidP="003A206A">
            <w:pPr>
              <w:ind w:right="-114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10-12</w:t>
            </w:r>
          </w:p>
        </w:tc>
        <w:tc>
          <w:tcPr>
            <w:tcW w:w="845" w:type="dxa"/>
          </w:tcPr>
          <w:p w:rsidR="00A92AC1" w:rsidRPr="00F74684" w:rsidRDefault="00B95D31" w:rsidP="00B95D3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7-9</w:t>
            </w:r>
          </w:p>
        </w:tc>
        <w:tc>
          <w:tcPr>
            <w:tcW w:w="992" w:type="dxa"/>
            <w:vMerge/>
          </w:tcPr>
          <w:p w:rsidR="00A92AC1" w:rsidRPr="00F74684" w:rsidRDefault="00A92AC1" w:rsidP="00A92AC1">
            <w:pPr>
              <w:ind w:right="298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</w:tcPr>
          <w:p w:rsidR="00A92AC1" w:rsidRPr="00F74684" w:rsidRDefault="00A92AC1" w:rsidP="00A92AC1">
            <w:pPr>
              <w:ind w:right="298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gridSpan w:val="2"/>
            <w:vMerge/>
          </w:tcPr>
          <w:p w:rsidR="00A92AC1" w:rsidRPr="00F74684" w:rsidRDefault="00A92AC1" w:rsidP="00A92AC1">
            <w:pPr>
              <w:ind w:right="298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F74684" w:rsidRPr="00F74684" w:rsidTr="00146B7A">
        <w:tc>
          <w:tcPr>
            <w:tcW w:w="567" w:type="dxa"/>
            <w:vMerge w:val="restart"/>
          </w:tcPr>
          <w:p w:rsidR="00A92AC1" w:rsidRPr="00F74684" w:rsidRDefault="00A92AC1" w:rsidP="00A92AC1">
            <w:pPr>
              <w:ind w:right="298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2" w:type="dxa"/>
            <w:vMerge w:val="restart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</w:tcPr>
          <w:p w:rsidR="00A92AC1" w:rsidRPr="00F74684" w:rsidRDefault="00A92AC1" w:rsidP="003B17B7">
            <w:pPr>
              <w:spacing w:line="259" w:lineRule="auto"/>
              <w:ind w:right="4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3688" w:type="dxa"/>
            <w:vMerge w:val="restart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</w:tcPr>
          <w:p w:rsidR="00A92AC1" w:rsidRPr="00F74684" w:rsidRDefault="00A92AC1" w:rsidP="00B95D31">
            <w:pPr>
              <w:spacing w:line="259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 xml:space="preserve">Лиственница сибирская </w:t>
            </w:r>
          </w:p>
        </w:tc>
        <w:tc>
          <w:tcPr>
            <w:tcW w:w="1417" w:type="dxa"/>
            <w:gridSpan w:val="2"/>
          </w:tcPr>
          <w:p w:rsidR="00A92AC1" w:rsidRPr="00F74684" w:rsidRDefault="00A92AC1" w:rsidP="003A206A">
            <w:pPr>
              <w:ind w:right="-114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F7468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крупномеры</w:t>
            </w:r>
            <w:proofErr w:type="spellEnd"/>
          </w:p>
        </w:tc>
        <w:tc>
          <w:tcPr>
            <w:tcW w:w="992" w:type="dxa"/>
            <w:vMerge/>
          </w:tcPr>
          <w:p w:rsidR="00A92AC1" w:rsidRPr="00F74684" w:rsidRDefault="00A92AC1" w:rsidP="00A92AC1">
            <w:pPr>
              <w:ind w:right="298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 w:val="restart"/>
          </w:tcPr>
          <w:p w:rsidR="00A92AC1" w:rsidRPr="00F74684" w:rsidRDefault="00A92AC1" w:rsidP="00A92AC1">
            <w:pPr>
              <w:ind w:right="298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1" w:type="dxa"/>
            <w:gridSpan w:val="2"/>
            <w:vMerge w:val="restart"/>
          </w:tcPr>
          <w:p w:rsidR="00A92AC1" w:rsidRPr="00F74684" w:rsidRDefault="00A92AC1" w:rsidP="00A92AC1">
            <w:pPr>
              <w:ind w:right="298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+</w:t>
            </w:r>
          </w:p>
        </w:tc>
      </w:tr>
      <w:tr w:rsidR="00F74684" w:rsidRPr="00F74684" w:rsidTr="003A206A">
        <w:tc>
          <w:tcPr>
            <w:tcW w:w="567" w:type="dxa"/>
            <w:vMerge/>
          </w:tcPr>
          <w:p w:rsidR="00A92AC1" w:rsidRPr="00F74684" w:rsidRDefault="00A92AC1" w:rsidP="00A92AC1">
            <w:pPr>
              <w:ind w:right="298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vMerge/>
          </w:tcPr>
          <w:p w:rsidR="00A92AC1" w:rsidRPr="00F74684" w:rsidRDefault="00A92AC1" w:rsidP="003B17B7">
            <w:pPr>
              <w:ind w:right="298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688" w:type="dxa"/>
            <w:vMerge/>
          </w:tcPr>
          <w:p w:rsidR="00A92AC1" w:rsidRPr="00F74684" w:rsidRDefault="00A92AC1" w:rsidP="00A92AC1">
            <w:pPr>
              <w:ind w:right="298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72" w:type="dxa"/>
          </w:tcPr>
          <w:p w:rsidR="00A92AC1" w:rsidRPr="00F74684" w:rsidRDefault="00997ECE" w:rsidP="003A206A">
            <w:pPr>
              <w:tabs>
                <w:tab w:val="left" w:pos="318"/>
              </w:tabs>
              <w:ind w:right="-114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10-12</w:t>
            </w:r>
          </w:p>
        </w:tc>
        <w:tc>
          <w:tcPr>
            <w:tcW w:w="845" w:type="dxa"/>
          </w:tcPr>
          <w:p w:rsidR="00A92AC1" w:rsidRPr="00F74684" w:rsidRDefault="00997ECE" w:rsidP="00997ECE">
            <w:pPr>
              <w:ind w:right="33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7-12</w:t>
            </w:r>
          </w:p>
        </w:tc>
        <w:tc>
          <w:tcPr>
            <w:tcW w:w="992" w:type="dxa"/>
            <w:vMerge/>
          </w:tcPr>
          <w:p w:rsidR="00A92AC1" w:rsidRPr="00F74684" w:rsidRDefault="00A92AC1" w:rsidP="00A92AC1">
            <w:pPr>
              <w:ind w:right="298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</w:tcPr>
          <w:p w:rsidR="00A92AC1" w:rsidRPr="00F74684" w:rsidRDefault="00A92AC1" w:rsidP="00A92AC1">
            <w:pPr>
              <w:ind w:right="298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gridSpan w:val="2"/>
            <w:vMerge/>
          </w:tcPr>
          <w:p w:rsidR="00A92AC1" w:rsidRPr="00F74684" w:rsidRDefault="00A92AC1" w:rsidP="00A92AC1">
            <w:pPr>
              <w:ind w:right="298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F74684" w:rsidRPr="00F74684" w:rsidTr="00146B7A">
        <w:tc>
          <w:tcPr>
            <w:tcW w:w="567" w:type="dxa"/>
            <w:vMerge w:val="restart"/>
          </w:tcPr>
          <w:p w:rsidR="00997ECE" w:rsidRPr="00F74684" w:rsidRDefault="00997ECE" w:rsidP="00997ECE">
            <w:pPr>
              <w:ind w:right="298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2" w:type="dxa"/>
            <w:vMerge w:val="restart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</w:tcPr>
          <w:p w:rsidR="00997ECE" w:rsidRPr="00F74684" w:rsidRDefault="00997ECE" w:rsidP="003B17B7">
            <w:pPr>
              <w:spacing w:line="259" w:lineRule="auto"/>
              <w:ind w:right="4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I</w:t>
            </w:r>
          </w:p>
        </w:tc>
        <w:tc>
          <w:tcPr>
            <w:tcW w:w="3688" w:type="dxa"/>
            <w:vMerge w:val="restart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</w:tcPr>
          <w:p w:rsidR="00997ECE" w:rsidRPr="00F74684" w:rsidRDefault="00997ECE" w:rsidP="00997ECE">
            <w:pPr>
              <w:spacing w:line="259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 xml:space="preserve">Клен остролистный  </w:t>
            </w:r>
          </w:p>
        </w:tc>
        <w:tc>
          <w:tcPr>
            <w:tcW w:w="1417" w:type="dxa"/>
            <w:gridSpan w:val="2"/>
          </w:tcPr>
          <w:p w:rsidR="00997ECE" w:rsidRPr="00F74684" w:rsidRDefault="00997ECE" w:rsidP="00997EC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F7468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крупномеры</w:t>
            </w:r>
            <w:proofErr w:type="spellEnd"/>
          </w:p>
        </w:tc>
        <w:tc>
          <w:tcPr>
            <w:tcW w:w="992" w:type="dxa"/>
            <w:vMerge w:val="restart"/>
          </w:tcPr>
          <w:p w:rsidR="00997ECE" w:rsidRPr="00F74684" w:rsidRDefault="00997ECE" w:rsidP="00997ECE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массивы; рощи; группы;  солитеры;  рядовые посадки</w:t>
            </w:r>
          </w:p>
        </w:tc>
        <w:tc>
          <w:tcPr>
            <w:tcW w:w="993" w:type="dxa"/>
            <w:vMerge w:val="restart"/>
          </w:tcPr>
          <w:p w:rsidR="00997ECE" w:rsidRPr="00F74684" w:rsidRDefault="00997ECE" w:rsidP="00997ECE">
            <w:pPr>
              <w:ind w:right="298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1" w:type="dxa"/>
            <w:gridSpan w:val="2"/>
            <w:vMerge w:val="restart"/>
          </w:tcPr>
          <w:p w:rsidR="00997ECE" w:rsidRPr="00F74684" w:rsidRDefault="00997ECE" w:rsidP="00997ECE">
            <w:pPr>
              <w:ind w:right="298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+</w:t>
            </w:r>
          </w:p>
        </w:tc>
      </w:tr>
      <w:tr w:rsidR="00F74684" w:rsidRPr="00F74684" w:rsidTr="003A206A">
        <w:tc>
          <w:tcPr>
            <w:tcW w:w="567" w:type="dxa"/>
            <w:vMerge/>
          </w:tcPr>
          <w:p w:rsidR="00997ECE" w:rsidRPr="00F74684" w:rsidRDefault="00997ECE" w:rsidP="00A92AC1">
            <w:pPr>
              <w:ind w:right="298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vMerge/>
          </w:tcPr>
          <w:p w:rsidR="00997ECE" w:rsidRPr="00F74684" w:rsidRDefault="00997ECE" w:rsidP="003B17B7">
            <w:pPr>
              <w:ind w:right="298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688" w:type="dxa"/>
            <w:vMerge/>
          </w:tcPr>
          <w:p w:rsidR="00997ECE" w:rsidRPr="00F74684" w:rsidRDefault="00997ECE" w:rsidP="00A92AC1">
            <w:pPr>
              <w:ind w:right="298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72" w:type="dxa"/>
          </w:tcPr>
          <w:p w:rsidR="00997ECE" w:rsidRPr="00F74684" w:rsidRDefault="00997ECE" w:rsidP="003A206A">
            <w:pPr>
              <w:ind w:right="-114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10-12</w:t>
            </w:r>
          </w:p>
        </w:tc>
        <w:tc>
          <w:tcPr>
            <w:tcW w:w="845" w:type="dxa"/>
          </w:tcPr>
          <w:p w:rsidR="00997ECE" w:rsidRPr="00F74684" w:rsidRDefault="00997ECE" w:rsidP="00997ECE">
            <w:pPr>
              <w:ind w:right="33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7-9</w:t>
            </w:r>
          </w:p>
        </w:tc>
        <w:tc>
          <w:tcPr>
            <w:tcW w:w="992" w:type="dxa"/>
            <w:vMerge/>
          </w:tcPr>
          <w:p w:rsidR="00997ECE" w:rsidRPr="00F74684" w:rsidRDefault="00997ECE" w:rsidP="00A92AC1">
            <w:pPr>
              <w:ind w:right="298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</w:tcPr>
          <w:p w:rsidR="00997ECE" w:rsidRPr="00F74684" w:rsidRDefault="00997ECE" w:rsidP="00A92AC1">
            <w:pPr>
              <w:ind w:right="298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gridSpan w:val="2"/>
            <w:vMerge/>
          </w:tcPr>
          <w:p w:rsidR="00997ECE" w:rsidRPr="00F74684" w:rsidRDefault="00997ECE" w:rsidP="00A92AC1">
            <w:pPr>
              <w:ind w:right="298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F74684" w:rsidRPr="00F74684" w:rsidTr="00146B7A">
        <w:trPr>
          <w:trHeight w:val="290"/>
        </w:trPr>
        <w:tc>
          <w:tcPr>
            <w:tcW w:w="567" w:type="dxa"/>
            <w:vMerge w:val="restart"/>
          </w:tcPr>
          <w:p w:rsidR="00997ECE" w:rsidRPr="00F74684" w:rsidRDefault="00997ECE" w:rsidP="00997ECE">
            <w:pPr>
              <w:ind w:right="298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2" w:type="dxa"/>
            <w:vMerge w:val="restart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</w:tcPr>
          <w:p w:rsidR="00997ECE" w:rsidRPr="00F74684" w:rsidRDefault="00997ECE" w:rsidP="003B17B7">
            <w:pPr>
              <w:spacing w:line="259" w:lineRule="auto"/>
              <w:ind w:right="4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I</w:t>
            </w:r>
          </w:p>
        </w:tc>
        <w:tc>
          <w:tcPr>
            <w:tcW w:w="3688" w:type="dxa"/>
            <w:vMerge w:val="restart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</w:tcPr>
          <w:p w:rsidR="00997ECE" w:rsidRPr="00F74684" w:rsidRDefault="00997ECE" w:rsidP="00997ECE">
            <w:pPr>
              <w:spacing w:line="259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 xml:space="preserve">Клен татарский </w:t>
            </w:r>
          </w:p>
        </w:tc>
        <w:tc>
          <w:tcPr>
            <w:tcW w:w="1417" w:type="dxa"/>
            <w:gridSpan w:val="2"/>
          </w:tcPr>
          <w:p w:rsidR="00997ECE" w:rsidRPr="00F74684" w:rsidRDefault="00997ECE" w:rsidP="00997ECE">
            <w:pPr>
              <w:ind w:right="33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F7468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крупномеры</w:t>
            </w:r>
            <w:proofErr w:type="spellEnd"/>
          </w:p>
        </w:tc>
        <w:tc>
          <w:tcPr>
            <w:tcW w:w="992" w:type="dxa"/>
            <w:vMerge/>
          </w:tcPr>
          <w:p w:rsidR="00997ECE" w:rsidRPr="00F74684" w:rsidRDefault="00997ECE" w:rsidP="00997ECE">
            <w:pPr>
              <w:ind w:right="298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 w:val="restart"/>
          </w:tcPr>
          <w:p w:rsidR="00997ECE" w:rsidRPr="00F74684" w:rsidRDefault="00997ECE" w:rsidP="00997ECE">
            <w:pPr>
              <w:ind w:right="298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1" w:type="dxa"/>
            <w:gridSpan w:val="2"/>
            <w:vMerge w:val="restart"/>
          </w:tcPr>
          <w:p w:rsidR="00997ECE" w:rsidRPr="00F74684" w:rsidRDefault="00997ECE" w:rsidP="00997ECE">
            <w:pPr>
              <w:ind w:right="298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+</w:t>
            </w:r>
          </w:p>
        </w:tc>
      </w:tr>
      <w:tr w:rsidR="00F74684" w:rsidRPr="00F74684" w:rsidTr="003A206A">
        <w:tc>
          <w:tcPr>
            <w:tcW w:w="567" w:type="dxa"/>
            <w:vMerge/>
          </w:tcPr>
          <w:p w:rsidR="00997ECE" w:rsidRPr="00F74684" w:rsidRDefault="00997ECE" w:rsidP="00A92AC1">
            <w:pPr>
              <w:ind w:right="298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vMerge/>
          </w:tcPr>
          <w:p w:rsidR="00997ECE" w:rsidRPr="00F74684" w:rsidRDefault="00997ECE" w:rsidP="003B17B7">
            <w:pPr>
              <w:ind w:right="298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688" w:type="dxa"/>
            <w:vMerge/>
          </w:tcPr>
          <w:p w:rsidR="00997ECE" w:rsidRPr="00F74684" w:rsidRDefault="00997ECE" w:rsidP="00A92AC1">
            <w:pPr>
              <w:ind w:right="298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72" w:type="dxa"/>
          </w:tcPr>
          <w:p w:rsidR="00997ECE" w:rsidRPr="00F74684" w:rsidRDefault="00997ECE" w:rsidP="003A206A">
            <w:pPr>
              <w:ind w:right="-114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10-12</w:t>
            </w:r>
          </w:p>
        </w:tc>
        <w:tc>
          <w:tcPr>
            <w:tcW w:w="845" w:type="dxa"/>
          </w:tcPr>
          <w:p w:rsidR="00997ECE" w:rsidRPr="00F74684" w:rsidRDefault="00997ECE" w:rsidP="00997ECE">
            <w:pPr>
              <w:ind w:right="33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7-9</w:t>
            </w:r>
          </w:p>
        </w:tc>
        <w:tc>
          <w:tcPr>
            <w:tcW w:w="992" w:type="dxa"/>
            <w:vMerge/>
          </w:tcPr>
          <w:p w:rsidR="00997ECE" w:rsidRPr="00F74684" w:rsidRDefault="00997ECE" w:rsidP="00A92AC1">
            <w:pPr>
              <w:ind w:right="298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</w:tcPr>
          <w:p w:rsidR="00997ECE" w:rsidRPr="00F74684" w:rsidRDefault="00997ECE" w:rsidP="00A92AC1">
            <w:pPr>
              <w:ind w:right="298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gridSpan w:val="2"/>
            <w:vMerge/>
          </w:tcPr>
          <w:p w:rsidR="00997ECE" w:rsidRPr="00F74684" w:rsidRDefault="00997ECE" w:rsidP="00A92AC1">
            <w:pPr>
              <w:ind w:right="298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F74684" w:rsidRPr="00F74684" w:rsidTr="00146B7A">
        <w:trPr>
          <w:trHeight w:val="226"/>
        </w:trPr>
        <w:tc>
          <w:tcPr>
            <w:tcW w:w="567" w:type="dxa"/>
            <w:vMerge w:val="restart"/>
          </w:tcPr>
          <w:p w:rsidR="00997ECE" w:rsidRPr="00F74684" w:rsidRDefault="00997ECE" w:rsidP="00997ECE">
            <w:pPr>
              <w:ind w:right="298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2" w:type="dxa"/>
            <w:vMerge w:val="restart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</w:tcPr>
          <w:p w:rsidR="00997ECE" w:rsidRPr="00F74684" w:rsidRDefault="00997ECE" w:rsidP="003B17B7">
            <w:pPr>
              <w:spacing w:line="259" w:lineRule="auto"/>
              <w:ind w:right="4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I</w:t>
            </w:r>
          </w:p>
        </w:tc>
        <w:tc>
          <w:tcPr>
            <w:tcW w:w="3688" w:type="dxa"/>
            <w:vMerge w:val="restart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</w:tcPr>
          <w:p w:rsidR="00997ECE" w:rsidRPr="00F74684" w:rsidRDefault="00997ECE" w:rsidP="00997ECE">
            <w:pPr>
              <w:spacing w:line="259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Клен серебристый </w:t>
            </w:r>
          </w:p>
        </w:tc>
        <w:tc>
          <w:tcPr>
            <w:tcW w:w="1417" w:type="dxa"/>
            <w:gridSpan w:val="2"/>
          </w:tcPr>
          <w:p w:rsidR="00997ECE" w:rsidRPr="00F74684" w:rsidRDefault="003A206A" w:rsidP="00997ECE">
            <w:pPr>
              <w:ind w:right="33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F7468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К</w:t>
            </w:r>
            <w:r w:rsidR="00997ECE" w:rsidRPr="00F7468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рупномеры</w:t>
            </w:r>
            <w:proofErr w:type="spellEnd"/>
          </w:p>
          <w:p w:rsidR="003A206A" w:rsidRPr="00F74684" w:rsidRDefault="003A206A" w:rsidP="00997ECE">
            <w:pPr>
              <w:ind w:right="33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</w:tcPr>
          <w:p w:rsidR="00997ECE" w:rsidRPr="00F74684" w:rsidRDefault="00997ECE" w:rsidP="00997ECE">
            <w:pPr>
              <w:ind w:right="298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 w:val="restart"/>
          </w:tcPr>
          <w:p w:rsidR="00997ECE" w:rsidRPr="00F74684" w:rsidRDefault="00997ECE" w:rsidP="00997ECE">
            <w:pPr>
              <w:ind w:right="298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1" w:type="dxa"/>
            <w:gridSpan w:val="2"/>
            <w:vMerge w:val="restart"/>
          </w:tcPr>
          <w:p w:rsidR="00997ECE" w:rsidRPr="00F74684" w:rsidRDefault="00997ECE" w:rsidP="00997ECE">
            <w:pPr>
              <w:ind w:right="298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+</w:t>
            </w:r>
          </w:p>
        </w:tc>
      </w:tr>
      <w:tr w:rsidR="00F74684" w:rsidRPr="00F74684" w:rsidTr="003A206A">
        <w:trPr>
          <w:trHeight w:val="194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97ECE" w:rsidRPr="00F74684" w:rsidRDefault="00997ECE" w:rsidP="00A92AC1">
            <w:pPr>
              <w:ind w:right="298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vMerge/>
            <w:tcBorders>
              <w:bottom w:val="single" w:sz="4" w:space="0" w:color="auto"/>
            </w:tcBorders>
          </w:tcPr>
          <w:p w:rsidR="00997ECE" w:rsidRPr="00F74684" w:rsidRDefault="00997ECE" w:rsidP="003B17B7">
            <w:pPr>
              <w:ind w:right="4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688" w:type="dxa"/>
            <w:vMerge/>
            <w:tcBorders>
              <w:bottom w:val="single" w:sz="4" w:space="0" w:color="auto"/>
            </w:tcBorders>
          </w:tcPr>
          <w:p w:rsidR="00997ECE" w:rsidRPr="00F74684" w:rsidRDefault="00997ECE" w:rsidP="00A92AC1">
            <w:pPr>
              <w:ind w:right="298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72" w:type="dxa"/>
            <w:tcBorders>
              <w:bottom w:val="single" w:sz="4" w:space="0" w:color="auto"/>
            </w:tcBorders>
          </w:tcPr>
          <w:p w:rsidR="00997ECE" w:rsidRPr="00F74684" w:rsidRDefault="00997ECE" w:rsidP="003A206A">
            <w:pPr>
              <w:ind w:right="-255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10-12</w:t>
            </w:r>
          </w:p>
        </w:tc>
        <w:tc>
          <w:tcPr>
            <w:tcW w:w="845" w:type="dxa"/>
            <w:tcBorders>
              <w:bottom w:val="single" w:sz="4" w:space="0" w:color="auto"/>
            </w:tcBorders>
          </w:tcPr>
          <w:p w:rsidR="00997ECE" w:rsidRPr="00F74684" w:rsidRDefault="00997ECE" w:rsidP="00997ECE">
            <w:pPr>
              <w:ind w:right="33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7-9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997ECE" w:rsidRPr="00F74684" w:rsidRDefault="00997ECE" w:rsidP="00A92AC1">
            <w:pPr>
              <w:ind w:right="298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997ECE" w:rsidRPr="00F74684" w:rsidRDefault="00997ECE" w:rsidP="00A92AC1">
            <w:pPr>
              <w:ind w:right="298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gridSpan w:val="2"/>
            <w:vMerge/>
            <w:tcBorders>
              <w:bottom w:val="single" w:sz="4" w:space="0" w:color="auto"/>
            </w:tcBorders>
          </w:tcPr>
          <w:p w:rsidR="00997ECE" w:rsidRPr="00F74684" w:rsidRDefault="00997ECE" w:rsidP="00A92AC1">
            <w:pPr>
              <w:ind w:right="298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F74684" w:rsidRPr="00F74684" w:rsidTr="003A206A">
        <w:trPr>
          <w:trHeight w:val="556"/>
        </w:trPr>
        <w:tc>
          <w:tcPr>
            <w:tcW w:w="567" w:type="dxa"/>
            <w:vMerge w:val="restart"/>
          </w:tcPr>
          <w:p w:rsidR="003A206A" w:rsidRPr="00F74684" w:rsidRDefault="003A206A" w:rsidP="00A92AC1">
            <w:pPr>
              <w:ind w:right="298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2" w:type="dxa"/>
            <w:vMerge w:val="restart"/>
          </w:tcPr>
          <w:p w:rsidR="003A206A" w:rsidRPr="00F74684" w:rsidRDefault="003A206A" w:rsidP="003B17B7">
            <w:pPr>
              <w:tabs>
                <w:tab w:val="left" w:pos="181"/>
              </w:tabs>
              <w:ind w:right="4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en-US" w:eastAsia="ru-RU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F7468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en-US" w:eastAsia="ru-RU"/>
              </w:rPr>
              <w:t>II</w:t>
            </w:r>
          </w:p>
        </w:tc>
        <w:tc>
          <w:tcPr>
            <w:tcW w:w="3688" w:type="dxa"/>
            <w:vMerge w:val="restart"/>
          </w:tcPr>
          <w:p w:rsidR="003A206A" w:rsidRPr="00F74684" w:rsidRDefault="003A206A" w:rsidP="00F03066">
            <w:pPr>
              <w:ind w:right="29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Каштан конский</w:t>
            </w:r>
          </w:p>
        </w:tc>
        <w:tc>
          <w:tcPr>
            <w:tcW w:w="1417" w:type="dxa"/>
            <w:gridSpan w:val="2"/>
          </w:tcPr>
          <w:p w:rsidR="003A206A" w:rsidRPr="00F74684" w:rsidRDefault="003A206A" w:rsidP="00997ECE">
            <w:pPr>
              <w:ind w:right="33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F7468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крупномеры</w:t>
            </w:r>
            <w:proofErr w:type="spellEnd"/>
          </w:p>
        </w:tc>
        <w:tc>
          <w:tcPr>
            <w:tcW w:w="992" w:type="dxa"/>
            <w:vMerge w:val="restart"/>
          </w:tcPr>
          <w:p w:rsidR="003A206A" w:rsidRPr="00F74684" w:rsidRDefault="003A206A" w:rsidP="00EB116D">
            <w:pPr>
              <w:spacing w:line="239" w:lineRule="auto"/>
              <w:ind w:right="14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группы; аллеи; рядовые поса</w:t>
            </w:r>
            <w:r w:rsidR="00EB116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дки, солитеры;  рядовые посадки</w:t>
            </w:r>
          </w:p>
        </w:tc>
        <w:tc>
          <w:tcPr>
            <w:tcW w:w="993" w:type="dxa"/>
            <w:vMerge w:val="restart"/>
          </w:tcPr>
          <w:p w:rsidR="003A206A" w:rsidRPr="00F74684" w:rsidRDefault="003A206A" w:rsidP="00A92AC1">
            <w:pPr>
              <w:ind w:right="298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1" w:type="dxa"/>
            <w:gridSpan w:val="2"/>
            <w:vMerge w:val="restart"/>
          </w:tcPr>
          <w:p w:rsidR="003A206A" w:rsidRPr="00F74684" w:rsidRDefault="003A206A" w:rsidP="00A92AC1">
            <w:pPr>
              <w:ind w:right="298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+</w:t>
            </w:r>
          </w:p>
        </w:tc>
      </w:tr>
      <w:tr w:rsidR="00F74684" w:rsidRPr="00F74684" w:rsidTr="003A206A">
        <w:trPr>
          <w:trHeight w:val="834"/>
        </w:trPr>
        <w:tc>
          <w:tcPr>
            <w:tcW w:w="567" w:type="dxa"/>
            <w:vMerge/>
          </w:tcPr>
          <w:p w:rsidR="003A206A" w:rsidRPr="00F74684" w:rsidRDefault="003A206A" w:rsidP="00A92AC1">
            <w:pPr>
              <w:ind w:right="298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vMerge/>
          </w:tcPr>
          <w:p w:rsidR="003A206A" w:rsidRPr="00F74684" w:rsidRDefault="003A206A" w:rsidP="003B17B7">
            <w:pPr>
              <w:tabs>
                <w:tab w:val="left" w:pos="181"/>
              </w:tabs>
              <w:ind w:right="4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688" w:type="dxa"/>
            <w:vMerge/>
          </w:tcPr>
          <w:p w:rsidR="003A206A" w:rsidRPr="00F74684" w:rsidRDefault="003A206A" w:rsidP="00F03066">
            <w:pPr>
              <w:ind w:right="29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72" w:type="dxa"/>
          </w:tcPr>
          <w:p w:rsidR="003A206A" w:rsidRPr="00F74684" w:rsidRDefault="003A206A" w:rsidP="003A206A">
            <w:pPr>
              <w:ind w:right="-114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10-12</w:t>
            </w:r>
          </w:p>
        </w:tc>
        <w:tc>
          <w:tcPr>
            <w:tcW w:w="845" w:type="dxa"/>
          </w:tcPr>
          <w:p w:rsidR="003A206A" w:rsidRPr="00F74684" w:rsidRDefault="003A206A" w:rsidP="00997ECE">
            <w:pPr>
              <w:ind w:right="33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7-9</w:t>
            </w:r>
          </w:p>
        </w:tc>
        <w:tc>
          <w:tcPr>
            <w:tcW w:w="992" w:type="dxa"/>
            <w:vMerge/>
          </w:tcPr>
          <w:p w:rsidR="003A206A" w:rsidRPr="00F74684" w:rsidRDefault="003A206A" w:rsidP="00A92AC1">
            <w:pPr>
              <w:ind w:right="298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</w:tcPr>
          <w:p w:rsidR="003A206A" w:rsidRPr="00F74684" w:rsidRDefault="003A206A" w:rsidP="00A92AC1">
            <w:pPr>
              <w:ind w:right="298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gridSpan w:val="2"/>
            <w:vMerge/>
          </w:tcPr>
          <w:p w:rsidR="003A206A" w:rsidRPr="00F74684" w:rsidRDefault="003A206A" w:rsidP="00A92AC1">
            <w:pPr>
              <w:ind w:right="298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F74684" w:rsidRPr="00F74684" w:rsidTr="00F27C53">
        <w:tc>
          <w:tcPr>
            <w:tcW w:w="567" w:type="dxa"/>
            <w:vMerge w:val="restart"/>
          </w:tcPr>
          <w:p w:rsidR="003A206A" w:rsidRPr="00F74684" w:rsidRDefault="003A206A" w:rsidP="00A92AC1">
            <w:pPr>
              <w:ind w:right="298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2" w:type="dxa"/>
            <w:vMerge w:val="restart"/>
          </w:tcPr>
          <w:p w:rsidR="003A206A" w:rsidRPr="00F74684" w:rsidRDefault="003A206A" w:rsidP="003B17B7">
            <w:pPr>
              <w:tabs>
                <w:tab w:val="left" w:pos="181"/>
              </w:tabs>
              <w:ind w:right="4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en-US" w:eastAsia="ru-RU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F7468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3688" w:type="dxa"/>
            <w:vMerge w:val="restart"/>
          </w:tcPr>
          <w:p w:rsidR="003A206A" w:rsidRPr="00F74684" w:rsidRDefault="003A206A" w:rsidP="00F03066">
            <w:pPr>
              <w:ind w:right="29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Дуб красный</w:t>
            </w:r>
          </w:p>
        </w:tc>
        <w:tc>
          <w:tcPr>
            <w:tcW w:w="1417" w:type="dxa"/>
            <w:gridSpan w:val="2"/>
          </w:tcPr>
          <w:p w:rsidR="003A206A" w:rsidRPr="00F74684" w:rsidRDefault="003A206A" w:rsidP="00997ECE">
            <w:pPr>
              <w:ind w:right="33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F7468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крупномеры</w:t>
            </w:r>
            <w:proofErr w:type="spellEnd"/>
          </w:p>
        </w:tc>
        <w:tc>
          <w:tcPr>
            <w:tcW w:w="992" w:type="dxa"/>
            <w:vMerge w:val="restart"/>
          </w:tcPr>
          <w:p w:rsidR="003A206A" w:rsidRPr="00F74684" w:rsidRDefault="003A206A" w:rsidP="003A206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массивы; рощи; группы</w:t>
            </w:r>
            <w:r w:rsidRPr="00F746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993" w:type="dxa"/>
            <w:vMerge w:val="restart"/>
          </w:tcPr>
          <w:p w:rsidR="003A206A" w:rsidRPr="00F74684" w:rsidRDefault="003A206A" w:rsidP="00A92AC1">
            <w:pPr>
              <w:ind w:right="298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1" w:type="dxa"/>
            <w:gridSpan w:val="2"/>
            <w:vMerge w:val="restart"/>
          </w:tcPr>
          <w:p w:rsidR="003A206A" w:rsidRPr="00F74684" w:rsidRDefault="003A206A" w:rsidP="00A92AC1">
            <w:pPr>
              <w:ind w:right="298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+</w:t>
            </w:r>
          </w:p>
        </w:tc>
      </w:tr>
      <w:tr w:rsidR="00F74684" w:rsidRPr="00F74684" w:rsidTr="003A206A">
        <w:tc>
          <w:tcPr>
            <w:tcW w:w="567" w:type="dxa"/>
            <w:vMerge/>
          </w:tcPr>
          <w:p w:rsidR="003A206A" w:rsidRPr="00F74684" w:rsidRDefault="003A206A" w:rsidP="00A92AC1">
            <w:pPr>
              <w:ind w:right="298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vMerge/>
          </w:tcPr>
          <w:p w:rsidR="003A206A" w:rsidRPr="00F74684" w:rsidRDefault="003A206A" w:rsidP="003B17B7">
            <w:pPr>
              <w:tabs>
                <w:tab w:val="left" w:pos="181"/>
              </w:tabs>
              <w:ind w:right="4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688" w:type="dxa"/>
            <w:vMerge/>
          </w:tcPr>
          <w:p w:rsidR="003A206A" w:rsidRPr="00F74684" w:rsidRDefault="003A206A" w:rsidP="00F03066">
            <w:pPr>
              <w:ind w:right="29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72" w:type="dxa"/>
          </w:tcPr>
          <w:p w:rsidR="003A206A" w:rsidRPr="00F74684" w:rsidRDefault="003A206A" w:rsidP="003A206A">
            <w:pPr>
              <w:ind w:right="-114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10-12</w:t>
            </w:r>
          </w:p>
        </w:tc>
        <w:tc>
          <w:tcPr>
            <w:tcW w:w="845" w:type="dxa"/>
          </w:tcPr>
          <w:p w:rsidR="003A206A" w:rsidRPr="00F74684" w:rsidRDefault="003A206A" w:rsidP="00997ECE">
            <w:pPr>
              <w:ind w:right="33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7-9</w:t>
            </w:r>
          </w:p>
        </w:tc>
        <w:tc>
          <w:tcPr>
            <w:tcW w:w="992" w:type="dxa"/>
            <w:vMerge/>
          </w:tcPr>
          <w:p w:rsidR="003A206A" w:rsidRPr="00F74684" w:rsidRDefault="003A206A" w:rsidP="00A92AC1">
            <w:pPr>
              <w:ind w:right="298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</w:tcPr>
          <w:p w:rsidR="003A206A" w:rsidRPr="00F74684" w:rsidRDefault="003A206A" w:rsidP="00A92AC1">
            <w:pPr>
              <w:ind w:right="298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gridSpan w:val="2"/>
            <w:vMerge/>
          </w:tcPr>
          <w:p w:rsidR="003A206A" w:rsidRPr="00F74684" w:rsidRDefault="003A206A" w:rsidP="00A92AC1">
            <w:pPr>
              <w:ind w:right="298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F74684" w:rsidRPr="00F74684" w:rsidTr="00F27C53">
        <w:tc>
          <w:tcPr>
            <w:tcW w:w="567" w:type="dxa"/>
            <w:vMerge w:val="restart"/>
          </w:tcPr>
          <w:p w:rsidR="003A206A" w:rsidRPr="00F74684" w:rsidRDefault="003A206A" w:rsidP="00A92AC1">
            <w:pPr>
              <w:ind w:right="298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2" w:type="dxa"/>
            <w:vMerge w:val="restart"/>
          </w:tcPr>
          <w:p w:rsidR="003A206A" w:rsidRPr="00F74684" w:rsidRDefault="003A206A" w:rsidP="003B17B7">
            <w:pPr>
              <w:tabs>
                <w:tab w:val="left" w:pos="181"/>
              </w:tabs>
              <w:ind w:right="4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en-US" w:eastAsia="ru-RU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3688" w:type="dxa"/>
            <w:vMerge w:val="restart"/>
          </w:tcPr>
          <w:p w:rsidR="003A206A" w:rsidRPr="00F74684" w:rsidRDefault="003A206A" w:rsidP="00F03066">
            <w:pPr>
              <w:ind w:right="29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Липа мелколистная</w:t>
            </w:r>
          </w:p>
        </w:tc>
        <w:tc>
          <w:tcPr>
            <w:tcW w:w="1417" w:type="dxa"/>
            <w:gridSpan w:val="2"/>
          </w:tcPr>
          <w:p w:rsidR="003A206A" w:rsidRPr="00F74684" w:rsidRDefault="003A206A" w:rsidP="00997ECE">
            <w:pPr>
              <w:ind w:right="33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F7468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крупномеры</w:t>
            </w:r>
            <w:proofErr w:type="spellEnd"/>
          </w:p>
        </w:tc>
        <w:tc>
          <w:tcPr>
            <w:tcW w:w="992" w:type="dxa"/>
            <w:vMerge w:val="restart"/>
          </w:tcPr>
          <w:p w:rsidR="003A206A" w:rsidRPr="00F74684" w:rsidRDefault="003A206A" w:rsidP="003A206A">
            <w:pPr>
              <w:ind w:right="30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рощи; аллеи; группы;  солитеры; рядовые посадки.</w:t>
            </w:r>
          </w:p>
        </w:tc>
        <w:tc>
          <w:tcPr>
            <w:tcW w:w="993" w:type="dxa"/>
            <w:vMerge w:val="restart"/>
          </w:tcPr>
          <w:p w:rsidR="003A206A" w:rsidRPr="00F74684" w:rsidRDefault="003A206A" w:rsidP="00A92AC1">
            <w:pPr>
              <w:ind w:right="298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1" w:type="dxa"/>
            <w:gridSpan w:val="2"/>
            <w:vMerge w:val="restart"/>
          </w:tcPr>
          <w:p w:rsidR="003A206A" w:rsidRPr="00F74684" w:rsidRDefault="003A206A" w:rsidP="00A92AC1">
            <w:pPr>
              <w:ind w:right="298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+</w:t>
            </w:r>
          </w:p>
        </w:tc>
      </w:tr>
      <w:tr w:rsidR="00F74684" w:rsidRPr="00F74684" w:rsidTr="003A206A">
        <w:tc>
          <w:tcPr>
            <w:tcW w:w="567" w:type="dxa"/>
            <w:vMerge/>
          </w:tcPr>
          <w:p w:rsidR="003A206A" w:rsidRPr="00F74684" w:rsidRDefault="003A206A" w:rsidP="00A92AC1">
            <w:pPr>
              <w:ind w:right="298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vMerge/>
          </w:tcPr>
          <w:p w:rsidR="003A206A" w:rsidRPr="00F74684" w:rsidRDefault="003A206A" w:rsidP="003B17B7">
            <w:pPr>
              <w:tabs>
                <w:tab w:val="left" w:pos="181"/>
              </w:tabs>
              <w:ind w:right="4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688" w:type="dxa"/>
            <w:vMerge/>
          </w:tcPr>
          <w:p w:rsidR="003A206A" w:rsidRPr="00F74684" w:rsidRDefault="003A206A" w:rsidP="00F03066">
            <w:pPr>
              <w:ind w:right="29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72" w:type="dxa"/>
          </w:tcPr>
          <w:p w:rsidR="003A206A" w:rsidRPr="00F74684" w:rsidRDefault="003A206A" w:rsidP="003A206A">
            <w:pPr>
              <w:ind w:right="-114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10-12</w:t>
            </w:r>
          </w:p>
        </w:tc>
        <w:tc>
          <w:tcPr>
            <w:tcW w:w="845" w:type="dxa"/>
          </w:tcPr>
          <w:p w:rsidR="003A206A" w:rsidRPr="00F74684" w:rsidRDefault="003A206A" w:rsidP="00997ECE">
            <w:pPr>
              <w:ind w:right="33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7-9</w:t>
            </w:r>
          </w:p>
        </w:tc>
        <w:tc>
          <w:tcPr>
            <w:tcW w:w="992" w:type="dxa"/>
            <w:vMerge/>
          </w:tcPr>
          <w:p w:rsidR="003A206A" w:rsidRPr="00F74684" w:rsidRDefault="003A206A" w:rsidP="003A206A">
            <w:pPr>
              <w:ind w:right="30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</w:tcPr>
          <w:p w:rsidR="003A206A" w:rsidRPr="00F74684" w:rsidRDefault="003A206A" w:rsidP="00A92AC1">
            <w:pPr>
              <w:ind w:right="298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gridSpan w:val="2"/>
            <w:vMerge/>
          </w:tcPr>
          <w:p w:rsidR="003A206A" w:rsidRPr="00F74684" w:rsidRDefault="003A206A" w:rsidP="00A92AC1">
            <w:pPr>
              <w:ind w:right="298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F74684" w:rsidRPr="00F74684" w:rsidTr="00F27C53">
        <w:tc>
          <w:tcPr>
            <w:tcW w:w="567" w:type="dxa"/>
            <w:vMerge w:val="restart"/>
          </w:tcPr>
          <w:p w:rsidR="003A206A" w:rsidRPr="00F74684" w:rsidRDefault="003A206A" w:rsidP="00A92AC1">
            <w:pPr>
              <w:ind w:right="298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2" w:type="dxa"/>
            <w:vMerge w:val="restart"/>
          </w:tcPr>
          <w:p w:rsidR="003A206A" w:rsidRPr="00F74684" w:rsidRDefault="003A206A" w:rsidP="003B17B7">
            <w:pPr>
              <w:tabs>
                <w:tab w:val="left" w:pos="181"/>
              </w:tabs>
              <w:ind w:right="4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en-US" w:eastAsia="ru-RU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3688" w:type="dxa"/>
            <w:vMerge w:val="restart"/>
          </w:tcPr>
          <w:p w:rsidR="003A206A" w:rsidRPr="00F74684" w:rsidRDefault="003A206A" w:rsidP="00F03066">
            <w:pPr>
              <w:ind w:right="29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Липа крупнолистная</w:t>
            </w:r>
          </w:p>
        </w:tc>
        <w:tc>
          <w:tcPr>
            <w:tcW w:w="1417" w:type="dxa"/>
            <w:gridSpan w:val="2"/>
          </w:tcPr>
          <w:p w:rsidR="003A206A" w:rsidRPr="00F74684" w:rsidRDefault="003A206A" w:rsidP="00997ECE">
            <w:pPr>
              <w:ind w:right="33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F7468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крупномеры</w:t>
            </w:r>
            <w:proofErr w:type="spellEnd"/>
          </w:p>
        </w:tc>
        <w:tc>
          <w:tcPr>
            <w:tcW w:w="992" w:type="dxa"/>
            <w:vMerge/>
          </w:tcPr>
          <w:p w:rsidR="003A206A" w:rsidRPr="00F74684" w:rsidRDefault="003A206A" w:rsidP="003A206A">
            <w:pPr>
              <w:ind w:right="30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 w:val="restart"/>
          </w:tcPr>
          <w:p w:rsidR="003A206A" w:rsidRPr="00F74684" w:rsidRDefault="003A206A" w:rsidP="00A92AC1">
            <w:pPr>
              <w:ind w:right="298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1" w:type="dxa"/>
            <w:gridSpan w:val="2"/>
            <w:vMerge w:val="restart"/>
          </w:tcPr>
          <w:p w:rsidR="003A206A" w:rsidRPr="00F74684" w:rsidRDefault="003A206A" w:rsidP="00A92AC1">
            <w:pPr>
              <w:ind w:right="298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+</w:t>
            </w:r>
          </w:p>
        </w:tc>
      </w:tr>
      <w:tr w:rsidR="00F74684" w:rsidRPr="00F74684" w:rsidTr="003A206A">
        <w:tc>
          <w:tcPr>
            <w:tcW w:w="567" w:type="dxa"/>
            <w:vMerge/>
          </w:tcPr>
          <w:p w:rsidR="003A206A" w:rsidRPr="00F74684" w:rsidRDefault="003A206A" w:rsidP="00A92AC1">
            <w:pPr>
              <w:ind w:right="298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vMerge/>
          </w:tcPr>
          <w:p w:rsidR="003A206A" w:rsidRPr="00F74684" w:rsidRDefault="003A206A" w:rsidP="003B17B7">
            <w:pPr>
              <w:tabs>
                <w:tab w:val="left" w:pos="181"/>
              </w:tabs>
              <w:ind w:right="4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688" w:type="dxa"/>
            <w:vMerge/>
          </w:tcPr>
          <w:p w:rsidR="003A206A" w:rsidRPr="00F74684" w:rsidRDefault="003A206A" w:rsidP="00F03066">
            <w:pPr>
              <w:ind w:right="29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72" w:type="dxa"/>
          </w:tcPr>
          <w:p w:rsidR="003A206A" w:rsidRPr="00F74684" w:rsidRDefault="003A206A" w:rsidP="003A206A">
            <w:pPr>
              <w:ind w:right="-114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10-12</w:t>
            </w:r>
          </w:p>
        </w:tc>
        <w:tc>
          <w:tcPr>
            <w:tcW w:w="845" w:type="dxa"/>
          </w:tcPr>
          <w:p w:rsidR="003A206A" w:rsidRPr="00F74684" w:rsidRDefault="003A206A" w:rsidP="00997ECE">
            <w:pPr>
              <w:ind w:right="33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7-9</w:t>
            </w:r>
          </w:p>
        </w:tc>
        <w:tc>
          <w:tcPr>
            <w:tcW w:w="992" w:type="dxa"/>
            <w:vMerge/>
          </w:tcPr>
          <w:p w:rsidR="003A206A" w:rsidRPr="00F74684" w:rsidRDefault="003A206A" w:rsidP="003A206A">
            <w:pPr>
              <w:ind w:right="30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</w:tcPr>
          <w:p w:rsidR="003A206A" w:rsidRPr="00F74684" w:rsidRDefault="003A206A" w:rsidP="00A92AC1">
            <w:pPr>
              <w:ind w:right="298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gridSpan w:val="2"/>
            <w:vMerge/>
          </w:tcPr>
          <w:p w:rsidR="003A206A" w:rsidRPr="00F74684" w:rsidRDefault="003A206A" w:rsidP="00A92AC1">
            <w:pPr>
              <w:ind w:right="298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F74684" w:rsidRPr="00F74684" w:rsidTr="00F27C53">
        <w:tc>
          <w:tcPr>
            <w:tcW w:w="567" w:type="dxa"/>
            <w:vMerge w:val="restart"/>
          </w:tcPr>
          <w:p w:rsidR="003A206A" w:rsidRPr="00F74684" w:rsidRDefault="003A206A" w:rsidP="00146B7A">
            <w:pPr>
              <w:ind w:right="174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2" w:type="dxa"/>
            <w:vMerge w:val="restart"/>
          </w:tcPr>
          <w:p w:rsidR="003A206A" w:rsidRPr="00F74684" w:rsidRDefault="003A206A" w:rsidP="003B17B7">
            <w:pPr>
              <w:tabs>
                <w:tab w:val="left" w:pos="181"/>
              </w:tabs>
              <w:ind w:right="4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en-US" w:eastAsia="ru-RU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en-US" w:eastAsia="ru-RU"/>
              </w:rPr>
              <w:t>II</w:t>
            </w:r>
          </w:p>
        </w:tc>
        <w:tc>
          <w:tcPr>
            <w:tcW w:w="3688" w:type="dxa"/>
            <w:vMerge w:val="restart"/>
          </w:tcPr>
          <w:p w:rsidR="003A206A" w:rsidRPr="00F74684" w:rsidRDefault="003A206A" w:rsidP="00F03066">
            <w:pPr>
              <w:ind w:right="29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Яблоня декоративная</w:t>
            </w:r>
          </w:p>
        </w:tc>
        <w:tc>
          <w:tcPr>
            <w:tcW w:w="1417" w:type="dxa"/>
            <w:gridSpan w:val="2"/>
          </w:tcPr>
          <w:p w:rsidR="003A206A" w:rsidRPr="00F74684" w:rsidRDefault="003A206A" w:rsidP="00997ECE">
            <w:pPr>
              <w:ind w:right="33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F7468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крупномеры</w:t>
            </w:r>
            <w:proofErr w:type="spellEnd"/>
          </w:p>
        </w:tc>
        <w:tc>
          <w:tcPr>
            <w:tcW w:w="992" w:type="dxa"/>
            <w:vMerge w:val="restart"/>
          </w:tcPr>
          <w:p w:rsidR="003A206A" w:rsidRPr="00F74684" w:rsidRDefault="003A206A" w:rsidP="003A206A">
            <w:pPr>
              <w:tabs>
                <w:tab w:val="left" w:pos="467"/>
              </w:tabs>
              <w:ind w:right="30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группы</w:t>
            </w:r>
          </w:p>
        </w:tc>
        <w:tc>
          <w:tcPr>
            <w:tcW w:w="993" w:type="dxa"/>
            <w:vMerge w:val="restart"/>
          </w:tcPr>
          <w:p w:rsidR="003A206A" w:rsidRPr="00F74684" w:rsidRDefault="003A206A" w:rsidP="00A92AC1">
            <w:pPr>
              <w:ind w:right="298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1" w:type="dxa"/>
            <w:gridSpan w:val="2"/>
            <w:vMerge w:val="restart"/>
          </w:tcPr>
          <w:p w:rsidR="003A206A" w:rsidRPr="00F74684" w:rsidRDefault="003A206A" w:rsidP="00A92AC1">
            <w:pPr>
              <w:ind w:right="298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+</w:t>
            </w:r>
          </w:p>
        </w:tc>
      </w:tr>
      <w:tr w:rsidR="00F74684" w:rsidRPr="00F74684" w:rsidTr="003A206A">
        <w:tc>
          <w:tcPr>
            <w:tcW w:w="567" w:type="dxa"/>
            <w:vMerge/>
          </w:tcPr>
          <w:p w:rsidR="003A206A" w:rsidRPr="00F74684" w:rsidRDefault="003A206A" w:rsidP="00A92AC1">
            <w:pPr>
              <w:ind w:right="298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vMerge/>
          </w:tcPr>
          <w:p w:rsidR="003A206A" w:rsidRPr="00F74684" w:rsidRDefault="003A206A" w:rsidP="003B17B7">
            <w:pPr>
              <w:ind w:right="298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688" w:type="dxa"/>
            <w:vMerge/>
          </w:tcPr>
          <w:p w:rsidR="003A206A" w:rsidRPr="00F74684" w:rsidRDefault="003A206A" w:rsidP="00F03066">
            <w:pPr>
              <w:ind w:right="29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72" w:type="dxa"/>
          </w:tcPr>
          <w:p w:rsidR="003A206A" w:rsidRPr="00F74684" w:rsidRDefault="003A206A" w:rsidP="00997EC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5-6</w:t>
            </w:r>
          </w:p>
        </w:tc>
        <w:tc>
          <w:tcPr>
            <w:tcW w:w="845" w:type="dxa"/>
          </w:tcPr>
          <w:p w:rsidR="003A206A" w:rsidRPr="00F74684" w:rsidRDefault="003A206A" w:rsidP="00997ECE">
            <w:pPr>
              <w:ind w:right="33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4-5</w:t>
            </w:r>
          </w:p>
        </w:tc>
        <w:tc>
          <w:tcPr>
            <w:tcW w:w="992" w:type="dxa"/>
            <w:vMerge/>
          </w:tcPr>
          <w:p w:rsidR="003A206A" w:rsidRPr="00F74684" w:rsidRDefault="003A206A" w:rsidP="003A206A">
            <w:pPr>
              <w:ind w:right="30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</w:tcPr>
          <w:p w:rsidR="003A206A" w:rsidRPr="00F74684" w:rsidRDefault="003A206A" w:rsidP="00A92AC1">
            <w:pPr>
              <w:ind w:right="298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gridSpan w:val="2"/>
            <w:vMerge/>
          </w:tcPr>
          <w:p w:rsidR="003A206A" w:rsidRPr="00F74684" w:rsidRDefault="003A206A" w:rsidP="00A92AC1">
            <w:pPr>
              <w:ind w:right="298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F74684" w:rsidRPr="00F74684" w:rsidTr="00F27C53">
        <w:tc>
          <w:tcPr>
            <w:tcW w:w="567" w:type="dxa"/>
            <w:vMerge w:val="restart"/>
          </w:tcPr>
          <w:p w:rsidR="003A206A" w:rsidRPr="00F74684" w:rsidRDefault="003A206A" w:rsidP="00146B7A">
            <w:pPr>
              <w:ind w:right="39" w:hanging="105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   11</w:t>
            </w:r>
          </w:p>
        </w:tc>
        <w:tc>
          <w:tcPr>
            <w:tcW w:w="702" w:type="dxa"/>
            <w:vMerge w:val="restart"/>
          </w:tcPr>
          <w:p w:rsidR="003A206A" w:rsidRPr="00F74684" w:rsidRDefault="003A206A" w:rsidP="003B17B7">
            <w:pPr>
              <w:ind w:right="21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en-US" w:eastAsia="ru-RU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en-US" w:eastAsia="ru-RU"/>
              </w:rPr>
              <w:t>IV</w:t>
            </w:r>
          </w:p>
        </w:tc>
        <w:tc>
          <w:tcPr>
            <w:tcW w:w="3688" w:type="dxa"/>
            <w:vMerge w:val="restart"/>
          </w:tcPr>
          <w:p w:rsidR="003A206A" w:rsidRPr="00F74684" w:rsidRDefault="003A206A" w:rsidP="00F03066">
            <w:pPr>
              <w:ind w:right="29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Барбарис</w:t>
            </w:r>
          </w:p>
        </w:tc>
        <w:tc>
          <w:tcPr>
            <w:tcW w:w="1417" w:type="dxa"/>
            <w:gridSpan w:val="2"/>
          </w:tcPr>
          <w:p w:rsidR="003A206A" w:rsidRPr="00F74684" w:rsidRDefault="003A206A" w:rsidP="00997ECE">
            <w:pPr>
              <w:ind w:right="33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 сорт, саженец, стандарт низкорослый</w:t>
            </w:r>
          </w:p>
        </w:tc>
        <w:tc>
          <w:tcPr>
            <w:tcW w:w="992" w:type="dxa"/>
            <w:vMerge w:val="restart"/>
          </w:tcPr>
          <w:p w:rsidR="003A206A" w:rsidRPr="00F74684" w:rsidRDefault="003A206A" w:rsidP="00380046">
            <w:pPr>
              <w:tabs>
                <w:tab w:val="left" w:pos="467"/>
              </w:tabs>
              <w:ind w:right="30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солитеры; группы; куртины; живые изгороди.</w:t>
            </w:r>
          </w:p>
        </w:tc>
        <w:tc>
          <w:tcPr>
            <w:tcW w:w="993" w:type="dxa"/>
            <w:vMerge w:val="restart"/>
          </w:tcPr>
          <w:p w:rsidR="003A206A" w:rsidRPr="00F74684" w:rsidRDefault="003A206A" w:rsidP="00A92AC1">
            <w:pPr>
              <w:ind w:right="298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1" w:type="dxa"/>
            <w:gridSpan w:val="2"/>
            <w:vMerge w:val="restart"/>
          </w:tcPr>
          <w:p w:rsidR="003A206A" w:rsidRPr="00F74684" w:rsidRDefault="003A206A" w:rsidP="00A92AC1">
            <w:pPr>
              <w:ind w:right="298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+</w:t>
            </w:r>
          </w:p>
        </w:tc>
      </w:tr>
      <w:tr w:rsidR="00F74684" w:rsidRPr="00F74684" w:rsidTr="003A206A">
        <w:tc>
          <w:tcPr>
            <w:tcW w:w="567" w:type="dxa"/>
            <w:vMerge/>
          </w:tcPr>
          <w:p w:rsidR="003A206A" w:rsidRPr="00F74684" w:rsidRDefault="003A206A" w:rsidP="00A92AC1">
            <w:pPr>
              <w:ind w:right="298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vMerge/>
          </w:tcPr>
          <w:p w:rsidR="003A206A" w:rsidRPr="00F74684" w:rsidRDefault="003A206A" w:rsidP="003B17B7">
            <w:pPr>
              <w:ind w:right="21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688" w:type="dxa"/>
            <w:vMerge/>
          </w:tcPr>
          <w:p w:rsidR="003A206A" w:rsidRPr="00F74684" w:rsidRDefault="003A206A" w:rsidP="00F03066">
            <w:pPr>
              <w:ind w:right="29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72" w:type="dxa"/>
          </w:tcPr>
          <w:p w:rsidR="003A206A" w:rsidRPr="00F74684" w:rsidRDefault="003A206A" w:rsidP="00997EC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45" w:type="dxa"/>
          </w:tcPr>
          <w:p w:rsidR="003A206A" w:rsidRPr="00F74684" w:rsidRDefault="003A206A" w:rsidP="00997ECE">
            <w:pPr>
              <w:ind w:right="33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Свыше 0,3м</w:t>
            </w:r>
          </w:p>
        </w:tc>
        <w:tc>
          <w:tcPr>
            <w:tcW w:w="992" w:type="dxa"/>
            <w:vMerge/>
          </w:tcPr>
          <w:p w:rsidR="003A206A" w:rsidRPr="00F74684" w:rsidRDefault="003A206A" w:rsidP="00380046">
            <w:pPr>
              <w:ind w:right="30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</w:tcPr>
          <w:p w:rsidR="003A206A" w:rsidRPr="00F74684" w:rsidRDefault="003A206A" w:rsidP="00A92AC1">
            <w:pPr>
              <w:ind w:right="298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gridSpan w:val="2"/>
            <w:vMerge/>
          </w:tcPr>
          <w:p w:rsidR="003A206A" w:rsidRPr="00F74684" w:rsidRDefault="003A206A" w:rsidP="00A92AC1">
            <w:pPr>
              <w:ind w:right="298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F74684" w:rsidRPr="00F74684" w:rsidTr="00F27C53">
        <w:tc>
          <w:tcPr>
            <w:tcW w:w="567" w:type="dxa"/>
            <w:vMerge w:val="restart"/>
          </w:tcPr>
          <w:p w:rsidR="00380046" w:rsidRPr="00F74684" w:rsidRDefault="00380046" w:rsidP="00F03066">
            <w:pP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2" w:type="dxa"/>
            <w:vMerge w:val="restart"/>
          </w:tcPr>
          <w:p w:rsidR="00380046" w:rsidRPr="00F74684" w:rsidRDefault="00380046" w:rsidP="00F03066">
            <w:pPr>
              <w:ind w:right="21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en-US" w:eastAsia="ru-RU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en-US" w:eastAsia="ru-RU"/>
              </w:rPr>
              <w:t>IV</w:t>
            </w:r>
          </w:p>
        </w:tc>
        <w:tc>
          <w:tcPr>
            <w:tcW w:w="3688" w:type="dxa"/>
            <w:vMerge w:val="restart"/>
          </w:tcPr>
          <w:p w:rsidR="00380046" w:rsidRPr="00F74684" w:rsidRDefault="00380046" w:rsidP="00F03066">
            <w:pPr>
              <w:ind w:right="29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Дерен белый</w:t>
            </w:r>
          </w:p>
        </w:tc>
        <w:tc>
          <w:tcPr>
            <w:tcW w:w="1417" w:type="dxa"/>
            <w:gridSpan w:val="2"/>
          </w:tcPr>
          <w:p w:rsidR="00380046" w:rsidRPr="00F74684" w:rsidRDefault="00380046" w:rsidP="00F03066">
            <w:pPr>
              <w:ind w:right="33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 сорт, саженец, стандарт среднерослый</w:t>
            </w:r>
          </w:p>
        </w:tc>
        <w:tc>
          <w:tcPr>
            <w:tcW w:w="992" w:type="dxa"/>
            <w:vMerge w:val="restart"/>
          </w:tcPr>
          <w:p w:rsidR="00380046" w:rsidRPr="00F74684" w:rsidRDefault="00380046" w:rsidP="00380046">
            <w:pPr>
              <w:tabs>
                <w:tab w:val="left" w:pos="481"/>
              </w:tabs>
              <w:ind w:right="30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группы</w:t>
            </w:r>
          </w:p>
        </w:tc>
        <w:tc>
          <w:tcPr>
            <w:tcW w:w="993" w:type="dxa"/>
            <w:vMerge w:val="restart"/>
          </w:tcPr>
          <w:p w:rsidR="00380046" w:rsidRPr="00F74684" w:rsidRDefault="00380046" w:rsidP="00F03066">
            <w:pPr>
              <w:ind w:right="298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1" w:type="dxa"/>
            <w:gridSpan w:val="2"/>
            <w:vMerge w:val="restart"/>
          </w:tcPr>
          <w:p w:rsidR="00380046" w:rsidRPr="00F74684" w:rsidRDefault="00380046" w:rsidP="00F03066">
            <w:pPr>
              <w:ind w:right="298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+</w:t>
            </w:r>
          </w:p>
        </w:tc>
      </w:tr>
      <w:tr w:rsidR="00F74684" w:rsidRPr="00F74684" w:rsidTr="003A206A">
        <w:tc>
          <w:tcPr>
            <w:tcW w:w="567" w:type="dxa"/>
            <w:vMerge/>
          </w:tcPr>
          <w:p w:rsidR="00380046" w:rsidRPr="00F74684" w:rsidRDefault="00380046" w:rsidP="00F0306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vMerge/>
          </w:tcPr>
          <w:p w:rsidR="00380046" w:rsidRPr="00F74684" w:rsidRDefault="00380046" w:rsidP="00F03066">
            <w:pPr>
              <w:ind w:right="21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688" w:type="dxa"/>
            <w:vMerge/>
          </w:tcPr>
          <w:p w:rsidR="00380046" w:rsidRPr="00F74684" w:rsidRDefault="00380046" w:rsidP="00F03066">
            <w:pPr>
              <w:ind w:right="29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72" w:type="dxa"/>
          </w:tcPr>
          <w:p w:rsidR="00380046" w:rsidRPr="00F74684" w:rsidRDefault="00380046" w:rsidP="00F0306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45" w:type="dxa"/>
          </w:tcPr>
          <w:p w:rsidR="00380046" w:rsidRPr="00F74684" w:rsidRDefault="00380046" w:rsidP="00F03066">
            <w:pPr>
              <w:ind w:right="33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Свыше 0,5м</w:t>
            </w:r>
          </w:p>
        </w:tc>
        <w:tc>
          <w:tcPr>
            <w:tcW w:w="992" w:type="dxa"/>
            <w:vMerge/>
          </w:tcPr>
          <w:p w:rsidR="00380046" w:rsidRPr="00F74684" w:rsidRDefault="00380046" w:rsidP="00F03066">
            <w:pPr>
              <w:ind w:right="298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</w:tcPr>
          <w:p w:rsidR="00380046" w:rsidRPr="00F74684" w:rsidRDefault="00380046" w:rsidP="00F03066">
            <w:pPr>
              <w:ind w:right="298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gridSpan w:val="2"/>
            <w:vMerge/>
          </w:tcPr>
          <w:p w:rsidR="00380046" w:rsidRPr="00F74684" w:rsidRDefault="00380046" w:rsidP="00F03066">
            <w:pPr>
              <w:ind w:right="298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F74684" w:rsidRPr="00F74684" w:rsidTr="00F27C53">
        <w:tc>
          <w:tcPr>
            <w:tcW w:w="567" w:type="dxa"/>
            <w:vMerge w:val="restart"/>
          </w:tcPr>
          <w:p w:rsidR="00380046" w:rsidRPr="00F74684" w:rsidRDefault="00380046" w:rsidP="00F03066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2" w:type="dxa"/>
            <w:vMerge w:val="restart"/>
          </w:tcPr>
          <w:p w:rsidR="00380046" w:rsidRPr="00F74684" w:rsidRDefault="00380046" w:rsidP="00F03066">
            <w:pPr>
              <w:ind w:right="21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en-US" w:eastAsia="ru-RU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en-US" w:eastAsia="ru-RU"/>
              </w:rPr>
              <w:t>II</w:t>
            </w:r>
          </w:p>
        </w:tc>
        <w:tc>
          <w:tcPr>
            <w:tcW w:w="3688" w:type="dxa"/>
            <w:vMerge w:val="restart"/>
          </w:tcPr>
          <w:p w:rsidR="00380046" w:rsidRPr="00F74684" w:rsidRDefault="00380046" w:rsidP="00F03066">
            <w:pPr>
              <w:ind w:right="29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Сирень обыкновенная</w:t>
            </w:r>
          </w:p>
        </w:tc>
        <w:tc>
          <w:tcPr>
            <w:tcW w:w="1417" w:type="dxa"/>
            <w:gridSpan w:val="2"/>
          </w:tcPr>
          <w:p w:rsidR="00380046" w:rsidRPr="00F74684" w:rsidRDefault="00380046" w:rsidP="00F03066">
            <w:pPr>
              <w:ind w:right="33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 сорт, саженец, стандарт низкорослый</w:t>
            </w:r>
          </w:p>
        </w:tc>
        <w:tc>
          <w:tcPr>
            <w:tcW w:w="992" w:type="dxa"/>
            <w:vMerge w:val="restart"/>
          </w:tcPr>
          <w:p w:rsidR="00380046" w:rsidRPr="00F74684" w:rsidRDefault="00380046" w:rsidP="0038004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группы; солитеры; живые изгороди.</w:t>
            </w:r>
          </w:p>
        </w:tc>
        <w:tc>
          <w:tcPr>
            <w:tcW w:w="993" w:type="dxa"/>
            <w:vMerge w:val="restart"/>
          </w:tcPr>
          <w:p w:rsidR="00380046" w:rsidRPr="00F74684" w:rsidRDefault="00380046" w:rsidP="00F03066">
            <w:pPr>
              <w:ind w:right="298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1" w:type="dxa"/>
            <w:gridSpan w:val="2"/>
            <w:vMerge w:val="restart"/>
          </w:tcPr>
          <w:p w:rsidR="00380046" w:rsidRPr="00F74684" w:rsidRDefault="00380046" w:rsidP="00F03066">
            <w:pPr>
              <w:ind w:right="298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+</w:t>
            </w:r>
          </w:p>
        </w:tc>
      </w:tr>
      <w:tr w:rsidR="00F74684" w:rsidRPr="00F74684" w:rsidTr="003A206A">
        <w:trPr>
          <w:trHeight w:val="247"/>
        </w:trPr>
        <w:tc>
          <w:tcPr>
            <w:tcW w:w="567" w:type="dxa"/>
            <w:vMerge/>
          </w:tcPr>
          <w:p w:rsidR="00380046" w:rsidRPr="00F74684" w:rsidRDefault="00380046" w:rsidP="00F0306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vMerge/>
          </w:tcPr>
          <w:p w:rsidR="00380046" w:rsidRPr="00F74684" w:rsidRDefault="00380046" w:rsidP="00F03066">
            <w:pPr>
              <w:ind w:right="21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688" w:type="dxa"/>
            <w:vMerge/>
          </w:tcPr>
          <w:p w:rsidR="00380046" w:rsidRPr="00F74684" w:rsidRDefault="00380046" w:rsidP="00F03066">
            <w:pPr>
              <w:ind w:right="29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72" w:type="dxa"/>
          </w:tcPr>
          <w:p w:rsidR="00380046" w:rsidRPr="00F74684" w:rsidRDefault="00380046" w:rsidP="00F0306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45" w:type="dxa"/>
          </w:tcPr>
          <w:p w:rsidR="00380046" w:rsidRPr="00F74684" w:rsidRDefault="00380046" w:rsidP="00F03066">
            <w:pPr>
              <w:ind w:right="33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Свыше 1,1м</w:t>
            </w:r>
          </w:p>
        </w:tc>
        <w:tc>
          <w:tcPr>
            <w:tcW w:w="992" w:type="dxa"/>
            <w:vMerge/>
          </w:tcPr>
          <w:p w:rsidR="00380046" w:rsidRPr="00F74684" w:rsidRDefault="00380046" w:rsidP="00F03066">
            <w:pPr>
              <w:ind w:right="298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</w:tcPr>
          <w:p w:rsidR="00380046" w:rsidRPr="00F74684" w:rsidRDefault="00380046" w:rsidP="00F03066">
            <w:pPr>
              <w:ind w:right="298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gridSpan w:val="2"/>
            <w:vMerge/>
          </w:tcPr>
          <w:p w:rsidR="00380046" w:rsidRPr="00F74684" w:rsidRDefault="00380046" w:rsidP="00F03066">
            <w:pPr>
              <w:ind w:right="298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F74684" w:rsidRPr="00F74684" w:rsidTr="00F27C53">
        <w:tc>
          <w:tcPr>
            <w:tcW w:w="567" w:type="dxa"/>
            <w:vMerge w:val="restart"/>
          </w:tcPr>
          <w:p w:rsidR="00380046" w:rsidRPr="00F74684" w:rsidRDefault="00380046" w:rsidP="00F03066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2" w:type="dxa"/>
            <w:vMerge w:val="restart"/>
          </w:tcPr>
          <w:p w:rsidR="00380046" w:rsidRPr="00F74684" w:rsidRDefault="00380046" w:rsidP="00F03066">
            <w:pPr>
              <w:ind w:right="21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en-US" w:eastAsia="ru-RU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en-US" w:eastAsia="ru-RU"/>
              </w:rPr>
              <w:t>IV</w:t>
            </w:r>
          </w:p>
        </w:tc>
        <w:tc>
          <w:tcPr>
            <w:tcW w:w="3688" w:type="dxa"/>
            <w:vMerge w:val="restart"/>
          </w:tcPr>
          <w:p w:rsidR="00380046" w:rsidRPr="00F74684" w:rsidRDefault="00380046" w:rsidP="00F03066">
            <w:pPr>
              <w:ind w:right="29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Спирея</w:t>
            </w:r>
          </w:p>
        </w:tc>
        <w:tc>
          <w:tcPr>
            <w:tcW w:w="1417" w:type="dxa"/>
            <w:gridSpan w:val="2"/>
          </w:tcPr>
          <w:p w:rsidR="00380046" w:rsidRPr="00F74684" w:rsidRDefault="00380046" w:rsidP="00F03066">
            <w:pPr>
              <w:ind w:right="33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 сорт, саженец, среднерослый</w:t>
            </w:r>
          </w:p>
        </w:tc>
        <w:tc>
          <w:tcPr>
            <w:tcW w:w="992" w:type="dxa"/>
            <w:vMerge/>
          </w:tcPr>
          <w:p w:rsidR="00380046" w:rsidRPr="00F74684" w:rsidRDefault="00380046" w:rsidP="00F03066">
            <w:pPr>
              <w:ind w:right="298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 w:val="restart"/>
          </w:tcPr>
          <w:p w:rsidR="00380046" w:rsidRPr="00F74684" w:rsidRDefault="00380046" w:rsidP="00F03066">
            <w:pPr>
              <w:ind w:right="298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1" w:type="dxa"/>
            <w:gridSpan w:val="2"/>
            <w:vMerge w:val="restart"/>
          </w:tcPr>
          <w:p w:rsidR="00380046" w:rsidRPr="00F74684" w:rsidRDefault="00380046" w:rsidP="00F03066">
            <w:pPr>
              <w:ind w:right="298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+</w:t>
            </w:r>
          </w:p>
        </w:tc>
      </w:tr>
      <w:tr w:rsidR="00F74684" w:rsidRPr="00F74684" w:rsidTr="003A206A">
        <w:tc>
          <w:tcPr>
            <w:tcW w:w="567" w:type="dxa"/>
            <w:vMerge/>
          </w:tcPr>
          <w:p w:rsidR="00380046" w:rsidRPr="00F74684" w:rsidRDefault="00380046" w:rsidP="00F0306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vMerge/>
          </w:tcPr>
          <w:p w:rsidR="00380046" w:rsidRPr="00F74684" w:rsidRDefault="00380046" w:rsidP="00F03066">
            <w:pPr>
              <w:ind w:right="21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688" w:type="dxa"/>
            <w:vMerge/>
          </w:tcPr>
          <w:p w:rsidR="00380046" w:rsidRPr="00F74684" w:rsidRDefault="00380046" w:rsidP="00F03066">
            <w:pPr>
              <w:ind w:right="29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72" w:type="dxa"/>
          </w:tcPr>
          <w:p w:rsidR="00380046" w:rsidRPr="00F74684" w:rsidRDefault="00380046" w:rsidP="00F0306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45" w:type="dxa"/>
          </w:tcPr>
          <w:p w:rsidR="00380046" w:rsidRPr="00F74684" w:rsidRDefault="00380046" w:rsidP="00F03066">
            <w:pPr>
              <w:ind w:right="33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Свыше 0,5м</w:t>
            </w:r>
          </w:p>
        </w:tc>
        <w:tc>
          <w:tcPr>
            <w:tcW w:w="992" w:type="dxa"/>
            <w:vMerge/>
          </w:tcPr>
          <w:p w:rsidR="00380046" w:rsidRPr="00F74684" w:rsidRDefault="00380046" w:rsidP="00F03066">
            <w:pPr>
              <w:ind w:right="298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</w:tcPr>
          <w:p w:rsidR="00380046" w:rsidRPr="00F74684" w:rsidRDefault="00380046" w:rsidP="00F03066">
            <w:pPr>
              <w:ind w:right="298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gridSpan w:val="2"/>
            <w:vMerge/>
          </w:tcPr>
          <w:p w:rsidR="00380046" w:rsidRPr="00F74684" w:rsidRDefault="00380046" w:rsidP="00F03066">
            <w:pPr>
              <w:ind w:right="298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F74684" w:rsidRPr="00F74684" w:rsidTr="00F27C53">
        <w:tc>
          <w:tcPr>
            <w:tcW w:w="567" w:type="dxa"/>
            <w:vMerge w:val="restart"/>
          </w:tcPr>
          <w:p w:rsidR="00380046" w:rsidRPr="00F74684" w:rsidRDefault="00380046" w:rsidP="00F03066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02" w:type="dxa"/>
            <w:vMerge w:val="restart"/>
          </w:tcPr>
          <w:p w:rsidR="00380046" w:rsidRPr="00F74684" w:rsidRDefault="00380046" w:rsidP="00F03066">
            <w:pPr>
              <w:ind w:right="21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en-US" w:eastAsia="ru-RU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en-US" w:eastAsia="ru-RU"/>
              </w:rPr>
              <w:t>IV</w:t>
            </w:r>
          </w:p>
        </w:tc>
        <w:tc>
          <w:tcPr>
            <w:tcW w:w="3688" w:type="dxa"/>
            <w:vMerge w:val="restart"/>
          </w:tcPr>
          <w:p w:rsidR="00380046" w:rsidRPr="00F74684" w:rsidRDefault="00380046" w:rsidP="00F03066">
            <w:pPr>
              <w:ind w:right="29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Кизильник блестящий</w:t>
            </w:r>
          </w:p>
        </w:tc>
        <w:tc>
          <w:tcPr>
            <w:tcW w:w="1417" w:type="dxa"/>
            <w:gridSpan w:val="2"/>
          </w:tcPr>
          <w:p w:rsidR="00380046" w:rsidRPr="00F74684" w:rsidRDefault="00380046" w:rsidP="00F03066">
            <w:pPr>
              <w:ind w:right="33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 сорт, саженец, среднерослый</w:t>
            </w:r>
          </w:p>
        </w:tc>
        <w:tc>
          <w:tcPr>
            <w:tcW w:w="992" w:type="dxa"/>
            <w:vMerge w:val="restart"/>
          </w:tcPr>
          <w:p w:rsidR="00380046" w:rsidRPr="00F74684" w:rsidRDefault="00380046" w:rsidP="0038004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группы; солитеры; живые изгороди.</w:t>
            </w:r>
          </w:p>
        </w:tc>
        <w:tc>
          <w:tcPr>
            <w:tcW w:w="993" w:type="dxa"/>
            <w:vMerge w:val="restart"/>
          </w:tcPr>
          <w:p w:rsidR="00380046" w:rsidRPr="00F74684" w:rsidRDefault="00380046" w:rsidP="00F03066">
            <w:pPr>
              <w:ind w:right="298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1" w:type="dxa"/>
            <w:gridSpan w:val="2"/>
            <w:vMerge w:val="restart"/>
          </w:tcPr>
          <w:p w:rsidR="00380046" w:rsidRPr="00F74684" w:rsidRDefault="00380046" w:rsidP="00F03066">
            <w:pPr>
              <w:ind w:right="298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+</w:t>
            </w:r>
          </w:p>
        </w:tc>
      </w:tr>
      <w:tr w:rsidR="00F74684" w:rsidRPr="00F74684" w:rsidTr="003A206A">
        <w:tc>
          <w:tcPr>
            <w:tcW w:w="567" w:type="dxa"/>
            <w:vMerge/>
          </w:tcPr>
          <w:p w:rsidR="00380046" w:rsidRPr="00F74684" w:rsidRDefault="00380046" w:rsidP="00F0306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vMerge/>
          </w:tcPr>
          <w:p w:rsidR="00380046" w:rsidRPr="00F74684" w:rsidRDefault="00380046" w:rsidP="00F03066">
            <w:pPr>
              <w:ind w:right="21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688" w:type="dxa"/>
            <w:vMerge/>
          </w:tcPr>
          <w:p w:rsidR="00380046" w:rsidRPr="00F74684" w:rsidRDefault="00380046" w:rsidP="00F03066">
            <w:pPr>
              <w:ind w:right="29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72" w:type="dxa"/>
          </w:tcPr>
          <w:p w:rsidR="00380046" w:rsidRPr="00F74684" w:rsidRDefault="00380046" w:rsidP="00F0306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45" w:type="dxa"/>
          </w:tcPr>
          <w:p w:rsidR="00380046" w:rsidRPr="00F74684" w:rsidRDefault="00380046" w:rsidP="00F03066">
            <w:pPr>
              <w:ind w:right="33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Свыше 0,5м</w:t>
            </w:r>
          </w:p>
        </w:tc>
        <w:tc>
          <w:tcPr>
            <w:tcW w:w="992" w:type="dxa"/>
            <w:vMerge/>
          </w:tcPr>
          <w:p w:rsidR="00380046" w:rsidRPr="00F74684" w:rsidRDefault="00380046" w:rsidP="0038004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</w:tcPr>
          <w:p w:rsidR="00380046" w:rsidRPr="00F74684" w:rsidRDefault="00380046" w:rsidP="00F03066">
            <w:pPr>
              <w:ind w:right="298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gridSpan w:val="2"/>
            <w:vMerge/>
          </w:tcPr>
          <w:p w:rsidR="00380046" w:rsidRPr="00F74684" w:rsidRDefault="00380046" w:rsidP="00F03066">
            <w:pPr>
              <w:ind w:right="298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F74684" w:rsidRPr="00F74684" w:rsidTr="00F27C53">
        <w:tc>
          <w:tcPr>
            <w:tcW w:w="567" w:type="dxa"/>
            <w:vMerge w:val="restart"/>
          </w:tcPr>
          <w:p w:rsidR="00380046" w:rsidRPr="00F74684" w:rsidRDefault="00380046" w:rsidP="00F03066">
            <w:pP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02" w:type="dxa"/>
            <w:vMerge w:val="restart"/>
          </w:tcPr>
          <w:p w:rsidR="00380046" w:rsidRPr="00F74684" w:rsidRDefault="00380046" w:rsidP="00F03066">
            <w:pPr>
              <w:ind w:right="21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en-US" w:eastAsia="ru-RU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en-US" w:eastAsia="ru-RU"/>
              </w:rPr>
              <w:t>IV</w:t>
            </w:r>
          </w:p>
        </w:tc>
        <w:tc>
          <w:tcPr>
            <w:tcW w:w="3688" w:type="dxa"/>
            <w:vMerge w:val="restart"/>
          </w:tcPr>
          <w:p w:rsidR="00380046" w:rsidRPr="00F74684" w:rsidRDefault="00380046" w:rsidP="00F03066">
            <w:pPr>
              <w:ind w:right="29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Лапчатка кустарниковая</w:t>
            </w:r>
          </w:p>
        </w:tc>
        <w:tc>
          <w:tcPr>
            <w:tcW w:w="1417" w:type="dxa"/>
            <w:gridSpan w:val="2"/>
          </w:tcPr>
          <w:p w:rsidR="00380046" w:rsidRPr="00F74684" w:rsidRDefault="00380046" w:rsidP="00F03066">
            <w:pPr>
              <w:ind w:right="33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 сорт, саженец, низкорослый</w:t>
            </w:r>
          </w:p>
        </w:tc>
        <w:tc>
          <w:tcPr>
            <w:tcW w:w="992" w:type="dxa"/>
            <w:vMerge w:val="restart"/>
          </w:tcPr>
          <w:p w:rsidR="00380046" w:rsidRPr="00F74684" w:rsidRDefault="00380046" w:rsidP="0038004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группы</w:t>
            </w:r>
          </w:p>
        </w:tc>
        <w:tc>
          <w:tcPr>
            <w:tcW w:w="993" w:type="dxa"/>
            <w:vMerge w:val="restart"/>
          </w:tcPr>
          <w:p w:rsidR="00380046" w:rsidRPr="00F74684" w:rsidRDefault="00380046" w:rsidP="00F03066">
            <w:pPr>
              <w:ind w:right="298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1" w:type="dxa"/>
            <w:gridSpan w:val="2"/>
            <w:vMerge w:val="restart"/>
          </w:tcPr>
          <w:p w:rsidR="00380046" w:rsidRPr="00F74684" w:rsidRDefault="00380046" w:rsidP="00F03066">
            <w:pPr>
              <w:ind w:right="298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+</w:t>
            </w:r>
          </w:p>
        </w:tc>
      </w:tr>
      <w:tr w:rsidR="00F74684" w:rsidRPr="00F74684" w:rsidTr="003A206A">
        <w:trPr>
          <w:trHeight w:val="307"/>
        </w:trPr>
        <w:tc>
          <w:tcPr>
            <w:tcW w:w="567" w:type="dxa"/>
            <w:vMerge/>
          </w:tcPr>
          <w:p w:rsidR="00380046" w:rsidRPr="00F74684" w:rsidRDefault="00380046" w:rsidP="00F0306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vMerge/>
          </w:tcPr>
          <w:p w:rsidR="00380046" w:rsidRPr="00F74684" w:rsidRDefault="00380046" w:rsidP="00F03066">
            <w:pPr>
              <w:ind w:right="21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688" w:type="dxa"/>
            <w:vMerge/>
          </w:tcPr>
          <w:p w:rsidR="00380046" w:rsidRPr="00F74684" w:rsidRDefault="00380046" w:rsidP="00F03066">
            <w:pPr>
              <w:ind w:right="29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72" w:type="dxa"/>
          </w:tcPr>
          <w:p w:rsidR="00380046" w:rsidRPr="00F74684" w:rsidRDefault="00380046" w:rsidP="00F0306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45" w:type="dxa"/>
          </w:tcPr>
          <w:p w:rsidR="00380046" w:rsidRPr="00F74684" w:rsidRDefault="00380046" w:rsidP="00F03066">
            <w:pPr>
              <w:ind w:right="33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Свыше 0,3м</w:t>
            </w:r>
          </w:p>
        </w:tc>
        <w:tc>
          <w:tcPr>
            <w:tcW w:w="992" w:type="dxa"/>
            <w:vMerge/>
          </w:tcPr>
          <w:p w:rsidR="00380046" w:rsidRPr="00F74684" w:rsidRDefault="00380046" w:rsidP="0038004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</w:tcPr>
          <w:p w:rsidR="00380046" w:rsidRPr="00F74684" w:rsidRDefault="00380046" w:rsidP="00F03066">
            <w:pPr>
              <w:ind w:right="298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gridSpan w:val="2"/>
            <w:vMerge/>
          </w:tcPr>
          <w:p w:rsidR="00380046" w:rsidRPr="00F74684" w:rsidRDefault="00380046" w:rsidP="00F03066">
            <w:pPr>
              <w:ind w:right="298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F74684" w:rsidRPr="00F74684" w:rsidTr="00F27C53">
        <w:tc>
          <w:tcPr>
            <w:tcW w:w="567" w:type="dxa"/>
            <w:vMerge w:val="restart"/>
          </w:tcPr>
          <w:p w:rsidR="00380046" w:rsidRPr="00F74684" w:rsidRDefault="00380046" w:rsidP="00F03066">
            <w:pPr>
              <w:ind w:hanging="105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 xml:space="preserve">   17</w:t>
            </w:r>
          </w:p>
        </w:tc>
        <w:tc>
          <w:tcPr>
            <w:tcW w:w="702" w:type="dxa"/>
            <w:vMerge w:val="restart"/>
          </w:tcPr>
          <w:p w:rsidR="00380046" w:rsidRPr="00F74684" w:rsidRDefault="00380046" w:rsidP="00F03066">
            <w:pPr>
              <w:ind w:right="21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en-US" w:eastAsia="ru-RU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en-US" w:eastAsia="ru-RU"/>
              </w:rPr>
              <w:t>IV</w:t>
            </w:r>
          </w:p>
        </w:tc>
        <w:tc>
          <w:tcPr>
            <w:tcW w:w="3688" w:type="dxa"/>
            <w:vMerge w:val="restart"/>
          </w:tcPr>
          <w:p w:rsidR="00380046" w:rsidRPr="00F74684" w:rsidRDefault="00380046" w:rsidP="00F03066">
            <w:pPr>
              <w:ind w:right="29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Чубушник венечный</w:t>
            </w:r>
          </w:p>
        </w:tc>
        <w:tc>
          <w:tcPr>
            <w:tcW w:w="1417" w:type="dxa"/>
            <w:gridSpan w:val="2"/>
          </w:tcPr>
          <w:p w:rsidR="00380046" w:rsidRPr="00F74684" w:rsidRDefault="00380046" w:rsidP="00F03066">
            <w:pPr>
              <w:ind w:right="33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 сорт, саженец, среднерослый</w:t>
            </w:r>
          </w:p>
        </w:tc>
        <w:tc>
          <w:tcPr>
            <w:tcW w:w="992" w:type="dxa"/>
            <w:vMerge w:val="restart"/>
          </w:tcPr>
          <w:p w:rsidR="00380046" w:rsidRPr="00F74684" w:rsidRDefault="00380046" w:rsidP="00380046">
            <w:pPr>
              <w:tabs>
                <w:tab w:val="left" w:pos="467"/>
              </w:tabs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группы; солитеры.</w:t>
            </w:r>
          </w:p>
        </w:tc>
        <w:tc>
          <w:tcPr>
            <w:tcW w:w="993" w:type="dxa"/>
            <w:vMerge w:val="restart"/>
          </w:tcPr>
          <w:p w:rsidR="00380046" w:rsidRPr="00F74684" w:rsidRDefault="00380046" w:rsidP="00F03066">
            <w:pPr>
              <w:ind w:right="298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1" w:type="dxa"/>
            <w:gridSpan w:val="2"/>
            <w:vMerge w:val="restart"/>
          </w:tcPr>
          <w:p w:rsidR="00380046" w:rsidRPr="00F74684" w:rsidRDefault="00380046" w:rsidP="00F03066">
            <w:pPr>
              <w:ind w:right="298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+</w:t>
            </w:r>
          </w:p>
        </w:tc>
      </w:tr>
      <w:tr w:rsidR="00F74684" w:rsidRPr="00F74684" w:rsidTr="003A206A">
        <w:tc>
          <w:tcPr>
            <w:tcW w:w="567" w:type="dxa"/>
            <w:vMerge/>
          </w:tcPr>
          <w:p w:rsidR="00380046" w:rsidRPr="00F74684" w:rsidRDefault="00380046" w:rsidP="00F0306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vMerge/>
          </w:tcPr>
          <w:p w:rsidR="00380046" w:rsidRPr="00F74684" w:rsidRDefault="00380046" w:rsidP="00F03066">
            <w:pPr>
              <w:ind w:right="21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688" w:type="dxa"/>
            <w:vMerge/>
          </w:tcPr>
          <w:p w:rsidR="00380046" w:rsidRPr="00F74684" w:rsidRDefault="00380046" w:rsidP="00F03066">
            <w:pPr>
              <w:ind w:right="29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72" w:type="dxa"/>
          </w:tcPr>
          <w:p w:rsidR="00380046" w:rsidRPr="00F74684" w:rsidRDefault="00380046" w:rsidP="00F0306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45" w:type="dxa"/>
          </w:tcPr>
          <w:p w:rsidR="00380046" w:rsidRPr="00F74684" w:rsidRDefault="00380046" w:rsidP="00F03066">
            <w:pPr>
              <w:ind w:right="33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Свыше 0,5м</w:t>
            </w:r>
          </w:p>
        </w:tc>
        <w:tc>
          <w:tcPr>
            <w:tcW w:w="992" w:type="dxa"/>
            <w:vMerge/>
          </w:tcPr>
          <w:p w:rsidR="00380046" w:rsidRPr="00F74684" w:rsidRDefault="00380046" w:rsidP="0038004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</w:tcPr>
          <w:p w:rsidR="00380046" w:rsidRPr="00F74684" w:rsidRDefault="00380046" w:rsidP="00F03066">
            <w:pPr>
              <w:ind w:right="298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gridSpan w:val="2"/>
            <w:vMerge/>
          </w:tcPr>
          <w:p w:rsidR="00380046" w:rsidRPr="00F74684" w:rsidRDefault="00380046" w:rsidP="00F03066">
            <w:pPr>
              <w:ind w:right="298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F74684" w:rsidRPr="00F74684" w:rsidTr="00F27C53">
        <w:tc>
          <w:tcPr>
            <w:tcW w:w="567" w:type="dxa"/>
            <w:vMerge w:val="restart"/>
          </w:tcPr>
          <w:p w:rsidR="00380046" w:rsidRPr="00F74684" w:rsidRDefault="00380046" w:rsidP="00380046">
            <w:pP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02" w:type="dxa"/>
            <w:vMerge w:val="restart"/>
          </w:tcPr>
          <w:p w:rsidR="00380046" w:rsidRPr="00F74684" w:rsidRDefault="00380046" w:rsidP="00380046">
            <w:pPr>
              <w:ind w:right="21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en-US" w:eastAsia="ru-RU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en-US" w:eastAsia="ru-RU"/>
              </w:rPr>
              <w:t>IV</w:t>
            </w:r>
          </w:p>
        </w:tc>
        <w:tc>
          <w:tcPr>
            <w:tcW w:w="3688" w:type="dxa"/>
            <w:vMerge w:val="restart"/>
          </w:tcPr>
          <w:p w:rsidR="00380046" w:rsidRPr="00F74684" w:rsidRDefault="00380046" w:rsidP="00380046">
            <w:pPr>
              <w:ind w:right="29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Пузыреплодник </w:t>
            </w:r>
            <w:proofErr w:type="spellStart"/>
            <w:r w:rsidRPr="00F746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калинолистный</w:t>
            </w:r>
            <w:proofErr w:type="spellEnd"/>
          </w:p>
        </w:tc>
        <w:tc>
          <w:tcPr>
            <w:tcW w:w="1417" w:type="dxa"/>
            <w:gridSpan w:val="2"/>
          </w:tcPr>
          <w:p w:rsidR="00380046" w:rsidRPr="00F74684" w:rsidRDefault="00380046" w:rsidP="00380046">
            <w:pPr>
              <w:ind w:right="33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 сорт, саженец, среднерослый</w:t>
            </w:r>
          </w:p>
        </w:tc>
        <w:tc>
          <w:tcPr>
            <w:tcW w:w="992" w:type="dxa"/>
            <w:vMerge w:val="restart"/>
          </w:tcPr>
          <w:p w:rsidR="00380046" w:rsidRPr="00F74684" w:rsidRDefault="00380046" w:rsidP="0038004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группы; солитеры.</w:t>
            </w:r>
          </w:p>
        </w:tc>
        <w:tc>
          <w:tcPr>
            <w:tcW w:w="993" w:type="dxa"/>
            <w:vMerge w:val="restart"/>
          </w:tcPr>
          <w:p w:rsidR="00380046" w:rsidRPr="00F74684" w:rsidRDefault="00380046" w:rsidP="00380046">
            <w:pPr>
              <w:ind w:right="298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1" w:type="dxa"/>
            <w:gridSpan w:val="2"/>
            <w:vMerge w:val="restart"/>
          </w:tcPr>
          <w:p w:rsidR="00380046" w:rsidRPr="00F74684" w:rsidRDefault="00380046" w:rsidP="00380046">
            <w:pPr>
              <w:ind w:right="298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+</w:t>
            </w:r>
          </w:p>
        </w:tc>
      </w:tr>
      <w:tr w:rsidR="00F74684" w:rsidRPr="00F74684" w:rsidTr="003A206A">
        <w:tc>
          <w:tcPr>
            <w:tcW w:w="567" w:type="dxa"/>
            <w:vMerge/>
          </w:tcPr>
          <w:p w:rsidR="00380046" w:rsidRPr="00F74684" w:rsidRDefault="00380046" w:rsidP="0038004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vMerge/>
          </w:tcPr>
          <w:p w:rsidR="00380046" w:rsidRPr="00F74684" w:rsidRDefault="00380046" w:rsidP="00380046">
            <w:pPr>
              <w:ind w:right="21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688" w:type="dxa"/>
            <w:vMerge/>
          </w:tcPr>
          <w:p w:rsidR="00380046" w:rsidRPr="00F74684" w:rsidRDefault="00380046" w:rsidP="00380046">
            <w:pPr>
              <w:ind w:right="29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72" w:type="dxa"/>
          </w:tcPr>
          <w:p w:rsidR="00380046" w:rsidRPr="00F74684" w:rsidRDefault="00380046" w:rsidP="0038004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45" w:type="dxa"/>
          </w:tcPr>
          <w:p w:rsidR="00380046" w:rsidRPr="00F74684" w:rsidRDefault="00380046" w:rsidP="00380046">
            <w:pPr>
              <w:ind w:right="33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Свыше 0,5м</w:t>
            </w:r>
          </w:p>
        </w:tc>
        <w:tc>
          <w:tcPr>
            <w:tcW w:w="992" w:type="dxa"/>
            <w:vMerge/>
          </w:tcPr>
          <w:p w:rsidR="00380046" w:rsidRPr="00F74684" w:rsidRDefault="00380046" w:rsidP="0038004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</w:tcPr>
          <w:p w:rsidR="00380046" w:rsidRPr="00F74684" w:rsidRDefault="00380046" w:rsidP="00380046">
            <w:pPr>
              <w:ind w:right="298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gridSpan w:val="2"/>
            <w:vMerge/>
          </w:tcPr>
          <w:p w:rsidR="00380046" w:rsidRPr="00F74684" w:rsidRDefault="00380046" w:rsidP="00380046">
            <w:pPr>
              <w:ind w:right="298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F74684" w:rsidRPr="00F74684" w:rsidTr="00F27C53">
        <w:tc>
          <w:tcPr>
            <w:tcW w:w="567" w:type="dxa"/>
            <w:vMerge w:val="restart"/>
          </w:tcPr>
          <w:p w:rsidR="00380046" w:rsidRPr="00F74684" w:rsidRDefault="00380046" w:rsidP="00380046">
            <w:pP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702" w:type="dxa"/>
            <w:vMerge w:val="restart"/>
          </w:tcPr>
          <w:p w:rsidR="00380046" w:rsidRPr="00F74684" w:rsidRDefault="00380046" w:rsidP="00380046">
            <w:pPr>
              <w:ind w:right="21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en-US" w:eastAsia="ru-RU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en-US" w:eastAsia="ru-RU"/>
              </w:rPr>
              <w:t>II</w:t>
            </w:r>
          </w:p>
        </w:tc>
        <w:tc>
          <w:tcPr>
            <w:tcW w:w="3688" w:type="dxa"/>
            <w:vMerge w:val="restart"/>
          </w:tcPr>
          <w:p w:rsidR="00380046" w:rsidRPr="00F74684" w:rsidRDefault="00380046" w:rsidP="00380046">
            <w:pPr>
              <w:ind w:right="29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Жимолость</w:t>
            </w:r>
          </w:p>
        </w:tc>
        <w:tc>
          <w:tcPr>
            <w:tcW w:w="1417" w:type="dxa"/>
            <w:gridSpan w:val="2"/>
          </w:tcPr>
          <w:p w:rsidR="00380046" w:rsidRPr="00F74684" w:rsidRDefault="00380046" w:rsidP="00380046">
            <w:pPr>
              <w:ind w:right="33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 сорт, саженец, среднерослый</w:t>
            </w:r>
          </w:p>
        </w:tc>
        <w:tc>
          <w:tcPr>
            <w:tcW w:w="992" w:type="dxa"/>
            <w:vMerge w:val="restart"/>
          </w:tcPr>
          <w:p w:rsidR="00380046" w:rsidRPr="00F74684" w:rsidRDefault="00380046" w:rsidP="0038004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группы; солитеры.</w:t>
            </w:r>
          </w:p>
        </w:tc>
        <w:tc>
          <w:tcPr>
            <w:tcW w:w="993" w:type="dxa"/>
            <w:vMerge w:val="restart"/>
          </w:tcPr>
          <w:p w:rsidR="00380046" w:rsidRPr="00F74684" w:rsidRDefault="00380046" w:rsidP="00380046">
            <w:pPr>
              <w:ind w:right="298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1" w:type="dxa"/>
            <w:gridSpan w:val="2"/>
            <w:vMerge w:val="restart"/>
          </w:tcPr>
          <w:p w:rsidR="00380046" w:rsidRPr="00F74684" w:rsidRDefault="00380046" w:rsidP="00380046">
            <w:pPr>
              <w:ind w:right="298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+</w:t>
            </w:r>
          </w:p>
        </w:tc>
      </w:tr>
      <w:tr w:rsidR="00F74684" w:rsidRPr="00F74684" w:rsidTr="003A206A">
        <w:tc>
          <w:tcPr>
            <w:tcW w:w="567" w:type="dxa"/>
            <w:vMerge/>
          </w:tcPr>
          <w:p w:rsidR="00380046" w:rsidRPr="00F74684" w:rsidRDefault="00380046" w:rsidP="0038004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vMerge/>
          </w:tcPr>
          <w:p w:rsidR="00380046" w:rsidRPr="00F74684" w:rsidRDefault="00380046" w:rsidP="00380046">
            <w:pPr>
              <w:ind w:right="21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688" w:type="dxa"/>
            <w:vMerge/>
          </w:tcPr>
          <w:p w:rsidR="00380046" w:rsidRPr="00F74684" w:rsidRDefault="00380046" w:rsidP="00380046">
            <w:pPr>
              <w:ind w:right="29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72" w:type="dxa"/>
          </w:tcPr>
          <w:p w:rsidR="00380046" w:rsidRPr="00F74684" w:rsidRDefault="00380046" w:rsidP="0038004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45" w:type="dxa"/>
          </w:tcPr>
          <w:p w:rsidR="00380046" w:rsidRPr="00F74684" w:rsidRDefault="00380046" w:rsidP="00380046">
            <w:pPr>
              <w:ind w:right="33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Свыше 0,5м</w:t>
            </w:r>
          </w:p>
        </w:tc>
        <w:tc>
          <w:tcPr>
            <w:tcW w:w="992" w:type="dxa"/>
            <w:vMerge/>
          </w:tcPr>
          <w:p w:rsidR="00380046" w:rsidRPr="00F74684" w:rsidRDefault="00380046" w:rsidP="0038004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</w:tcPr>
          <w:p w:rsidR="00380046" w:rsidRPr="00F74684" w:rsidRDefault="00380046" w:rsidP="00380046">
            <w:pPr>
              <w:ind w:right="298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gridSpan w:val="2"/>
            <w:vMerge/>
          </w:tcPr>
          <w:p w:rsidR="00380046" w:rsidRPr="00F74684" w:rsidRDefault="00380046" w:rsidP="00380046">
            <w:pPr>
              <w:ind w:right="298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F74684" w:rsidRPr="00F74684" w:rsidTr="00F27C53">
        <w:tc>
          <w:tcPr>
            <w:tcW w:w="567" w:type="dxa"/>
            <w:vMerge w:val="restart"/>
          </w:tcPr>
          <w:p w:rsidR="00380046" w:rsidRPr="00F74684" w:rsidRDefault="00380046" w:rsidP="00380046">
            <w:pP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02" w:type="dxa"/>
            <w:vMerge w:val="restart"/>
          </w:tcPr>
          <w:p w:rsidR="00380046" w:rsidRPr="00F74684" w:rsidRDefault="00380046" w:rsidP="00380046">
            <w:pPr>
              <w:ind w:right="21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en-US" w:eastAsia="ru-RU"/>
              </w:rPr>
              <w:t>X</w:t>
            </w:r>
          </w:p>
        </w:tc>
        <w:tc>
          <w:tcPr>
            <w:tcW w:w="3688" w:type="dxa"/>
            <w:vMerge w:val="restart"/>
          </w:tcPr>
          <w:p w:rsidR="00380046" w:rsidRPr="00F74684" w:rsidRDefault="00380046" w:rsidP="00380046">
            <w:pPr>
              <w:ind w:right="29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Можжевельник казацкий  </w:t>
            </w:r>
          </w:p>
        </w:tc>
        <w:tc>
          <w:tcPr>
            <w:tcW w:w="1417" w:type="dxa"/>
            <w:gridSpan w:val="2"/>
          </w:tcPr>
          <w:p w:rsidR="00380046" w:rsidRPr="00F74684" w:rsidRDefault="00380046" w:rsidP="00380046">
            <w:pPr>
              <w:ind w:right="33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 сорт, саженец, среднерослый</w:t>
            </w:r>
          </w:p>
        </w:tc>
        <w:tc>
          <w:tcPr>
            <w:tcW w:w="992" w:type="dxa"/>
            <w:vMerge w:val="restart"/>
          </w:tcPr>
          <w:p w:rsidR="00380046" w:rsidRPr="00F74684" w:rsidRDefault="00380046" w:rsidP="0038004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группы; солитеры.</w:t>
            </w:r>
          </w:p>
        </w:tc>
        <w:tc>
          <w:tcPr>
            <w:tcW w:w="993" w:type="dxa"/>
            <w:vMerge w:val="restart"/>
          </w:tcPr>
          <w:p w:rsidR="00380046" w:rsidRPr="00F74684" w:rsidRDefault="00380046" w:rsidP="00380046">
            <w:pPr>
              <w:ind w:right="298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1" w:type="dxa"/>
            <w:gridSpan w:val="2"/>
            <w:vMerge w:val="restart"/>
          </w:tcPr>
          <w:p w:rsidR="00380046" w:rsidRPr="00F74684" w:rsidRDefault="00380046" w:rsidP="00380046">
            <w:pPr>
              <w:ind w:right="298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+</w:t>
            </w:r>
          </w:p>
        </w:tc>
      </w:tr>
      <w:tr w:rsidR="00F74684" w:rsidRPr="00F74684" w:rsidTr="003A206A">
        <w:tc>
          <w:tcPr>
            <w:tcW w:w="567" w:type="dxa"/>
            <w:vMerge/>
          </w:tcPr>
          <w:p w:rsidR="00380046" w:rsidRPr="00F74684" w:rsidRDefault="00380046" w:rsidP="00380046">
            <w:pPr>
              <w:ind w:right="298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vMerge/>
          </w:tcPr>
          <w:p w:rsidR="00380046" w:rsidRPr="00F74684" w:rsidRDefault="00380046" w:rsidP="00380046">
            <w:pPr>
              <w:ind w:right="298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688" w:type="dxa"/>
            <w:vMerge/>
          </w:tcPr>
          <w:p w:rsidR="00380046" w:rsidRPr="00F74684" w:rsidRDefault="00380046" w:rsidP="00380046">
            <w:pPr>
              <w:ind w:right="298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72" w:type="dxa"/>
          </w:tcPr>
          <w:p w:rsidR="00380046" w:rsidRPr="00F74684" w:rsidRDefault="00380046" w:rsidP="0038004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45" w:type="dxa"/>
          </w:tcPr>
          <w:p w:rsidR="00380046" w:rsidRPr="00F74684" w:rsidRDefault="00380046" w:rsidP="00380046">
            <w:pPr>
              <w:ind w:right="33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Свыше 0,5м</w:t>
            </w:r>
          </w:p>
        </w:tc>
        <w:tc>
          <w:tcPr>
            <w:tcW w:w="992" w:type="dxa"/>
            <w:vMerge/>
          </w:tcPr>
          <w:p w:rsidR="00380046" w:rsidRPr="00F74684" w:rsidRDefault="00380046" w:rsidP="00380046">
            <w:pPr>
              <w:ind w:right="298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</w:tcPr>
          <w:p w:rsidR="00380046" w:rsidRPr="00F74684" w:rsidRDefault="00380046" w:rsidP="00380046">
            <w:pPr>
              <w:ind w:right="298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gridSpan w:val="2"/>
            <w:vMerge/>
          </w:tcPr>
          <w:p w:rsidR="00380046" w:rsidRPr="00F74684" w:rsidRDefault="00380046" w:rsidP="00380046">
            <w:pPr>
              <w:ind w:right="298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F74684" w:rsidRPr="00F74684" w:rsidTr="00F27C53">
        <w:tc>
          <w:tcPr>
            <w:tcW w:w="9380" w:type="dxa"/>
            <w:gridSpan w:val="9"/>
          </w:tcPr>
          <w:p w:rsidR="00380046" w:rsidRPr="00F74684" w:rsidRDefault="00380046" w:rsidP="00380046">
            <w:pPr>
              <w:spacing w:after="8" w:line="259" w:lineRule="auto"/>
              <w:ind w:firstLine="37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 w:color="70AD47"/>
              </w:rPr>
              <w:t>Примечание:</w:t>
            </w:r>
            <w:r w:rsidRPr="00F746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380046" w:rsidRPr="00F74684" w:rsidRDefault="00380046" w:rsidP="00380046">
            <w:pPr>
              <w:spacing w:after="6" w:line="237" w:lineRule="auto"/>
              <w:ind w:right="90" w:firstLine="37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* виды (породы) деревьев и кустарников, их характеристики, виды посадок, являются рекомендуемыми и подлежащими уточнению при подготовке проекта благоустройства и озеленении дворовых территорий и территорий общего пользования с учетом особенностей конкретных растений, характеристик почвы, микроклимата, освещенности, влажности, загазованности, других антропогенных факторов; посадка вредных инвазивных зеленых насаждений не допускается.  </w:t>
            </w:r>
          </w:p>
          <w:p w:rsidR="00380046" w:rsidRPr="00F74684" w:rsidRDefault="00380046" w:rsidP="00380046">
            <w:pPr>
              <w:numPr>
                <w:ilvl w:val="0"/>
                <w:numId w:val="22"/>
              </w:numPr>
              <w:spacing w:after="8" w:line="235" w:lineRule="auto"/>
              <w:ind w:left="0" w:firstLine="37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ямы и траншеи для посадки деревьев и кустарников в облиственном состоянии выкапывать заранее, чтобы не задерживать посадочных работ;  </w:t>
            </w:r>
          </w:p>
          <w:p w:rsidR="00380046" w:rsidRPr="00F74684" w:rsidRDefault="00380046" w:rsidP="00380046">
            <w:pPr>
              <w:numPr>
                <w:ilvl w:val="0"/>
                <w:numId w:val="22"/>
              </w:numPr>
              <w:spacing w:after="3" w:line="238" w:lineRule="auto"/>
              <w:ind w:left="0" w:firstLine="37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после выкопки ям и траншей стенки и дно выравнивают и зачищают, рядом складывают запас земли для засыпки корневой системы; траншеи под живую изгородь засыпают растительной землей на 3/4 объема, остальная земля складируется рядом;  </w:t>
            </w:r>
          </w:p>
          <w:p w:rsidR="00380046" w:rsidRPr="00F74684" w:rsidRDefault="00380046" w:rsidP="00380046">
            <w:pPr>
              <w:numPr>
                <w:ilvl w:val="0"/>
                <w:numId w:val="22"/>
              </w:numPr>
              <w:spacing w:after="6" w:line="238" w:lineRule="auto"/>
              <w:ind w:left="0" w:firstLine="37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для посадки кустарников группами создается общий котлован, который заполняют растительной землей полностью с запасом на осадку;  </w:t>
            </w:r>
          </w:p>
          <w:p w:rsidR="00380046" w:rsidRPr="00F74684" w:rsidRDefault="00380046" w:rsidP="00380046">
            <w:pPr>
              <w:numPr>
                <w:ilvl w:val="0"/>
                <w:numId w:val="22"/>
              </w:numPr>
              <w:spacing w:after="8" w:line="235" w:lineRule="auto"/>
              <w:ind w:left="0" w:firstLine="37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посадочный материал из питомников должен отвечать требованиям по качеству и параметрам, установленным национальными и государственными стандартами; </w:t>
            </w:r>
          </w:p>
          <w:p w:rsidR="00380046" w:rsidRPr="00F74684" w:rsidRDefault="00380046" w:rsidP="00380046">
            <w:pPr>
              <w:ind w:right="298" w:firstLine="37"/>
              <w:jc w:val="both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саженцы должны иметь симметричную крону, очищенную от сухих и поврежденных ветвей, прямой штамб (для деревьев), здоровую, нормально развитую корневую систему с хорошо выраженной скелетной частью; на саженцах не должно быть механических повреждений, а также признаков повреждений вредителями и болезнями; запрещается высаживать деревья и кустарники слабо развитые, в неудовлетворительном состоянии.</w:t>
            </w:r>
          </w:p>
        </w:tc>
      </w:tr>
    </w:tbl>
    <w:p w:rsidR="008E1928" w:rsidRPr="00F74684" w:rsidRDefault="008E1928" w:rsidP="00380046">
      <w:pPr>
        <w:spacing w:after="286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74684">
        <w:rPr>
          <w:rFonts w:ascii="Times New Roman" w:eastAsia="Century Gothic" w:hAnsi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8E1928" w:rsidRPr="00F74684" w:rsidRDefault="008E1928" w:rsidP="00380046">
      <w:pPr>
        <w:spacing w:after="0"/>
        <w:ind w:right="298" w:firstLine="709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7468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Таблица 4 «Основные расстояния при посадке, пересадке, вырубке деревьев и кустарников»</w:t>
      </w:r>
    </w:p>
    <w:p w:rsidR="00380046" w:rsidRPr="00F74684" w:rsidRDefault="00380046" w:rsidP="00094812">
      <w:pPr>
        <w:spacing w:after="0"/>
        <w:ind w:right="298" w:firstLine="709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tbl>
      <w:tblPr>
        <w:tblStyle w:val="TableGrid"/>
        <w:tblW w:w="9356" w:type="dxa"/>
        <w:tblInd w:w="-5" w:type="dxa"/>
        <w:tblBorders>
          <w:top w:val="single" w:sz="4" w:space="0" w:color="0D0D0D" w:themeColor="text1" w:themeTint="F2"/>
          <w:left w:val="single" w:sz="4" w:space="0" w:color="0D0D0D" w:themeColor="text1" w:themeTint="F2"/>
          <w:bottom w:val="single" w:sz="4" w:space="0" w:color="0D0D0D" w:themeColor="text1" w:themeTint="F2"/>
          <w:right w:val="single" w:sz="4" w:space="0" w:color="0D0D0D" w:themeColor="text1" w:themeTint="F2"/>
          <w:insideH w:val="single" w:sz="4" w:space="0" w:color="0D0D0D" w:themeColor="text1" w:themeTint="F2"/>
          <w:insideV w:val="single" w:sz="4" w:space="0" w:color="0D0D0D" w:themeColor="text1" w:themeTint="F2"/>
        </w:tblBorders>
        <w:tblCellMar>
          <w:top w:w="13" w:type="dxa"/>
          <w:left w:w="29" w:type="dxa"/>
        </w:tblCellMar>
        <w:tblLook w:val="04A0" w:firstRow="1" w:lastRow="0" w:firstColumn="1" w:lastColumn="0" w:noHBand="0" w:noVBand="1"/>
      </w:tblPr>
      <w:tblGrid>
        <w:gridCol w:w="858"/>
        <w:gridCol w:w="418"/>
        <w:gridCol w:w="5239"/>
        <w:gridCol w:w="1443"/>
        <w:gridCol w:w="1398"/>
      </w:tblGrid>
      <w:tr w:rsidR="00F74684" w:rsidRPr="00F74684" w:rsidTr="00EB116D">
        <w:trPr>
          <w:trHeight w:val="1252"/>
        </w:trPr>
        <w:tc>
          <w:tcPr>
            <w:tcW w:w="858" w:type="dxa"/>
            <w:vMerge w:val="restart"/>
            <w:vAlign w:val="center"/>
          </w:tcPr>
          <w:p w:rsidR="008E1928" w:rsidRPr="00F74684" w:rsidRDefault="00380046" w:rsidP="00380046">
            <w:pPr>
              <w:spacing w:after="10" w:line="259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8E1928" w:rsidRPr="00F7468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№ </w:t>
            </w:r>
          </w:p>
          <w:p w:rsidR="008E1928" w:rsidRPr="00F74684" w:rsidRDefault="00380046" w:rsidP="00380046">
            <w:pPr>
              <w:spacing w:line="259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8E1928" w:rsidRPr="00F7468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п/п </w:t>
            </w:r>
          </w:p>
        </w:tc>
        <w:tc>
          <w:tcPr>
            <w:tcW w:w="5657" w:type="dxa"/>
            <w:gridSpan w:val="2"/>
            <w:vMerge w:val="restart"/>
            <w:vAlign w:val="center"/>
          </w:tcPr>
          <w:p w:rsidR="008E1928" w:rsidRPr="00F74684" w:rsidRDefault="008E1928" w:rsidP="00094812">
            <w:pPr>
              <w:spacing w:line="259" w:lineRule="auto"/>
              <w:ind w:right="1401" w:firstLine="709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Здание, строение, сооружение,  объект благоустройства, элемент благоустройства </w:t>
            </w:r>
          </w:p>
        </w:tc>
        <w:tc>
          <w:tcPr>
            <w:tcW w:w="2841" w:type="dxa"/>
            <w:gridSpan w:val="2"/>
          </w:tcPr>
          <w:p w:rsidR="008E1928" w:rsidRPr="00F74684" w:rsidRDefault="008E1928" w:rsidP="00F6411C">
            <w:pPr>
              <w:spacing w:after="2" w:line="238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Минимальные расстояния от здания, строения, соору</w:t>
            </w:r>
            <w:r w:rsidR="00380046" w:rsidRPr="00F7468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жения, объекта благоустройства, </w:t>
            </w:r>
            <w:r w:rsidRPr="00F7468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элемента благоустройства до </w:t>
            </w:r>
          </w:p>
        </w:tc>
      </w:tr>
      <w:tr w:rsidR="00F74684" w:rsidRPr="00F74684" w:rsidTr="00EB116D">
        <w:trPr>
          <w:trHeight w:val="331"/>
        </w:trPr>
        <w:tc>
          <w:tcPr>
            <w:tcW w:w="858" w:type="dxa"/>
            <w:vMerge/>
          </w:tcPr>
          <w:p w:rsidR="008E1928" w:rsidRPr="00F74684" w:rsidRDefault="008E1928" w:rsidP="00094812">
            <w:pPr>
              <w:spacing w:after="160" w:line="259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57" w:type="dxa"/>
            <w:gridSpan w:val="2"/>
            <w:vMerge/>
          </w:tcPr>
          <w:p w:rsidR="008E1928" w:rsidRPr="00F74684" w:rsidRDefault="008E1928" w:rsidP="00094812">
            <w:pPr>
              <w:spacing w:after="160" w:line="259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3" w:type="dxa"/>
          </w:tcPr>
          <w:p w:rsidR="008E1928" w:rsidRPr="00F74684" w:rsidRDefault="008E1928" w:rsidP="00380046">
            <w:pPr>
              <w:spacing w:line="259" w:lineRule="auto"/>
              <w:ind w:right="33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ствола дерева (м) </w:t>
            </w:r>
          </w:p>
        </w:tc>
        <w:tc>
          <w:tcPr>
            <w:tcW w:w="1398" w:type="dxa"/>
          </w:tcPr>
          <w:p w:rsidR="008E1928" w:rsidRPr="00F74684" w:rsidRDefault="008E1928" w:rsidP="00380046">
            <w:pPr>
              <w:spacing w:line="259" w:lineRule="auto"/>
              <w:ind w:right="74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кустарника (м) </w:t>
            </w:r>
          </w:p>
        </w:tc>
      </w:tr>
      <w:tr w:rsidR="00F74684" w:rsidRPr="00F74684" w:rsidTr="00EB116D">
        <w:trPr>
          <w:trHeight w:val="545"/>
        </w:trPr>
        <w:tc>
          <w:tcPr>
            <w:tcW w:w="9356" w:type="dxa"/>
            <w:gridSpan w:val="5"/>
          </w:tcPr>
          <w:p w:rsidR="008E1928" w:rsidRPr="000B1292" w:rsidRDefault="008E1928" w:rsidP="000B1292">
            <w:pPr>
              <w:spacing w:after="93" w:line="259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0B1292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</w:rPr>
              <w:t xml:space="preserve">Основные расстояния для деревьев и кустарников, подлежащие учету при архитектурно-строительном проектировании, строительстве многоквартирных домов, многофункциональных зданий (комплексов), в состав помещений которых входят жилые помещения постоянного проживания, установлен в статье </w:t>
            </w:r>
            <w:r w:rsidR="00380046" w:rsidRPr="000B1292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</w:rPr>
              <w:t>40</w:t>
            </w:r>
            <w:r w:rsidRPr="000B1292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</w:rPr>
              <w:t xml:space="preserve"> настоящих Правил </w:t>
            </w:r>
          </w:p>
        </w:tc>
      </w:tr>
      <w:tr w:rsidR="00F74684" w:rsidRPr="00F74684" w:rsidTr="00EB116D">
        <w:trPr>
          <w:trHeight w:val="290"/>
        </w:trPr>
        <w:tc>
          <w:tcPr>
            <w:tcW w:w="858" w:type="dxa"/>
          </w:tcPr>
          <w:p w:rsidR="008E1928" w:rsidRPr="00F74684" w:rsidRDefault="008E1928" w:rsidP="00380046">
            <w:pPr>
              <w:spacing w:line="259" w:lineRule="auto"/>
              <w:ind w:firstLine="254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1 </w:t>
            </w:r>
          </w:p>
        </w:tc>
        <w:tc>
          <w:tcPr>
            <w:tcW w:w="5657" w:type="dxa"/>
            <w:gridSpan w:val="2"/>
          </w:tcPr>
          <w:p w:rsidR="008E1928" w:rsidRPr="00F74684" w:rsidRDefault="008E1928" w:rsidP="00380046">
            <w:pPr>
              <w:spacing w:line="259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Наружная стена многоквартирного дома, объекта капитального строительства </w:t>
            </w:r>
          </w:p>
        </w:tc>
        <w:tc>
          <w:tcPr>
            <w:tcW w:w="1443" w:type="dxa"/>
          </w:tcPr>
          <w:p w:rsidR="008E1928" w:rsidRPr="00F74684" w:rsidRDefault="008E1928" w:rsidP="009F3A54">
            <w:pPr>
              <w:spacing w:line="259" w:lineRule="auto"/>
              <w:ind w:right="32" w:firstLine="123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6,0 </w:t>
            </w:r>
          </w:p>
        </w:tc>
        <w:tc>
          <w:tcPr>
            <w:tcW w:w="1398" w:type="dxa"/>
          </w:tcPr>
          <w:p w:rsidR="008E1928" w:rsidRPr="00F74684" w:rsidRDefault="008E1928" w:rsidP="009F3A54">
            <w:pPr>
              <w:spacing w:line="259" w:lineRule="auto"/>
              <w:ind w:right="30" w:firstLine="101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1,5 </w:t>
            </w:r>
          </w:p>
        </w:tc>
      </w:tr>
      <w:tr w:rsidR="00F74684" w:rsidRPr="00F74684" w:rsidTr="00EB116D">
        <w:trPr>
          <w:trHeight w:val="288"/>
        </w:trPr>
        <w:tc>
          <w:tcPr>
            <w:tcW w:w="858" w:type="dxa"/>
          </w:tcPr>
          <w:p w:rsidR="008E1928" w:rsidRPr="00F74684" w:rsidRDefault="008E1928" w:rsidP="00380046">
            <w:pPr>
              <w:spacing w:line="259" w:lineRule="auto"/>
              <w:ind w:firstLine="254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2 </w:t>
            </w:r>
          </w:p>
        </w:tc>
        <w:tc>
          <w:tcPr>
            <w:tcW w:w="5657" w:type="dxa"/>
            <w:gridSpan w:val="2"/>
          </w:tcPr>
          <w:p w:rsidR="008E1928" w:rsidRPr="00F74684" w:rsidRDefault="008E1928" w:rsidP="00380046">
            <w:pPr>
              <w:spacing w:line="259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Край тротуара, пешеходной дорожки, плоскостной автостоянки  </w:t>
            </w:r>
          </w:p>
        </w:tc>
        <w:tc>
          <w:tcPr>
            <w:tcW w:w="1443" w:type="dxa"/>
          </w:tcPr>
          <w:p w:rsidR="008E1928" w:rsidRPr="00F74684" w:rsidRDefault="008E1928" w:rsidP="009F3A54">
            <w:pPr>
              <w:spacing w:line="259" w:lineRule="auto"/>
              <w:ind w:right="32" w:firstLine="123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0,7 </w:t>
            </w:r>
          </w:p>
        </w:tc>
        <w:tc>
          <w:tcPr>
            <w:tcW w:w="1398" w:type="dxa"/>
          </w:tcPr>
          <w:p w:rsidR="008E1928" w:rsidRPr="00F74684" w:rsidRDefault="008E1928" w:rsidP="009F3A54">
            <w:pPr>
              <w:spacing w:line="259" w:lineRule="auto"/>
              <w:ind w:right="30" w:firstLine="101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0,5 </w:t>
            </w:r>
          </w:p>
        </w:tc>
      </w:tr>
      <w:tr w:rsidR="00F74684" w:rsidRPr="00F74684" w:rsidTr="00EB116D">
        <w:trPr>
          <w:trHeight w:val="291"/>
        </w:trPr>
        <w:tc>
          <w:tcPr>
            <w:tcW w:w="858" w:type="dxa"/>
          </w:tcPr>
          <w:p w:rsidR="008E1928" w:rsidRPr="00F74684" w:rsidRDefault="008E1928" w:rsidP="00380046">
            <w:pPr>
              <w:spacing w:line="259" w:lineRule="auto"/>
              <w:ind w:firstLine="254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3 </w:t>
            </w:r>
          </w:p>
        </w:tc>
        <w:tc>
          <w:tcPr>
            <w:tcW w:w="5657" w:type="dxa"/>
            <w:gridSpan w:val="2"/>
          </w:tcPr>
          <w:p w:rsidR="008E1928" w:rsidRPr="00F74684" w:rsidRDefault="008E1928" w:rsidP="00380046">
            <w:pPr>
              <w:spacing w:line="259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Край проезжей части улицы, обочины дороги, бровки канавы, кювета  </w:t>
            </w:r>
          </w:p>
        </w:tc>
        <w:tc>
          <w:tcPr>
            <w:tcW w:w="1443" w:type="dxa"/>
          </w:tcPr>
          <w:p w:rsidR="008E1928" w:rsidRPr="00F74684" w:rsidRDefault="008E1928" w:rsidP="009F3A54">
            <w:pPr>
              <w:spacing w:line="259" w:lineRule="auto"/>
              <w:ind w:right="32" w:firstLine="123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2,0 </w:t>
            </w:r>
          </w:p>
        </w:tc>
        <w:tc>
          <w:tcPr>
            <w:tcW w:w="1398" w:type="dxa"/>
          </w:tcPr>
          <w:p w:rsidR="008E1928" w:rsidRPr="00F74684" w:rsidRDefault="008E1928" w:rsidP="009F3A54">
            <w:pPr>
              <w:spacing w:line="259" w:lineRule="auto"/>
              <w:ind w:right="30" w:firstLine="101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1,0 </w:t>
            </w:r>
          </w:p>
        </w:tc>
      </w:tr>
      <w:tr w:rsidR="00F74684" w:rsidRPr="00F74684" w:rsidTr="00EB116D">
        <w:trPr>
          <w:trHeight w:val="288"/>
        </w:trPr>
        <w:tc>
          <w:tcPr>
            <w:tcW w:w="858" w:type="dxa"/>
          </w:tcPr>
          <w:p w:rsidR="008E1928" w:rsidRPr="00F74684" w:rsidRDefault="008E1928" w:rsidP="00380046">
            <w:pPr>
              <w:spacing w:line="259" w:lineRule="auto"/>
              <w:ind w:firstLine="254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4 </w:t>
            </w:r>
          </w:p>
        </w:tc>
        <w:tc>
          <w:tcPr>
            <w:tcW w:w="5657" w:type="dxa"/>
            <w:gridSpan w:val="2"/>
          </w:tcPr>
          <w:p w:rsidR="008E1928" w:rsidRPr="00F74684" w:rsidRDefault="008E1928" w:rsidP="00380046">
            <w:pPr>
              <w:spacing w:line="259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Край велосипедной дорожки </w:t>
            </w:r>
          </w:p>
        </w:tc>
        <w:tc>
          <w:tcPr>
            <w:tcW w:w="1443" w:type="dxa"/>
          </w:tcPr>
          <w:p w:rsidR="008E1928" w:rsidRPr="00F74684" w:rsidRDefault="008E1928" w:rsidP="009F3A54">
            <w:pPr>
              <w:spacing w:line="259" w:lineRule="auto"/>
              <w:ind w:right="32" w:firstLine="123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0,7 </w:t>
            </w:r>
          </w:p>
        </w:tc>
        <w:tc>
          <w:tcPr>
            <w:tcW w:w="1398" w:type="dxa"/>
          </w:tcPr>
          <w:p w:rsidR="008E1928" w:rsidRPr="00F74684" w:rsidRDefault="008E1928" w:rsidP="009F3A54">
            <w:pPr>
              <w:spacing w:line="259" w:lineRule="auto"/>
              <w:ind w:right="30" w:firstLine="101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0,5 </w:t>
            </w:r>
          </w:p>
        </w:tc>
      </w:tr>
      <w:tr w:rsidR="00F74684" w:rsidRPr="00F74684" w:rsidTr="00EB116D">
        <w:trPr>
          <w:trHeight w:val="290"/>
        </w:trPr>
        <w:tc>
          <w:tcPr>
            <w:tcW w:w="858" w:type="dxa"/>
          </w:tcPr>
          <w:p w:rsidR="008E1928" w:rsidRPr="00F74684" w:rsidRDefault="008E1928" w:rsidP="00380046">
            <w:pPr>
              <w:spacing w:line="259" w:lineRule="auto"/>
              <w:ind w:firstLine="254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5 </w:t>
            </w:r>
          </w:p>
        </w:tc>
        <w:tc>
          <w:tcPr>
            <w:tcW w:w="5657" w:type="dxa"/>
            <w:gridSpan w:val="2"/>
          </w:tcPr>
          <w:p w:rsidR="008E1928" w:rsidRPr="00F74684" w:rsidRDefault="008E1928" w:rsidP="00380046">
            <w:pPr>
              <w:spacing w:line="259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Опора системы наружного освещения, мостовая опора, эстакада </w:t>
            </w:r>
          </w:p>
        </w:tc>
        <w:tc>
          <w:tcPr>
            <w:tcW w:w="1443" w:type="dxa"/>
          </w:tcPr>
          <w:p w:rsidR="008E1928" w:rsidRPr="00F74684" w:rsidRDefault="008E1928" w:rsidP="009F3A54">
            <w:pPr>
              <w:spacing w:line="259" w:lineRule="auto"/>
              <w:ind w:right="32" w:firstLine="123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4,0 </w:t>
            </w:r>
          </w:p>
        </w:tc>
        <w:tc>
          <w:tcPr>
            <w:tcW w:w="1398" w:type="dxa"/>
          </w:tcPr>
          <w:p w:rsidR="008E1928" w:rsidRPr="00F74684" w:rsidRDefault="008E1928" w:rsidP="009F3A54">
            <w:pPr>
              <w:spacing w:line="259" w:lineRule="auto"/>
              <w:ind w:right="28" w:firstLine="101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</w:p>
        </w:tc>
      </w:tr>
      <w:tr w:rsidR="00F74684" w:rsidRPr="00F74684" w:rsidTr="00EB116D">
        <w:trPr>
          <w:trHeight w:val="288"/>
        </w:trPr>
        <w:tc>
          <w:tcPr>
            <w:tcW w:w="858" w:type="dxa"/>
          </w:tcPr>
          <w:p w:rsidR="008E1928" w:rsidRPr="00F74684" w:rsidRDefault="008E1928" w:rsidP="00380046">
            <w:pPr>
              <w:spacing w:line="259" w:lineRule="auto"/>
              <w:ind w:firstLine="254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6 </w:t>
            </w:r>
          </w:p>
        </w:tc>
        <w:tc>
          <w:tcPr>
            <w:tcW w:w="5657" w:type="dxa"/>
            <w:gridSpan w:val="2"/>
          </w:tcPr>
          <w:p w:rsidR="008E1928" w:rsidRPr="00F74684" w:rsidRDefault="008E1928" w:rsidP="00380046">
            <w:pPr>
              <w:spacing w:line="259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Подошва или внутренняя грань подпорной стенки </w:t>
            </w:r>
          </w:p>
        </w:tc>
        <w:tc>
          <w:tcPr>
            <w:tcW w:w="1443" w:type="dxa"/>
          </w:tcPr>
          <w:p w:rsidR="008E1928" w:rsidRPr="00F74684" w:rsidRDefault="008E1928" w:rsidP="009F3A54">
            <w:pPr>
              <w:spacing w:line="259" w:lineRule="auto"/>
              <w:ind w:right="32" w:firstLine="123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4,0 </w:t>
            </w:r>
          </w:p>
        </w:tc>
        <w:tc>
          <w:tcPr>
            <w:tcW w:w="1398" w:type="dxa"/>
          </w:tcPr>
          <w:p w:rsidR="008E1928" w:rsidRPr="00F74684" w:rsidRDefault="008E1928" w:rsidP="009F3A54">
            <w:pPr>
              <w:spacing w:line="259" w:lineRule="auto"/>
              <w:ind w:right="30" w:firstLine="101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1,0 </w:t>
            </w:r>
          </w:p>
        </w:tc>
      </w:tr>
      <w:tr w:rsidR="00F74684" w:rsidRPr="00F74684" w:rsidTr="00EB116D">
        <w:trPr>
          <w:trHeight w:val="288"/>
        </w:trPr>
        <w:tc>
          <w:tcPr>
            <w:tcW w:w="858" w:type="dxa"/>
          </w:tcPr>
          <w:p w:rsidR="008E1928" w:rsidRPr="00F74684" w:rsidRDefault="008E1928" w:rsidP="00380046">
            <w:pPr>
              <w:spacing w:line="259" w:lineRule="auto"/>
              <w:ind w:firstLine="254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7 </w:t>
            </w:r>
          </w:p>
        </w:tc>
        <w:tc>
          <w:tcPr>
            <w:tcW w:w="5657" w:type="dxa"/>
            <w:gridSpan w:val="2"/>
          </w:tcPr>
          <w:p w:rsidR="008E1928" w:rsidRPr="00F74684" w:rsidRDefault="008E1928" w:rsidP="00380046">
            <w:pPr>
              <w:spacing w:line="259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Подошва откоса, террасы </w:t>
            </w:r>
          </w:p>
        </w:tc>
        <w:tc>
          <w:tcPr>
            <w:tcW w:w="1443" w:type="dxa"/>
          </w:tcPr>
          <w:p w:rsidR="008E1928" w:rsidRPr="00F74684" w:rsidRDefault="008E1928" w:rsidP="009F3A54">
            <w:pPr>
              <w:spacing w:line="259" w:lineRule="auto"/>
              <w:ind w:right="32" w:firstLine="123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1,0 </w:t>
            </w:r>
          </w:p>
        </w:tc>
        <w:tc>
          <w:tcPr>
            <w:tcW w:w="1398" w:type="dxa"/>
          </w:tcPr>
          <w:p w:rsidR="008E1928" w:rsidRPr="00F74684" w:rsidRDefault="008E1928" w:rsidP="009F3A54">
            <w:pPr>
              <w:spacing w:line="259" w:lineRule="auto"/>
              <w:ind w:right="30" w:firstLine="101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0,5 </w:t>
            </w:r>
          </w:p>
        </w:tc>
      </w:tr>
      <w:tr w:rsidR="00F74684" w:rsidRPr="00F74684" w:rsidTr="00EB116D">
        <w:trPr>
          <w:trHeight w:val="290"/>
        </w:trPr>
        <w:tc>
          <w:tcPr>
            <w:tcW w:w="858" w:type="dxa"/>
            <w:vMerge w:val="restart"/>
          </w:tcPr>
          <w:p w:rsidR="008E1928" w:rsidRPr="00F74684" w:rsidRDefault="008E1928" w:rsidP="00380046">
            <w:pPr>
              <w:spacing w:line="259" w:lineRule="auto"/>
              <w:ind w:firstLine="254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8 </w:t>
            </w:r>
          </w:p>
        </w:tc>
        <w:tc>
          <w:tcPr>
            <w:tcW w:w="8498" w:type="dxa"/>
            <w:gridSpan w:val="4"/>
          </w:tcPr>
          <w:p w:rsidR="008E1928" w:rsidRPr="00F74684" w:rsidRDefault="008E1928" w:rsidP="00380046">
            <w:pPr>
              <w:spacing w:line="259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Подземные сети: </w:t>
            </w:r>
          </w:p>
        </w:tc>
      </w:tr>
      <w:tr w:rsidR="00F74684" w:rsidRPr="00F74684" w:rsidTr="009F3A54">
        <w:trPr>
          <w:trHeight w:val="288"/>
        </w:trPr>
        <w:tc>
          <w:tcPr>
            <w:tcW w:w="858" w:type="dxa"/>
            <w:vMerge/>
          </w:tcPr>
          <w:p w:rsidR="008E1928" w:rsidRPr="00F74684" w:rsidRDefault="008E1928" w:rsidP="00380046">
            <w:pPr>
              <w:spacing w:after="160" w:line="259" w:lineRule="auto"/>
              <w:ind w:firstLine="254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8" w:type="dxa"/>
          </w:tcPr>
          <w:p w:rsidR="008E1928" w:rsidRPr="00F74684" w:rsidRDefault="008E1928" w:rsidP="009F3A54">
            <w:pPr>
              <w:spacing w:line="259" w:lineRule="auto"/>
              <w:ind w:firstLine="108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1 </w:t>
            </w:r>
          </w:p>
        </w:tc>
        <w:tc>
          <w:tcPr>
            <w:tcW w:w="5239" w:type="dxa"/>
          </w:tcPr>
          <w:p w:rsidR="008E1928" w:rsidRPr="00F74684" w:rsidRDefault="008E1928" w:rsidP="00380046">
            <w:pPr>
              <w:spacing w:line="259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газопровод, канализация или водосток (безнапорные, напорные) </w:t>
            </w:r>
          </w:p>
        </w:tc>
        <w:tc>
          <w:tcPr>
            <w:tcW w:w="1443" w:type="dxa"/>
          </w:tcPr>
          <w:p w:rsidR="008E1928" w:rsidRPr="00F74684" w:rsidRDefault="008E1928" w:rsidP="009F3A54">
            <w:pPr>
              <w:spacing w:line="259" w:lineRule="auto"/>
              <w:ind w:right="32" w:firstLine="123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1,5 </w:t>
            </w:r>
          </w:p>
        </w:tc>
        <w:tc>
          <w:tcPr>
            <w:tcW w:w="1398" w:type="dxa"/>
          </w:tcPr>
          <w:p w:rsidR="008E1928" w:rsidRPr="00F74684" w:rsidRDefault="008E1928" w:rsidP="009F3A54">
            <w:pPr>
              <w:spacing w:line="259" w:lineRule="auto"/>
              <w:ind w:right="28" w:firstLine="101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</w:p>
        </w:tc>
      </w:tr>
      <w:tr w:rsidR="00F74684" w:rsidRPr="00F74684" w:rsidTr="009F3A54">
        <w:trPr>
          <w:trHeight w:val="290"/>
        </w:trPr>
        <w:tc>
          <w:tcPr>
            <w:tcW w:w="858" w:type="dxa"/>
            <w:vMerge/>
          </w:tcPr>
          <w:p w:rsidR="008E1928" w:rsidRPr="00F74684" w:rsidRDefault="008E1928" w:rsidP="00380046">
            <w:pPr>
              <w:spacing w:after="160" w:line="259" w:lineRule="auto"/>
              <w:ind w:firstLine="254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8" w:type="dxa"/>
          </w:tcPr>
          <w:p w:rsidR="008E1928" w:rsidRPr="00F74684" w:rsidRDefault="008E1928" w:rsidP="009F3A54">
            <w:pPr>
              <w:spacing w:line="259" w:lineRule="auto"/>
              <w:ind w:firstLine="108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2 </w:t>
            </w:r>
          </w:p>
        </w:tc>
        <w:tc>
          <w:tcPr>
            <w:tcW w:w="5239" w:type="dxa"/>
          </w:tcPr>
          <w:p w:rsidR="008E1928" w:rsidRPr="00F74684" w:rsidRDefault="008E1928" w:rsidP="00380046">
            <w:pPr>
              <w:spacing w:line="259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тепловая сеть (теплопровод от стенок канала) </w:t>
            </w:r>
          </w:p>
        </w:tc>
        <w:tc>
          <w:tcPr>
            <w:tcW w:w="1443" w:type="dxa"/>
          </w:tcPr>
          <w:p w:rsidR="008E1928" w:rsidRPr="00F74684" w:rsidRDefault="008E1928" w:rsidP="009F3A54">
            <w:pPr>
              <w:spacing w:line="259" w:lineRule="auto"/>
              <w:ind w:right="32" w:firstLine="123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2,0 </w:t>
            </w:r>
          </w:p>
        </w:tc>
        <w:tc>
          <w:tcPr>
            <w:tcW w:w="1398" w:type="dxa"/>
          </w:tcPr>
          <w:p w:rsidR="008E1928" w:rsidRPr="00F74684" w:rsidRDefault="008E1928" w:rsidP="009F3A54">
            <w:pPr>
              <w:spacing w:line="259" w:lineRule="auto"/>
              <w:ind w:right="30" w:firstLine="101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1,0 </w:t>
            </w:r>
          </w:p>
        </w:tc>
      </w:tr>
      <w:tr w:rsidR="00F74684" w:rsidRPr="00F74684" w:rsidTr="009F3A54">
        <w:trPr>
          <w:trHeight w:val="288"/>
        </w:trPr>
        <w:tc>
          <w:tcPr>
            <w:tcW w:w="858" w:type="dxa"/>
            <w:vMerge/>
          </w:tcPr>
          <w:p w:rsidR="008E1928" w:rsidRPr="00F74684" w:rsidRDefault="008E1928" w:rsidP="00380046">
            <w:pPr>
              <w:spacing w:after="160" w:line="259" w:lineRule="auto"/>
              <w:ind w:firstLine="254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8" w:type="dxa"/>
          </w:tcPr>
          <w:p w:rsidR="008E1928" w:rsidRPr="00F74684" w:rsidRDefault="008E1928" w:rsidP="009F3A54">
            <w:pPr>
              <w:spacing w:line="259" w:lineRule="auto"/>
              <w:ind w:firstLine="108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3 </w:t>
            </w:r>
          </w:p>
        </w:tc>
        <w:tc>
          <w:tcPr>
            <w:tcW w:w="5239" w:type="dxa"/>
          </w:tcPr>
          <w:p w:rsidR="008E1928" w:rsidRPr="00F74684" w:rsidRDefault="008E1928" w:rsidP="00380046">
            <w:pPr>
              <w:spacing w:line="259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водопровод, дренаж </w:t>
            </w:r>
          </w:p>
        </w:tc>
        <w:tc>
          <w:tcPr>
            <w:tcW w:w="1443" w:type="dxa"/>
          </w:tcPr>
          <w:p w:rsidR="008E1928" w:rsidRPr="00F74684" w:rsidRDefault="008E1928" w:rsidP="009F3A54">
            <w:pPr>
              <w:spacing w:line="259" w:lineRule="auto"/>
              <w:ind w:right="32" w:firstLine="123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2,0 </w:t>
            </w:r>
          </w:p>
        </w:tc>
        <w:tc>
          <w:tcPr>
            <w:tcW w:w="1398" w:type="dxa"/>
          </w:tcPr>
          <w:p w:rsidR="008E1928" w:rsidRPr="00F74684" w:rsidRDefault="008E1928" w:rsidP="009F3A54">
            <w:pPr>
              <w:spacing w:line="259" w:lineRule="auto"/>
              <w:ind w:right="28" w:firstLine="101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</w:p>
        </w:tc>
      </w:tr>
      <w:tr w:rsidR="00F74684" w:rsidRPr="00F74684" w:rsidTr="009F3A54">
        <w:trPr>
          <w:trHeight w:val="252"/>
        </w:trPr>
        <w:tc>
          <w:tcPr>
            <w:tcW w:w="858" w:type="dxa"/>
            <w:vMerge/>
          </w:tcPr>
          <w:p w:rsidR="008E1928" w:rsidRPr="00F74684" w:rsidRDefault="008E1928" w:rsidP="00380046">
            <w:pPr>
              <w:spacing w:after="160" w:line="259" w:lineRule="auto"/>
              <w:ind w:firstLine="254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8" w:type="dxa"/>
          </w:tcPr>
          <w:p w:rsidR="008E1928" w:rsidRPr="00F74684" w:rsidRDefault="008E1928" w:rsidP="009F3A54">
            <w:pPr>
              <w:spacing w:line="259" w:lineRule="auto"/>
              <w:ind w:firstLine="108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4 </w:t>
            </w:r>
          </w:p>
        </w:tc>
        <w:tc>
          <w:tcPr>
            <w:tcW w:w="5239" w:type="dxa"/>
          </w:tcPr>
          <w:p w:rsidR="008E1928" w:rsidRPr="00F74684" w:rsidRDefault="008E1928" w:rsidP="00380046">
            <w:pPr>
              <w:spacing w:line="259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силовой кабель, кабель слабого тока, в </w:t>
            </w:r>
            <w:proofErr w:type="spellStart"/>
            <w:r w:rsidRPr="00F7468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т.ч</w:t>
            </w:r>
            <w:proofErr w:type="spellEnd"/>
            <w:r w:rsidRPr="00F7468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. кабель связи </w:t>
            </w:r>
          </w:p>
        </w:tc>
        <w:tc>
          <w:tcPr>
            <w:tcW w:w="1443" w:type="dxa"/>
          </w:tcPr>
          <w:p w:rsidR="008E1928" w:rsidRPr="00F74684" w:rsidRDefault="008E1928" w:rsidP="009F3A54">
            <w:pPr>
              <w:spacing w:line="259" w:lineRule="auto"/>
              <w:ind w:right="32" w:firstLine="123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2,0 </w:t>
            </w:r>
          </w:p>
        </w:tc>
        <w:tc>
          <w:tcPr>
            <w:tcW w:w="1398" w:type="dxa"/>
          </w:tcPr>
          <w:p w:rsidR="008E1928" w:rsidRPr="00F74684" w:rsidRDefault="008E1928" w:rsidP="009F3A54">
            <w:pPr>
              <w:spacing w:line="259" w:lineRule="auto"/>
              <w:ind w:right="30" w:firstLine="101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0,7 </w:t>
            </w:r>
          </w:p>
        </w:tc>
      </w:tr>
      <w:tr w:rsidR="00F74684" w:rsidRPr="00F74684" w:rsidTr="009F3A54">
        <w:trPr>
          <w:trHeight w:val="249"/>
        </w:trPr>
        <w:tc>
          <w:tcPr>
            <w:tcW w:w="858" w:type="dxa"/>
            <w:vMerge/>
          </w:tcPr>
          <w:p w:rsidR="008E1928" w:rsidRPr="00F74684" w:rsidRDefault="008E1928" w:rsidP="00380046">
            <w:pPr>
              <w:spacing w:after="160" w:line="259" w:lineRule="auto"/>
              <w:ind w:firstLine="254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8" w:type="dxa"/>
          </w:tcPr>
          <w:p w:rsidR="008E1928" w:rsidRPr="00F74684" w:rsidRDefault="008E1928" w:rsidP="009F3A54">
            <w:pPr>
              <w:spacing w:line="259" w:lineRule="auto"/>
              <w:ind w:firstLine="108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5 </w:t>
            </w:r>
          </w:p>
        </w:tc>
        <w:tc>
          <w:tcPr>
            <w:tcW w:w="5239" w:type="dxa"/>
          </w:tcPr>
          <w:p w:rsidR="008E1928" w:rsidRPr="00F74684" w:rsidRDefault="008E1928" w:rsidP="00F6411C">
            <w:pPr>
              <w:spacing w:line="259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трубопровод горючих жидкостей </w:t>
            </w:r>
          </w:p>
        </w:tc>
        <w:tc>
          <w:tcPr>
            <w:tcW w:w="1443" w:type="dxa"/>
          </w:tcPr>
          <w:p w:rsidR="008E1928" w:rsidRPr="00F74684" w:rsidRDefault="008E1928" w:rsidP="009F3A54">
            <w:pPr>
              <w:spacing w:line="259" w:lineRule="auto"/>
              <w:ind w:right="32" w:firstLine="123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1,5 </w:t>
            </w:r>
          </w:p>
        </w:tc>
        <w:tc>
          <w:tcPr>
            <w:tcW w:w="1398" w:type="dxa"/>
          </w:tcPr>
          <w:p w:rsidR="008E1928" w:rsidRPr="00F74684" w:rsidRDefault="008E1928" w:rsidP="009F3A54">
            <w:pPr>
              <w:spacing w:line="259" w:lineRule="auto"/>
              <w:ind w:right="28" w:firstLine="101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</w:p>
        </w:tc>
      </w:tr>
      <w:tr w:rsidR="00F74684" w:rsidRPr="00F74684" w:rsidTr="00EB116D">
        <w:trPr>
          <w:trHeight w:val="405"/>
        </w:trPr>
        <w:tc>
          <w:tcPr>
            <w:tcW w:w="858" w:type="dxa"/>
            <w:vMerge w:val="restart"/>
          </w:tcPr>
          <w:p w:rsidR="008E1928" w:rsidRPr="00F74684" w:rsidRDefault="008E1928" w:rsidP="00380046">
            <w:pPr>
              <w:spacing w:line="259" w:lineRule="auto"/>
              <w:ind w:firstLine="254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9 </w:t>
            </w:r>
          </w:p>
        </w:tc>
        <w:tc>
          <w:tcPr>
            <w:tcW w:w="5657" w:type="dxa"/>
            <w:gridSpan w:val="2"/>
          </w:tcPr>
          <w:p w:rsidR="008E1928" w:rsidRPr="00F74684" w:rsidRDefault="008E1928" w:rsidP="009F3A54">
            <w:pPr>
              <w:spacing w:after="2" w:line="259" w:lineRule="auto"/>
              <w:ind w:right="131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Провода во</w:t>
            </w:r>
            <w:r w:rsidR="00F6411C" w:rsidRPr="00F7468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здушных линий электропередачи с </w:t>
            </w:r>
            <w:r w:rsidRPr="00F7468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напряжением (расстояния приведены согласно </w:t>
            </w:r>
          </w:p>
          <w:p w:rsidR="008E1928" w:rsidRPr="00F74684" w:rsidRDefault="008E1928" w:rsidP="009F3A54">
            <w:pPr>
              <w:spacing w:line="259" w:lineRule="auto"/>
              <w:ind w:right="131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приказу Минэнерго России от 20.05.2003 № 187 «Об утверждении глав правил устройства электроустановок»): </w:t>
            </w:r>
          </w:p>
        </w:tc>
        <w:tc>
          <w:tcPr>
            <w:tcW w:w="1443" w:type="dxa"/>
          </w:tcPr>
          <w:p w:rsidR="008E1928" w:rsidRPr="00F74684" w:rsidRDefault="008E1928" w:rsidP="00F6411C">
            <w:pPr>
              <w:spacing w:after="13" w:line="259" w:lineRule="auto"/>
              <w:ind w:right="34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кроны дерева</w:t>
            </w:r>
          </w:p>
          <w:p w:rsidR="008E1928" w:rsidRPr="00F74684" w:rsidRDefault="008E1928" w:rsidP="00F6411C">
            <w:pPr>
              <w:spacing w:line="259" w:lineRule="auto"/>
              <w:ind w:right="32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(м)</w:t>
            </w:r>
          </w:p>
        </w:tc>
        <w:tc>
          <w:tcPr>
            <w:tcW w:w="1398" w:type="dxa"/>
          </w:tcPr>
          <w:p w:rsidR="008E1928" w:rsidRPr="00F74684" w:rsidRDefault="008E1928" w:rsidP="009F3A54">
            <w:pPr>
              <w:spacing w:after="8" w:line="259" w:lineRule="auto"/>
              <w:ind w:firstLine="101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8E1928" w:rsidRPr="00F74684" w:rsidRDefault="008E1928" w:rsidP="009F3A54">
            <w:pPr>
              <w:spacing w:line="259" w:lineRule="auto"/>
              <w:ind w:firstLine="101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F74684" w:rsidRPr="00F74684" w:rsidTr="009F3A54">
        <w:trPr>
          <w:trHeight w:val="291"/>
        </w:trPr>
        <w:tc>
          <w:tcPr>
            <w:tcW w:w="858" w:type="dxa"/>
            <w:vMerge/>
          </w:tcPr>
          <w:p w:rsidR="008E1928" w:rsidRPr="00F74684" w:rsidRDefault="008E1928" w:rsidP="00094812">
            <w:pPr>
              <w:spacing w:after="160" w:line="259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8" w:type="dxa"/>
          </w:tcPr>
          <w:p w:rsidR="008E1928" w:rsidRPr="00F74684" w:rsidRDefault="008E1928" w:rsidP="009F3A54">
            <w:pPr>
              <w:spacing w:line="259" w:lineRule="auto"/>
              <w:ind w:firstLine="108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1 </w:t>
            </w:r>
          </w:p>
        </w:tc>
        <w:tc>
          <w:tcPr>
            <w:tcW w:w="5239" w:type="dxa"/>
          </w:tcPr>
          <w:p w:rsidR="008E1928" w:rsidRPr="00F74684" w:rsidRDefault="008E1928" w:rsidP="009F3A54">
            <w:pPr>
              <w:spacing w:line="259" w:lineRule="auto"/>
              <w:ind w:firstLine="195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до 20 </w:t>
            </w:r>
            <w:proofErr w:type="spellStart"/>
            <w:r w:rsidRPr="00F7468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кВ</w:t>
            </w:r>
            <w:proofErr w:type="spellEnd"/>
            <w:r w:rsidRPr="00F7468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43" w:type="dxa"/>
          </w:tcPr>
          <w:p w:rsidR="008E1928" w:rsidRPr="00F74684" w:rsidRDefault="008E1928" w:rsidP="009F3A54">
            <w:pPr>
              <w:spacing w:line="259" w:lineRule="auto"/>
              <w:ind w:right="32" w:firstLine="264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3,0 </w:t>
            </w:r>
          </w:p>
        </w:tc>
        <w:tc>
          <w:tcPr>
            <w:tcW w:w="1398" w:type="dxa"/>
          </w:tcPr>
          <w:p w:rsidR="008E1928" w:rsidRPr="00F74684" w:rsidRDefault="008E1928" w:rsidP="009F3A54">
            <w:pPr>
              <w:spacing w:line="259" w:lineRule="auto"/>
              <w:ind w:right="28" w:firstLine="101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</w:p>
        </w:tc>
      </w:tr>
      <w:tr w:rsidR="00F74684" w:rsidRPr="00F74684" w:rsidTr="009F3A54">
        <w:trPr>
          <w:trHeight w:val="288"/>
        </w:trPr>
        <w:tc>
          <w:tcPr>
            <w:tcW w:w="858" w:type="dxa"/>
            <w:vMerge/>
          </w:tcPr>
          <w:p w:rsidR="008E1928" w:rsidRPr="00F74684" w:rsidRDefault="008E1928" w:rsidP="00094812">
            <w:pPr>
              <w:spacing w:after="160" w:line="259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8" w:type="dxa"/>
          </w:tcPr>
          <w:p w:rsidR="008E1928" w:rsidRPr="00F74684" w:rsidRDefault="008E1928" w:rsidP="009F3A54">
            <w:pPr>
              <w:spacing w:line="259" w:lineRule="auto"/>
              <w:ind w:firstLine="108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2 </w:t>
            </w:r>
          </w:p>
        </w:tc>
        <w:tc>
          <w:tcPr>
            <w:tcW w:w="5239" w:type="dxa"/>
          </w:tcPr>
          <w:p w:rsidR="008E1928" w:rsidRPr="00F74684" w:rsidRDefault="008E1928" w:rsidP="009F3A54">
            <w:pPr>
              <w:spacing w:line="259" w:lineRule="auto"/>
              <w:ind w:firstLine="195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35-110 </w:t>
            </w:r>
            <w:proofErr w:type="spellStart"/>
            <w:r w:rsidRPr="00F7468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кВ</w:t>
            </w:r>
            <w:proofErr w:type="spellEnd"/>
            <w:r w:rsidRPr="00F7468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43" w:type="dxa"/>
          </w:tcPr>
          <w:p w:rsidR="008E1928" w:rsidRPr="00F74684" w:rsidRDefault="008E1928" w:rsidP="009F3A54">
            <w:pPr>
              <w:spacing w:line="259" w:lineRule="auto"/>
              <w:ind w:right="32" w:firstLine="264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4,0 </w:t>
            </w:r>
          </w:p>
        </w:tc>
        <w:tc>
          <w:tcPr>
            <w:tcW w:w="1398" w:type="dxa"/>
          </w:tcPr>
          <w:p w:rsidR="008E1928" w:rsidRPr="00F74684" w:rsidRDefault="008E1928" w:rsidP="009F3A54">
            <w:pPr>
              <w:spacing w:line="259" w:lineRule="auto"/>
              <w:ind w:right="28" w:firstLine="101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</w:p>
        </w:tc>
      </w:tr>
      <w:tr w:rsidR="00F74684" w:rsidRPr="00F74684" w:rsidTr="009F3A54">
        <w:trPr>
          <w:trHeight w:val="290"/>
        </w:trPr>
        <w:tc>
          <w:tcPr>
            <w:tcW w:w="858" w:type="dxa"/>
            <w:vMerge/>
          </w:tcPr>
          <w:p w:rsidR="008E1928" w:rsidRPr="00F74684" w:rsidRDefault="008E1928" w:rsidP="00094812">
            <w:pPr>
              <w:spacing w:after="160" w:line="259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8" w:type="dxa"/>
          </w:tcPr>
          <w:p w:rsidR="008E1928" w:rsidRPr="00F74684" w:rsidRDefault="008E1928" w:rsidP="009F3A54">
            <w:pPr>
              <w:spacing w:line="259" w:lineRule="auto"/>
              <w:ind w:firstLine="108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3 </w:t>
            </w:r>
          </w:p>
        </w:tc>
        <w:tc>
          <w:tcPr>
            <w:tcW w:w="5239" w:type="dxa"/>
          </w:tcPr>
          <w:p w:rsidR="008E1928" w:rsidRPr="00F74684" w:rsidRDefault="008E1928" w:rsidP="009F3A54">
            <w:pPr>
              <w:spacing w:line="259" w:lineRule="auto"/>
              <w:ind w:firstLine="195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150-220 </w:t>
            </w:r>
            <w:proofErr w:type="spellStart"/>
            <w:r w:rsidRPr="00F7468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кВ</w:t>
            </w:r>
            <w:proofErr w:type="spellEnd"/>
            <w:r w:rsidRPr="00F7468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43" w:type="dxa"/>
          </w:tcPr>
          <w:p w:rsidR="008E1928" w:rsidRPr="00F74684" w:rsidRDefault="008E1928" w:rsidP="009F3A54">
            <w:pPr>
              <w:spacing w:line="259" w:lineRule="auto"/>
              <w:ind w:right="32" w:firstLine="264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5,0 </w:t>
            </w:r>
          </w:p>
        </w:tc>
        <w:tc>
          <w:tcPr>
            <w:tcW w:w="1398" w:type="dxa"/>
          </w:tcPr>
          <w:p w:rsidR="008E1928" w:rsidRPr="00F74684" w:rsidRDefault="008E1928" w:rsidP="009F3A54">
            <w:pPr>
              <w:spacing w:line="259" w:lineRule="auto"/>
              <w:ind w:right="28" w:firstLine="101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</w:p>
        </w:tc>
      </w:tr>
      <w:tr w:rsidR="00F74684" w:rsidRPr="00F74684" w:rsidTr="009F3A54">
        <w:trPr>
          <w:trHeight w:val="288"/>
        </w:trPr>
        <w:tc>
          <w:tcPr>
            <w:tcW w:w="858" w:type="dxa"/>
            <w:vMerge/>
          </w:tcPr>
          <w:p w:rsidR="008E1928" w:rsidRPr="00F74684" w:rsidRDefault="008E1928" w:rsidP="00094812">
            <w:pPr>
              <w:spacing w:after="160" w:line="259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8" w:type="dxa"/>
          </w:tcPr>
          <w:p w:rsidR="008E1928" w:rsidRPr="00F74684" w:rsidRDefault="008E1928" w:rsidP="009F3A54">
            <w:pPr>
              <w:spacing w:line="259" w:lineRule="auto"/>
              <w:ind w:firstLine="108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4 </w:t>
            </w:r>
          </w:p>
        </w:tc>
        <w:tc>
          <w:tcPr>
            <w:tcW w:w="5239" w:type="dxa"/>
          </w:tcPr>
          <w:p w:rsidR="008E1928" w:rsidRPr="00F74684" w:rsidRDefault="008E1928" w:rsidP="009F3A54">
            <w:pPr>
              <w:spacing w:line="259" w:lineRule="auto"/>
              <w:ind w:firstLine="195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330-500 </w:t>
            </w:r>
            <w:proofErr w:type="spellStart"/>
            <w:r w:rsidRPr="00F7468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кВ</w:t>
            </w:r>
            <w:proofErr w:type="spellEnd"/>
            <w:r w:rsidRPr="00F7468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43" w:type="dxa"/>
          </w:tcPr>
          <w:p w:rsidR="008E1928" w:rsidRPr="00F74684" w:rsidRDefault="008E1928" w:rsidP="009F3A54">
            <w:pPr>
              <w:spacing w:line="259" w:lineRule="auto"/>
              <w:ind w:right="32" w:firstLine="264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6,0 </w:t>
            </w:r>
          </w:p>
        </w:tc>
        <w:tc>
          <w:tcPr>
            <w:tcW w:w="1398" w:type="dxa"/>
          </w:tcPr>
          <w:p w:rsidR="008E1928" w:rsidRPr="00F74684" w:rsidRDefault="008E1928" w:rsidP="009F3A54">
            <w:pPr>
              <w:spacing w:line="259" w:lineRule="auto"/>
              <w:ind w:right="28" w:firstLine="101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</w:p>
        </w:tc>
      </w:tr>
      <w:tr w:rsidR="00F74684" w:rsidRPr="00F74684" w:rsidTr="009F3A54">
        <w:trPr>
          <w:trHeight w:val="288"/>
        </w:trPr>
        <w:tc>
          <w:tcPr>
            <w:tcW w:w="858" w:type="dxa"/>
            <w:vMerge/>
            <w:vAlign w:val="bottom"/>
          </w:tcPr>
          <w:p w:rsidR="008E1928" w:rsidRPr="00F74684" w:rsidRDefault="008E1928" w:rsidP="00094812">
            <w:pPr>
              <w:spacing w:after="160" w:line="259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8" w:type="dxa"/>
          </w:tcPr>
          <w:p w:rsidR="008E1928" w:rsidRPr="00F74684" w:rsidRDefault="008E1928" w:rsidP="009F3A54">
            <w:pPr>
              <w:spacing w:line="259" w:lineRule="auto"/>
              <w:ind w:firstLine="108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5 </w:t>
            </w:r>
          </w:p>
        </w:tc>
        <w:tc>
          <w:tcPr>
            <w:tcW w:w="5239" w:type="dxa"/>
          </w:tcPr>
          <w:p w:rsidR="008E1928" w:rsidRPr="00F74684" w:rsidRDefault="008E1928" w:rsidP="009F3A54">
            <w:pPr>
              <w:spacing w:line="259" w:lineRule="auto"/>
              <w:ind w:firstLine="195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750 </w:t>
            </w:r>
            <w:proofErr w:type="spellStart"/>
            <w:r w:rsidRPr="00F7468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кВ</w:t>
            </w:r>
            <w:proofErr w:type="spellEnd"/>
            <w:r w:rsidRPr="00F7468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43" w:type="dxa"/>
          </w:tcPr>
          <w:p w:rsidR="008E1928" w:rsidRPr="00F74684" w:rsidRDefault="008E1928" w:rsidP="009F3A54">
            <w:pPr>
              <w:spacing w:line="259" w:lineRule="auto"/>
              <w:ind w:right="32" w:firstLine="264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7,0 </w:t>
            </w:r>
          </w:p>
        </w:tc>
        <w:tc>
          <w:tcPr>
            <w:tcW w:w="1398" w:type="dxa"/>
          </w:tcPr>
          <w:p w:rsidR="008E1928" w:rsidRPr="00F74684" w:rsidRDefault="008E1928" w:rsidP="009F3A54">
            <w:pPr>
              <w:spacing w:line="259" w:lineRule="auto"/>
              <w:ind w:right="28" w:firstLine="101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</w:p>
        </w:tc>
      </w:tr>
      <w:tr w:rsidR="00F74684" w:rsidRPr="00F74684" w:rsidTr="00EB116D">
        <w:trPr>
          <w:trHeight w:val="1509"/>
        </w:trPr>
        <w:tc>
          <w:tcPr>
            <w:tcW w:w="9356" w:type="dxa"/>
            <w:gridSpan w:val="5"/>
          </w:tcPr>
          <w:p w:rsidR="008E1928" w:rsidRPr="00F74684" w:rsidRDefault="008E1928" w:rsidP="00F6411C">
            <w:pPr>
              <w:spacing w:after="13" w:line="259" w:lineRule="auto"/>
              <w:ind w:right="132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 w:color="70AD47"/>
              </w:rPr>
              <w:t>Примечание:</w:t>
            </w:r>
            <w:r w:rsidRPr="00F7468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8E1928" w:rsidRPr="00F74684" w:rsidRDefault="008E1928" w:rsidP="00F6411C">
            <w:pPr>
              <w:numPr>
                <w:ilvl w:val="0"/>
                <w:numId w:val="23"/>
              </w:numPr>
              <w:spacing w:after="8" w:line="235" w:lineRule="auto"/>
              <w:ind w:left="0" w:right="132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деревья, высаживаемые у зданий, не должны препятствовать инсоляции и освещенности общественных и жилых помещений с учетом нормируемой продолжительности непрерывной инсоляции для помещений жилых зданий. </w:t>
            </w:r>
          </w:p>
          <w:p w:rsidR="008E1928" w:rsidRPr="00F74684" w:rsidRDefault="008E1928" w:rsidP="00F6411C">
            <w:pPr>
              <w:numPr>
                <w:ilvl w:val="0"/>
                <w:numId w:val="23"/>
              </w:numPr>
              <w:spacing w:after="3" w:line="238" w:lineRule="auto"/>
              <w:ind w:left="0" w:right="132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расстояние от инженерных сетей, а также отступ от бордюра, примыкающего к проезжей части улиц и дорог до кадки с растениями или защитных прикорневых барьеров не менее 500 мм; </w:t>
            </w:r>
          </w:p>
          <w:p w:rsidR="008E1928" w:rsidRPr="00F74684" w:rsidRDefault="008E1928" w:rsidP="00F6411C">
            <w:pPr>
              <w:numPr>
                <w:ilvl w:val="0"/>
                <w:numId w:val="23"/>
              </w:numPr>
              <w:spacing w:after="11" w:line="259" w:lineRule="auto"/>
              <w:ind w:left="0" w:right="132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при устройстве защитных прикорневых барьеров (не более чем с двух сторон от ствола) в зависимости от высоты кроны деревьев их высадку допускается проводить на расстоянии от инженерных сетей и бордюров улиц и дорог, м, не менее 0,5 - для деревьев с высотой кроны менее 5 м; 1 - для деревьев с высотой кроны от 5 до 20 м. </w:t>
            </w:r>
          </w:p>
        </w:tc>
      </w:tr>
    </w:tbl>
    <w:p w:rsidR="008E1928" w:rsidRPr="00F74684" w:rsidRDefault="00714992" w:rsidP="00714992">
      <w:pPr>
        <w:spacing w:after="0"/>
        <w:ind w:firstLine="709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7468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8E1928" w:rsidRPr="00F74684" w:rsidRDefault="008E1928" w:rsidP="00714992">
      <w:pPr>
        <w:spacing w:after="0"/>
        <w:ind w:right="298" w:firstLine="709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7468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Таблица 5 «Стандартные размеры ям и траншей для посадки деревьев и кустарников для учета при озеленении существующих территорий общего пользования, дворовых территорий»</w:t>
      </w:r>
    </w:p>
    <w:p w:rsidR="00714992" w:rsidRPr="00F74684" w:rsidRDefault="00714992" w:rsidP="00714992">
      <w:pPr>
        <w:spacing w:after="0"/>
        <w:ind w:right="298" w:firstLine="709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tbl>
      <w:tblPr>
        <w:tblStyle w:val="TableGrid"/>
        <w:tblW w:w="9356" w:type="dxa"/>
        <w:tblInd w:w="-5" w:type="dxa"/>
        <w:tblBorders>
          <w:top w:val="single" w:sz="4" w:space="0" w:color="0D0D0D" w:themeColor="text1" w:themeTint="F2"/>
          <w:left w:val="single" w:sz="4" w:space="0" w:color="0D0D0D" w:themeColor="text1" w:themeTint="F2"/>
          <w:bottom w:val="single" w:sz="4" w:space="0" w:color="0D0D0D" w:themeColor="text1" w:themeTint="F2"/>
          <w:right w:val="single" w:sz="4" w:space="0" w:color="0D0D0D" w:themeColor="text1" w:themeTint="F2"/>
          <w:insideH w:val="single" w:sz="4" w:space="0" w:color="0D0D0D" w:themeColor="text1" w:themeTint="F2"/>
          <w:insideV w:val="single" w:sz="4" w:space="0" w:color="0D0D0D" w:themeColor="text1" w:themeTint="F2"/>
        </w:tblBorders>
        <w:tblCellMar>
          <w:top w:w="37" w:type="dxa"/>
          <w:left w:w="29" w:type="dxa"/>
        </w:tblCellMar>
        <w:tblLook w:val="04A0" w:firstRow="1" w:lastRow="0" w:firstColumn="1" w:lastColumn="0" w:noHBand="0" w:noVBand="1"/>
      </w:tblPr>
      <w:tblGrid>
        <w:gridCol w:w="567"/>
        <w:gridCol w:w="4111"/>
        <w:gridCol w:w="1843"/>
        <w:gridCol w:w="2835"/>
      </w:tblGrid>
      <w:tr w:rsidR="00F74684" w:rsidRPr="00F74684" w:rsidTr="00EB116D">
        <w:trPr>
          <w:trHeight w:val="434"/>
        </w:trPr>
        <w:tc>
          <w:tcPr>
            <w:tcW w:w="567" w:type="dxa"/>
          </w:tcPr>
          <w:p w:rsidR="008E1928" w:rsidRPr="00F74684" w:rsidRDefault="008E1928" w:rsidP="00714992">
            <w:pPr>
              <w:spacing w:after="12" w:line="259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№ </w:t>
            </w:r>
          </w:p>
          <w:p w:rsidR="008E1928" w:rsidRPr="00F74684" w:rsidRDefault="008E1928" w:rsidP="00714992">
            <w:pPr>
              <w:spacing w:line="259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п/п </w:t>
            </w:r>
          </w:p>
        </w:tc>
        <w:tc>
          <w:tcPr>
            <w:tcW w:w="4111" w:type="dxa"/>
            <w:vAlign w:val="center"/>
          </w:tcPr>
          <w:p w:rsidR="008E1928" w:rsidRPr="00F74684" w:rsidRDefault="008E1928" w:rsidP="00094812">
            <w:pPr>
              <w:spacing w:line="259" w:lineRule="auto"/>
              <w:ind w:right="37" w:firstLine="709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Группа посадочного материала </w:t>
            </w:r>
          </w:p>
        </w:tc>
        <w:tc>
          <w:tcPr>
            <w:tcW w:w="1843" w:type="dxa"/>
          </w:tcPr>
          <w:p w:rsidR="008E1928" w:rsidRPr="00F74684" w:rsidRDefault="008E1928" w:rsidP="00094812">
            <w:pPr>
              <w:spacing w:line="259" w:lineRule="auto"/>
              <w:ind w:right="36" w:firstLine="709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Ком  </w:t>
            </w:r>
          </w:p>
          <w:p w:rsidR="008E1928" w:rsidRPr="00F74684" w:rsidRDefault="008E1928" w:rsidP="00094812">
            <w:pPr>
              <w:spacing w:line="259" w:lineRule="auto"/>
              <w:ind w:right="35" w:firstLine="709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(м) </w:t>
            </w:r>
          </w:p>
        </w:tc>
        <w:tc>
          <w:tcPr>
            <w:tcW w:w="2835" w:type="dxa"/>
          </w:tcPr>
          <w:p w:rsidR="008E1928" w:rsidRPr="00F74684" w:rsidRDefault="008E1928" w:rsidP="00094812">
            <w:pPr>
              <w:spacing w:line="259" w:lineRule="auto"/>
              <w:ind w:right="37" w:firstLine="709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Яма или траншея </w:t>
            </w:r>
          </w:p>
          <w:p w:rsidR="008E1928" w:rsidRPr="00F74684" w:rsidRDefault="008E1928" w:rsidP="00094812">
            <w:pPr>
              <w:spacing w:line="259" w:lineRule="auto"/>
              <w:ind w:right="34" w:firstLine="709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(м) </w:t>
            </w:r>
          </w:p>
        </w:tc>
      </w:tr>
      <w:tr w:rsidR="00F74684" w:rsidRPr="00F74684" w:rsidTr="00EB116D">
        <w:trPr>
          <w:trHeight w:val="878"/>
        </w:trPr>
        <w:tc>
          <w:tcPr>
            <w:tcW w:w="567" w:type="dxa"/>
          </w:tcPr>
          <w:p w:rsidR="008E1928" w:rsidRPr="00F74684" w:rsidRDefault="008E1928" w:rsidP="00714992">
            <w:pPr>
              <w:spacing w:line="259" w:lineRule="auto"/>
              <w:ind w:firstLine="11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1 </w:t>
            </w:r>
          </w:p>
        </w:tc>
        <w:tc>
          <w:tcPr>
            <w:tcW w:w="4111" w:type="dxa"/>
            <w:vAlign w:val="center"/>
          </w:tcPr>
          <w:p w:rsidR="008E1928" w:rsidRPr="00F74684" w:rsidRDefault="008E1928" w:rsidP="002D35A7">
            <w:pPr>
              <w:spacing w:line="259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Деревья и кустарники с круглым комом земли </w:t>
            </w:r>
          </w:p>
        </w:tc>
        <w:tc>
          <w:tcPr>
            <w:tcW w:w="1843" w:type="dxa"/>
          </w:tcPr>
          <w:p w:rsidR="002D35A7" w:rsidRPr="00F74684" w:rsidRDefault="008E1928" w:rsidP="002D35A7">
            <w:pPr>
              <w:spacing w:line="237" w:lineRule="auto"/>
              <w:ind w:right="141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d = 0,5; h = 0,4 </w:t>
            </w:r>
          </w:p>
          <w:p w:rsidR="002D35A7" w:rsidRPr="00F74684" w:rsidRDefault="008E1928" w:rsidP="002D35A7">
            <w:pPr>
              <w:spacing w:line="237" w:lineRule="auto"/>
              <w:ind w:right="141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d = 0,8; h = 0,6 </w:t>
            </w:r>
          </w:p>
          <w:p w:rsidR="002D35A7" w:rsidRPr="00F74684" w:rsidRDefault="008E1928" w:rsidP="002D35A7">
            <w:pPr>
              <w:spacing w:line="237" w:lineRule="auto"/>
              <w:ind w:right="141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 = 1,2; h = 0,8</w:t>
            </w:r>
          </w:p>
          <w:p w:rsidR="008E1928" w:rsidRPr="00F74684" w:rsidRDefault="008E1928" w:rsidP="002D35A7">
            <w:pPr>
              <w:spacing w:line="237" w:lineRule="auto"/>
              <w:ind w:right="141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d = 1,6; h = 0,8 </w:t>
            </w:r>
          </w:p>
          <w:p w:rsidR="008E1928" w:rsidRPr="00F74684" w:rsidRDefault="008E1928" w:rsidP="002D35A7">
            <w:pPr>
              <w:spacing w:line="259" w:lineRule="auto"/>
              <w:ind w:right="141" w:firstLine="709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835" w:type="dxa"/>
          </w:tcPr>
          <w:p w:rsidR="002D35A7" w:rsidRPr="00F74684" w:rsidRDefault="008E1928" w:rsidP="002D35A7">
            <w:pPr>
              <w:spacing w:line="237" w:lineRule="auto"/>
              <w:ind w:right="277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d = 1; h = 0,65 </w:t>
            </w:r>
          </w:p>
          <w:p w:rsidR="008E1928" w:rsidRPr="00F74684" w:rsidRDefault="008E1928" w:rsidP="002D35A7">
            <w:pPr>
              <w:spacing w:line="237" w:lineRule="auto"/>
              <w:ind w:right="277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d = 1,3; h = 0,85 d = 1,7; h = 1,15 d = 2,1; h = 1,15 </w:t>
            </w:r>
          </w:p>
          <w:p w:rsidR="008E1928" w:rsidRPr="00F74684" w:rsidRDefault="008E1928" w:rsidP="00094812">
            <w:pPr>
              <w:spacing w:line="259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F74684" w:rsidRPr="00F74684" w:rsidTr="00EB116D">
        <w:trPr>
          <w:trHeight w:val="1159"/>
        </w:trPr>
        <w:tc>
          <w:tcPr>
            <w:tcW w:w="567" w:type="dxa"/>
          </w:tcPr>
          <w:p w:rsidR="002D35A7" w:rsidRPr="00F74684" w:rsidRDefault="002D35A7" w:rsidP="00714992">
            <w:pPr>
              <w:spacing w:line="259" w:lineRule="auto"/>
              <w:ind w:firstLine="11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D35A7" w:rsidRPr="00F74684" w:rsidRDefault="002D35A7" w:rsidP="00714992">
            <w:pPr>
              <w:spacing w:line="259" w:lineRule="auto"/>
              <w:ind w:firstLine="11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D35A7" w:rsidRPr="00F74684" w:rsidRDefault="002D35A7" w:rsidP="00714992">
            <w:pPr>
              <w:spacing w:line="259" w:lineRule="auto"/>
              <w:ind w:firstLine="11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8E1928" w:rsidRPr="00F74684" w:rsidRDefault="008E1928" w:rsidP="00714992">
            <w:pPr>
              <w:spacing w:line="259" w:lineRule="auto"/>
              <w:ind w:firstLine="11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2 </w:t>
            </w:r>
          </w:p>
        </w:tc>
        <w:tc>
          <w:tcPr>
            <w:tcW w:w="4111" w:type="dxa"/>
            <w:vAlign w:val="center"/>
          </w:tcPr>
          <w:p w:rsidR="008E1928" w:rsidRPr="00F74684" w:rsidRDefault="008E1928" w:rsidP="002D35A7">
            <w:pPr>
              <w:spacing w:line="259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Деревья и кустарники с квадратным комом земли </w:t>
            </w:r>
          </w:p>
        </w:tc>
        <w:tc>
          <w:tcPr>
            <w:tcW w:w="1843" w:type="dxa"/>
          </w:tcPr>
          <w:p w:rsidR="008E1928" w:rsidRPr="00F74684" w:rsidRDefault="008E1928" w:rsidP="002D35A7">
            <w:pPr>
              <w:spacing w:line="259" w:lineRule="auto"/>
              <w:ind w:right="141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0,5 x 0,5 x 0,4 </w:t>
            </w:r>
          </w:p>
          <w:p w:rsidR="008E1928" w:rsidRPr="00F74684" w:rsidRDefault="008E1928" w:rsidP="002D35A7">
            <w:pPr>
              <w:spacing w:line="259" w:lineRule="auto"/>
              <w:ind w:right="141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0,8 x 0,8 x 0,5 </w:t>
            </w:r>
          </w:p>
          <w:p w:rsidR="008E1928" w:rsidRPr="00F74684" w:rsidRDefault="008E1928" w:rsidP="002D35A7">
            <w:pPr>
              <w:spacing w:line="259" w:lineRule="auto"/>
              <w:ind w:right="141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1,0 x 1,0 x 0,6 </w:t>
            </w:r>
          </w:p>
          <w:p w:rsidR="008E1928" w:rsidRPr="00F74684" w:rsidRDefault="008E1928" w:rsidP="002D35A7">
            <w:pPr>
              <w:spacing w:line="259" w:lineRule="auto"/>
              <w:ind w:right="141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1,3 x 1,3 x 0,6 </w:t>
            </w:r>
          </w:p>
          <w:p w:rsidR="008E1928" w:rsidRPr="00F74684" w:rsidRDefault="008E1928" w:rsidP="002D35A7">
            <w:pPr>
              <w:spacing w:line="259" w:lineRule="auto"/>
              <w:ind w:right="141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1,5 x 1,5 x 0,65 </w:t>
            </w:r>
          </w:p>
          <w:p w:rsidR="008E1928" w:rsidRPr="00F74684" w:rsidRDefault="008E1928" w:rsidP="002D35A7">
            <w:pPr>
              <w:spacing w:line="259" w:lineRule="auto"/>
              <w:ind w:right="141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1,7 x 1,7 x 0,65 </w:t>
            </w:r>
          </w:p>
          <w:p w:rsidR="008E1928" w:rsidRPr="00F74684" w:rsidRDefault="008E1928" w:rsidP="002D35A7">
            <w:pPr>
              <w:spacing w:line="259" w:lineRule="auto"/>
              <w:ind w:right="141" w:firstLine="709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8E1928" w:rsidRPr="00F74684" w:rsidRDefault="008E1928" w:rsidP="002D35A7">
            <w:pPr>
              <w:spacing w:line="259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1,4 x 1,4 x 0,65 </w:t>
            </w:r>
          </w:p>
          <w:p w:rsidR="008E1928" w:rsidRPr="00F74684" w:rsidRDefault="008E1928" w:rsidP="002D35A7">
            <w:pPr>
              <w:spacing w:line="259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1,7 x 1,7 x 0,75 </w:t>
            </w:r>
          </w:p>
          <w:p w:rsidR="008E1928" w:rsidRPr="00F74684" w:rsidRDefault="008E1928" w:rsidP="002D35A7">
            <w:pPr>
              <w:spacing w:line="259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1,9 x 1,9 x 0,85 </w:t>
            </w:r>
          </w:p>
          <w:p w:rsidR="008E1928" w:rsidRPr="00F74684" w:rsidRDefault="008E1928" w:rsidP="002D35A7">
            <w:pPr>
              <w:spacing w:line="259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2,2 x 2,2 x 0,85 </w:t>
            </w:r>
          </w:p>
          <w:p w:rsidR="008E1928" w:rsidRPr="00F74684" w:rsidRDefault="008E1928" w:rsidP="002D35A7">
            <w:pPr>
              <w:spacing w:line="259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2,4 x 2,4 x 0,9 </w:t>
            </w:r>
          </w:p>
          <w:p w:rsidR="008E1928" w:rsidRPr="00F74684" w:rsidRDefault="008E1928" w:rsidP="002D35A7">
            <w:pPr>
              <w:spacing w:line="259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2,6 x 2,6 x 0,9 </w:t>
            </w:r>
          </w:p>
          <w:p w:rsidR="008E1928" w:rsidRPr="00F74684" w:rsidRDefault="008E1928" w:rsidP="00094812">
            <w:pPr>
              <w:spacing w:line="259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F74684" w:rsidRPr="00F74684" w:rsidTr="00EB116D">
        <w:trPr>
          <w:trHeight w:val="470"/>
        </w:trPr>
        <w:tc>
          <w:tcPr>
            <w:tcW w:w="567" w:type="dxa"/>
          </w:tcPr>
          <w:p w:rsidR="008E1928" w:rsidRPr="00F74684" w:rsidRDefault="008E1928" w:rsidP="00714992">
            <w:pPr>
              <w:spacing w:line="259" w:lineRule="auto"/>
              <w:ind w:firstLine="11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3 </w:t>
            </w:r>
          </w:p>
        </w:tc>
        <w:tc>
          <w:tcPr>
            <w:tcW w:w="4111" w:type="dxa"/>
          </w:tcPr>
          <w:p w:rsidR="008E1928" w:rsidRPr="00F74684" w:rsidRDefault="008E1928" w:rsidP="0059109F">
            <w:pPr>
              <w:spacing w:line="238" w:lineRule="auto"/>
              <w:ind w:right="14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Деревья лиственные с обнаженной корневой системой (без кома) при посадке в ямы  </w:t>
            </w:r>
          </w:p>
          <w:p w:rsidR="008E1928" w:rsidRPr="00F74684" w:rsidRDefault="008E1928" w:rsidP="0059109F">
            <w:pPr>
              <w:spacing w:line="259" w:lineRule="auto"/>
              <w:ind w:right="144" w:firstLine="70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8E1928" w:rsidRPr="00F74684" w:rsidRDefault="008E1928" w:rsidP="002D35A7">
            <w:pPr>
              <w:spacing w:line="259" w:lineRule="auto"/>
              <w:ind w:right="37" w:firstLine="114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</w:p>
        </w:tc>
        <w:tc>
          <w:tcPr>
            <w:tcW w:w="2835" w:type="dxa"/>
            <w:vAlign w:val="center"/>
          </w:tcPr>
          <w:p w:rsidR="008E1928" w:rsidRPr="00F74684" w:rsidRDefault="008E1928" w:rsidP="002D35A7">
            <w:pPr>
              <w:spacing w:line="259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d = 0,7; h = 0,7 </w:t>
            </w:r>
          </w:p>
        </w:tc>
      </w:tr>
      <w:tr w:rsidR="00F74684" w:rsidRPr="00F74684" w:rsidTr="00EB116D">
        <w:trPr>
          <w:trHeight w:val="677"/>
        </w:trPr>
        <w:tc>
          <w:tcPr>
            <w:tcW w:w="567" w:type="dxa"/>
          </w:tcPr>
          <w:p w:rsidR="008E1928" w:rsidRPr="00F74684" w:rsidRDefault="008E1928" w:rsidP="00714992">
            <w:pPr>
              <w:spacing w:line="259" w:lineRule="auto"/>
              <w:ind w:firstLine="11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4 </w:t>
            </w:r>
          </w:p>
        </w:tc>
        <w:tc>
          <w:tcPr>
            <w:tcW w:w="4111" w:type="dxa"/>
          </w:tcPr>
          <w:p w:rsidR="008E1928" w:rsidRPr="00F74684" w:rsidRDefault="008E1928" w:rsidP="0059109F">
            <w:pPr>
              <w:spacing w:line="238" w:lineRule="auto"/>
              <w:ind w:right="14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Деревья лиственные с обнаженной корневой системой (без кома) при посадке в ямы с внесением многокомпонентного искусственного </w:t>
            </w:r>
            <w:proofErr w:type="spellStart"/>
            <w:r w:rsidRPr="00F7468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почвогрунта</w:t>
            </w:r>
            <w:proofErr w:type="spellEnd"/>
            <w:r w:rsidRPr="00F7468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заводского изготовления </w:t>
            </w:r>
          </w:p>
          <w:p w:rsidR="008E1928" w:rsidRPr="00F74684" w:rsidRDefault="008E1928" w:rsidP="0059109F">
            <w:pPr>
              <w:spacing w:line="259" w:lineRule="auto"/>
              <w:ind w:right="144" w:firstLine="70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8E1928" w:rsidRPr="00F74684" w:rsidRDefault="008E1928" w:rsidP="002D35A7">
            <w:pPr>
              <w:spacing w:line="259" w:lineRule="auto"/>
              <w:ind w:right="37" w:firstLine="114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</w:p>
        </w:tc>
        <w:tc>
          <w:tcPr>
            <w:tcW w:w="2835" w:type="dxa"/>
            <w:vAlign w:val="center"/>
          </w:tcPr>
          <w:p w:rsidR="008E1928" w:rsidRPr="00F74684" w:rsidRDefault="008E1928" w:rsidP="002D35A7">
            <w:pPr>
              <w:spacing w:line="259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d = 1,0; h = 0,8 </w:t>
            </w:r>
          </w:p>
        </w:tc>
      </w:tr>
      <w:tr w:rsidR="00F74684" w:rsidRPr="00F74684" w:rsidTr="00EB116D">
        <w:trPr>
          <w:trHeight w:val="676"/>
        </w:trPr>
        <w:tc>
          <w:tcPr>
            <w:tcW w:w="567" w:type="dxa"/>
          </w:tcPr>
          <w:p w:rsidR="008E1928" w:rsidRPr="00F74684" w:rsidRDefault="008E1928" w:rsidP="00714992">
            <w:pPr>
              <w:spacing w:line="259" w:lineRule="auto"/>
              <w:ind w:firstLine="11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5 </w:t>
            </w:r>
          </w:p>
        </w:tc>
        <w:tc>
          <w:tcPr>
            <w:tcW w:w="4111" w:type="dxa"/>
          </w:tcPr>
          <w:p w:rsidR="008E1928" w:rsidRPr="00F74684" w:rsidRDefault="008E1928" w:rsidP="0059109F">
            <w:pPr>
              <w:spacing w:line="238" w:lineRule="auto"/>
              <w:ind w:right="14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Кустарники с обнаженной корневой системой (без кома) при посадке в ямы с внесением многокомпонентного искусственного </w:t>
            </w:r>
            <w:proofErr w:type="spellStart"/>
            <w:r w:rsidRPr="00F7468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почвогрунта</w:t>
            </w:r>
            <w:proofErr w:type="spellEnd"/>
            <w:r w:rsidRPr="00F7468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заводского изготовления </w:t>
            </w:r>
          </w:p>
          <w:p w:rsidR="008E1928" w:rsidRPr="00F74684" w:rsidRDefault="008E1928" w:rsidP="0059109F">
            <w:pPr>
              <w:spacing w:line="259" w:lineRule="auto"/>
              <w:ind w:right="144" w:firstLine="70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8E1928" w:rsidRPr="00F74684" w:rsidRDefault="008E1928" w:rsidP="002D35A7">
            <w:pPr>
              <w:spacing w:line="259" w:lineRule="auto"/>
              <w:ind w:right="37" w:firstLine="114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</w:p>
        </w:tc>
        <w:tc>
          <w:tcPr>
            <w:tcW w:w="2835" w:type="dxa"/>
            <w:vAlign w:val="center"/>
          </w:tcPr>
          <w:p w:rsidR="008E1928" w:rsidRPr="00F74684" w:rsidRDefault="008E1928" w:rsidP="002D35A7">
            <w:pPr>
              <w:spacing w:line="259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d = 0,5; h = 0,5 </w:t>
            </w:r>
          </w:p>
        </w:tc>
      </w:tr>
      <w:tr w:rsidR="00F74684" w:rsidRPr="00F74684" w:rsidTr="00EB116D">
        <w:trPr>
          <w:trHeight w:val="470"/>
        </w:trPr>
        <w:tc>
          <w:tcPr>
            <w:tcW w:w="567" w:type="dxa"/>
          </w:tcPr>
          <w:p w:rsidR="008E1928" w:rsidRPr="00F74684" w:rsidRDefault="008E1928" w:rsidP="00714992">
            <w:pPr>
              <w:spacing w:line="259" w:lineRule="auto"/>
              <w:ind w:firstLine="11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6 </w:t>
            </w:r>
          </w:p>
        </w:tc>
        <w:tc>
          <w:tcPr>
            <w:tcW w:w="4111" w:type="dxa"/>
          </w:tcPr>
          <w:p w:rsidR="008E1928" w:rsidRPr="00F74684" w:rsidRDefault="008E1928" w:rsidP="0059109F">
            <w:pPr>
              <w:spacing w:line="238" w:lineRule="auto"/>
              <w:ind w:right="14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Кустарники с обнаженной корневой системой (без кома) при посадке в ямы с внесением растительной земли </w:t>
            </w:r>
          </w:p>
          <w:p w:rsidR="008E1928" w:rsidRPr="00F74684" w:rsidRDefault="008E1928" w:rsidP="0059109F">
            <w:pPr>
              <w:spacing w:line="259" w:lineRule="auto"/>
              <w:ind w:right="144" w:firstLine="70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8E1928" w:rsidRPr="00F74684" w:rsidRDefault="008E1928" w:rsidP="002D35A7">
            <w:pPr>
              <w:spacing w:line="259" w:lineRule="auto"/>
              <w:ind w:right="37" w:firstLine="114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</w:p>
        </w:tc>
        <w:tc>
          <w:tcPr>
            <w:tcW w:w="2835" w:type="dxa"/>
            <w:vAlign w:val="center"/>
          </w:tcPr>
          <w:p w:rsidR="008E1928" w:rsidRPr="00F74684" w:rsidRDefault="002D35A7" w:rsidP="002D35A7">
            <w:pPr>
              <w:spacing w:line="259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8E1928" w:rsidRPr="00F7468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0,6 x 0,5 </w:t>
            </w:r>
          </w:p>
        </w:tc>
      </w:tr>
      <w:tr w:rsidR="00F74684" w:rsidRPr="00F74684" w:rsidTr="00EB116D">
        <w:trPr>
          <w:trHeight w:val="628"/>
        </w:trPr>
        <w:tc>
          <w:tcPr>
            <w:tcW w:w="567" w:type="dxa"/>
          </w:tcPr>
          <w:p w:rsidR="008E1928" w:rsidRPr="00F74684" w:rsidRDefault="008E1928" w:rsidP="00714992">
            <w:pPr>
              <w:spacing w:line="259" w:lineRule="auto"/>
              <w:ind w:firstLine="11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7 </w:t>
            </w:r>
          </w:p>
        </w:tc>
        <w:tc>
          <w:tcPr>
            <w:tcW w:w="4111" w:type="dxa"/>
          </w:tcPr>
          <w:p w:rsidR="008E1928" w:rsidRPr="00F74684" w:rsidRDefault="008E1928" w:rsidP="0059109F">
            <w:pPr>
              <w:spacing w:line="259" w:lineRule="auto"/>
              <w:ind w:right="14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Кустарники с обнаженной корневой системой (без кома) при посадке в траншеи однорядную живую изгородь и вьющихся в траншеи двухрядную живую изгородь </w:t>
            </w:r>
          </w:p>
        </w:tc>
        <w:tc>
          <w:tcPr>
            <w:tcW w:w="1843" w:type="dxa"/>
            <w:vAlign w:val="center"/>
          </w:tcPr>
          <w:p w:rsidR="008E1928" w:rsidRPr="00F74684" w:rsidRDefault="008E1928" w:rsidP="002D35A7">
            <w:pPr>
              <w:spacing w:line="259" w:lineRule="auto"/>
              <w:ind w:right="37" w:firstLine="114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</w:p>
        </w:tc>
        <w:tc>
          <w:tcPr>
            <w:tcW w:w="2835" w:type="dxa"/>
            <w:vAlign w:val="center"/>
          </w:tcPr>
          <w:p w:rsidR="008E1928" w:rsidRPr="00F74684" w:rsidRDefault="002D35A7" w:rsidP="002D35A7">
            <w:pPr>
              <w:spacing w:line="259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7468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8E1928" w:rsidRPr="00F7468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0,7 x 0,5 </w:t>
            </w:r>
          </w:p>
        </w:tc>
      </w:tr>
      <w:tr w:rsidR="00EB116D" w:rsidRPr="00EB116D" w:rsidTr="00B273B3">
        <w:trPr>
          <w:trHeight w:val="1088"/>
        </w:trPr>
        <w:tc>
          <w:tcPr>
            <w:tcW w:w="9356" w:type="dxa"/>
            <w:gridSpan w:val="4"/>
          </w:tcPr>
          <w:p w:rsidR="008E1928" w:rsidRPr="00EB116D" w:rsidRDefault="008E1928" w:rsidP="002D35A7">
            <w:pPr>
              <w:spacing w:after="13" w:line="259" w:lineRule="auto"/>
              <w:ind w:right="135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B116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 w:color="70AD47"/>
              </w:rPr>
              <w:t>Примечание:</w:t>
            </w:r>
            <w:r w:rsidRPr="00EB116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8E1928" w:rsidRPr="00EB116D" w:rsidRDefault="008E1928" w:rsidP="002D35A7">
            <w:pPr>
              <w:numPr>
                <w:ilvl w:val="0"/>
                <w:numId w:val="24"/>
              </w:numPr>
              <w:spacing w:after="7" w:line="237" w:lineRule="auto"/>
              <w:ind w:left="0" w:right="135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B116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После выкопки ям и траншей стенки и дно выравнивают и зачищают, рядом складывают запас либо плодородного слоя почвы, имевшегося на объекте, либо многокомпонентного искусственного </w:t>
            </w:r>
            <w:proofErr w:type="spellStart"/>
            <w:r w:rsidRPr="00EB116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почвогрунта</w:t>
            </w:r>
            <w:proofErr w:type="spellEnd"/>
            <w:r w:rsidRPr="00EB116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заводского изготовления для засыпки корневой системы.  </w:t>
            </w:r>
          </w:p>
          <w:p w:rsidR="008E1928" w:rsidRPr="00EB116D" w:rsidRDefault="008E1928" w:rsidP="002D35A7">
            <w:pPr>
              <w:numPr>
                <w:ilvl w:val="0"/>
                <w:numId w:val="24"/>
              </w:numPr>
              <w:spacing w:after="8" w:line="235" w:lineRule="auto"/>
              <w:ind w:left="0" w:right="135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B116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Траншеи под живую изгородь засыпают плодородным слоем или многокомпонентным искусственным </w:t>
            </w:r>
            <w:proofErr w:type="spellStart"/>
            <w:r w:rsidRPr="00EB116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почвогрунтом</w:t>
            </w:r>
            <w:proofErr w:type="spellEnd"/>
            <w:r w:rsidRPr="00EB116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заводского изготовления на 3/4 объема, остальная часть складируется рядом.  </w:t>
            </w:r>
          </w:p>
          <w:p w:rsidR="008E1928" w:rsidRPr="00EB116D" w:rsidRDefault="008E1928" w:rsidP="002D35A7">
            <w:pPr>
              <w:numPr>
                <w:ilvl w:val="0"/>
                <w:numId w:val="24"/>
              </w:numPr>
              <w:spacing w:after="3" w:line="238" w:lineRule="auto"/>
              <w:ind w:left="0" w:right="135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B116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Для посадки кустарников группами следует создавать общий котлован в пределах границ, определяемых проектом. Котлован заполняют многокомпонентным искусственным </w:t>
            </w:r>
            <w:proofErr w:type="spellStart"/>
            <w:r w:rsidRPr="00EB116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почвогрунтом</w:t>
            </w:r>
            <w:proofErr w:type="spellEnd"/>
            <w:r w:rsidRPr="00EB116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заводского изготовления полностью с запасом на осадку.  </w:t>
            </w:r>
          </w:p>
          <w:p w:rsidR="008E1928" w:rsidRPr="00EB116D" w:rsidRDefault="008E1928" w:rsidP="002D35A7">
            <w:pPr>
              <w:numPr>
                <w:ilvl w:val="0"/>
                <w:numId w:val="24"/>
              </w:numPr>
              <w:spacing w:after="5" w:line="239" w:lineRule="auto"/>
              <w:ind w:left="0" w:right="135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B116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Для посадки кустарников группами следует создавать общий котлован в пределах границ, определяемых проектом. Котлован заполняют растительной землей полностью с запасом на осадку.  </w:t>
            </w:r>
          </w:p>
          <w:p w:rsidR="008E1928" w:rsidRPr="00EB116D" w:rsidRDefault="008E1928" w:rsidP="002D35A7">
            <w:pPr>
              <w:numPr>
                <w:ilvl w:val="0"/>
                <w:numId w:val="24"/>
              </w:numPr>
              <w:spacing w:after="11" w:line="259" w:lineRule="auto"/>
              <w:ind w:left="0" w:right="135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B116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В случае посадки деревьев на запечатанных </w:t>
            </w:r>
            <w:proofErr w:type="spellStart"/>
            <w:r w:rsidRPr="00EB116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воздухо</w:t>
            </w:r>
            <w:proofErr w:type="spellEnd"/>
            <w:r w:rsidRPr="00EB116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- и водонепроницаемыми покрытиями местах размер ее незапечатанной поверхности должен быть не менее 2,0 x 2,0 м.</w:t>
            </w:r>
            <w:r w:rsidRPr="00EB116D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EB116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8E1928" w:rsidRPr="00F74684" w:rsidRDefault="008E1928" w:rsidP="00094812">
      <w:pPr>
        <w:pStyle w:val="Default"/>
        <w:tabs>
          <w:tab w:val="left" w:pos="709"/>
        </w:tabs>
        <w:suppressAutoHyphens/>
        <w:spacing w:after="120"/>
        <w:ind w:firstLine="709"/>
        <w:jc w:val="both"/>
        <w:rPr>
          <w:b/>
          <w:color w:val="000000" w:themeColor="text1"/>
        </w:rPr>
      </w:pPr>
    </w:p>
    <w:p w:rsidR="0092507D" w:rsidRPr="002D35A7" w:rsidRDefault="00D03800" w:rsidP="002D35A7">
      <w:pPr>
        <w:ind w:right="301" w:firstLine="554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2D35A7">
        <w:rPr>
          <w:rFonts w:ascii="Times New Roman" w:hAnsi="Times New Roman"/>
          <w:b/>
          <w:color w:val="000000" w:themeColor="text1"/>
          <w:sz w:val="24"/>
          <w:szCs w:val="24"/>
        </w:rPr>
        <w:t xml:space="preserve">3. </w:t>
      </w:r>
      <w:r w:rsidR="0092507D" w:rsidRPr="002D35A7">
        <w:rPr>
          <w:rFonts w:ascii="Times New Roman" w:hAnsi="Times New Roman"/>
          <w:b/>
          <w:color w:val="000000" w:themeColor="text1"/>
          <w:sz w:val="24"/>
          <w:szCs w:val="24"/>
        </w:rPr>
        <w:t>С</w:t>
      </w:r>
      <w:r w:rsidR="008E1928" w:rsidRPr="002D35A7">
        <w:rPr>
          <w:rFonts w:ascii="Times New Roman" w:hAnsi="Times New Roman"/>
          <w:b/>
          <w:color w:val="000000" w:themeColor="text1"/>
          <w:sz w:val="24"/>
          <w:szCs w:val="24"/>
        </w:rPr>
        <w:t>татью 41 «Крышное и вертикальное озеленение»</w:t>
      </w:r>
      <w:r w:rsidR="008E1928" w:rsidRPr="002D35A7">
        <w:rPr>
          <w:rFonts w:ascii="Times New Roman" w:hAnsi="Times New Roman"/>
          <w:b/>
          <w:color w:val="000000" w:themeColor="text1"/>
          <w:spacing w:val="2"/>
          <w:sz w:val="24"/>
          <w:szCs w:val="24"/>
        </w:rPr>
        <w:t xml:space="preserve"> Раздел</w:t>
      </w:r>
      <w:r w:rsidR="0092507D" w:rsidRPr="002D35A7">
        <w:rPr>
          <w:rFonts w:ascii="Times New Roman" w:hAnsi="Times New Roman"/>
          <w:b/>
          <w:color w:val="000000" w:themeColor="text1"/>
          <w:spacing w:val="2"/>
          <w:sz w:val="24"/>
          <w:szCs w:val="24"/>
        </w:rPr>
        <w:t>а II</w:t>
      </w:r>
      <w:r w:rsidR="008E1928" w:rsidRPr="002D35A7">
        <w:rPr>
          <w:rFonts w:ascii="Times New Roman" w:hAnsi="Times New Roman"/>
          <w:b/>
          <w:color w:val="000000" w:themeColor="text1"/>
          <w:spacing w:val="2"/>
          <w:sz w:val="24"/>
          <w:szCs w:val="24"/>
        </w:rPr>
        <w:t xml:space="preserve"> </w:t>
      </w:r>
      <w:r w:rsidR="0092507D" w:rsidRPr="002D35A7">
        <w:rPr>
          <w:rFonts w:ascii="Times New Roman" w:hAnsi="Times New Roman"/>
          <w:b/>
          <w:color w:val="000000" w:themeColor="text1"/>
          <w:spacing w:val="2"/>
          <w:sz w:val="24"/>
          <w:szCs w:val="24"/>
        </w:rPr>
        <w:t>«</w:t>
      </w:r>
      <w:r w:rsidR="008E1928" w:rsidRPr="002D35A7">
        <w:rPr>
          <w:rFonts w:ascii="Times New Roman" w:hAnsi="Times New Roman"/>
          <w:b/>
          <w:color w:val="000000" w:themeColor="text1"/>
          <w:spacing w:val="2"/>
          <w:sz w:val="24"/>
          <w:szCs w:val="24"/>
        </w:rPr>
        <w:t>Требования к объектам и элементам благоустройства</w:t>
      </w:r>
      <w:r w:rsidR="0092507D" w:rsidRPr="002D35A7">
        <w:rPr>
          <w:rFonts w:ascii="Times New Roman" w:hAnsi="Times New Roman"/>
          <w:b/>
          <w:color w:val="000000" w:themeColor="text1"/>
          <w:spacing w:val="2"/>
          <w:sz w:val="24"/>
          <w:szCs w:val="24"/>
        </w:rPr>
        <w:t>»</w:t>
      </w:r>
      <w:r w:rsidR="0092507D" w:rsidRPr="002D35A7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изложить в следующей редакции: </w:t>
      </w:r>
    </w:p>
    <w:p w:rsidR="0092507D" w:rsidRPr="002D35A7" w:rsidRDefault="002F3472" w:rsidP="002D35A7">
      <w:pPr>
        <w:ind w:right="301" w:firstLine="554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2D35A7">
        <w:rPr>
          <w:rFonts w:ascii="Times New Roman" w:hAnsi="Times New Roman"/>
          <w:b/>
          <w:color w:val="000000" w:themeColor="text1"/>
          <w:sz w:val="24"/>
          <w:szCs w:val="24"/>
        </w:rPr>
        <w:t>«Статья 41 «Крышное и вертикальное озеленение»</w:t>
      </w:r>
    </w:p>
    <w:p w:rsidR="004633D6" w:rsidRPr="002D35A7" w:rsidRDefault="004768EB" w:rsidP="004768EB">
      <w:pPr>
        <w:spacing w:after="11" w:line="265" w:lineRule="auto"/>
        <w:ind w:right="301" w:firstLine="55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«1. </w:t>
      </w:r>
      <w:r w:rsidR="004633D6" w:rsidRPr="002D35A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Стационарное крышное озеленение может быть предусмотрено при проектировании новых, реконструкции и капитальном ремонте существующих объектов капитального строительства, имеющих неэксплуатируемую крышу с уклоном не более 45 градусов. Предпочтение отдается объектам капитального строительства с горизонтальной или </w:t>
      </w:r>
      <w:proofErr w:type="spellStart"/>
      <w:r w:rsidR="004633D6" w:rsidRPr="002D35A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малоуклонной</w:t>
      </w:r>
      <w:proofErr w:type="spellEnd"/>
      <w:r w:rsidR="004633D6" w:rsidRPr="002D35A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(уклон не более 3%) крышей.  </w:t>
      </w:r>
    </w:p>
    <w:p w:rsidR="004633D6" w:rsidRPr="002D35A7" w:rsidRDefault="004633D6" w:rsidP="004768EB">
      <w:pPr>
        <w:spacing w:after="11" w:line="265" w:lineRule="auto"/>
        <w:ind w:right="301" w:firstLine="55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2D35A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Мобильное или смешанное (стационарное и мобильное) крышное озеленение предусматривается при проектировании новых, реконструкции и капитальном ремонте существующих объектов капитального строительства любого назначения, имеющих эксплуатируемую крышу с архитектурно-ландшафтными объектами.  </w:t>
      </w:r>
    </w:p>
    <w:p w:rsidR="004633D6" w:rsidRPr="004768EB" w:rsidRDefault="004633D6" w:rsidP="004768EB">
      <w:pPr>
        <w:pStyle w:val="a5"/>
        <w:numPr>
          <w:ilvl w:val="0"/>
          <w:numId w:val="31"/>
        </w:numPr>
        <w:spacing w:after="11" w:line="265" w:lineRule="auto"/>
        <w:ind w:left="0" w:right="301" w:firstLine="554"/>
        <w:jc w:val="both"/>
        <w:rPr>
          <w:color w:val="000000" w:themeColor="text1"/>
        </w:rPr>
      </w:pPr>
      <w:r w:rsidRPr="004768EB">
        <w:rPr>
          <w:color w:val="000000" w:themeColor="text1"/>
        </w:rPr>
        <w:t xml:space="preserve">При реконструкции и капитальном ремонте объектов капитального строительства возможность устройства крышного озеленения определяется расчетом прочности, устойчивости и </w:t>
      </w:r>
      <w:proofErr w:type="spellStart"/>
      <w:r w:rsidRPr="004768EB">
        <w:rPr>
          <w:color w:val="000000" w:themeColor="text1"/>
        </w:rPr>
        <w:t>деформативности</w:t>
      </w:r>
      <w:proofErr w:type="spellEnd"/>
      <w:r w:rsidRPr="004768EB">
        <w:rPr>
          <w:color w:val="000000" w:themeColor="text1"/>
        </w:rPr>
        <w:t xml:space="preserve"> существующих несущих конструкций.  </w:t>
      </w:r>
    </w:p>
    <w:p w:rsidR="004633D6" w:rsidRPr="002D35A7" w:rsidRDefault="004633D6" w:rsidP="004768EB">
      <w:pPr>
        <w:spacing w:after="11" w:line="265" w:lineRule="auto"/>
        <w:ind w:right="301" w:firstLine="55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2D35A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При недостаточной несущей способности конструкций реконструируемого или капитально ремонтируемого объекта может быть предусмотрено их усиление, целесообразность которого подтверждается технико-экономическим обоснованием.  </w:t>
      </w:r>
    </w:p>
    <w:p w:rsidR="004633D6" w:rsidRPr="004768EB" w:rsidRDefault="004633D6" w:rsidP="004768EB">
      <w:pPr>
        <w:pStyle w:val="a5"/>
        <w:numPr>
          <w:ilvl w:val="0"/>
          <w:numId w:val="31"/>
        </w:numPr>
        <w:spacing w:after="11" w:line="265" w:lineRule="auto"/>
        <w:ind w:left="0" w:right="301" w:firstLine="554"/>
        <w:jc w:val="both"/>
        <w:rPr>
          <w:color w:val="000000" w:themeColor="text1"/>
        </w:rPr>
      </w:pPr>
      <w:r w:rsidRPr="004768EB">
        <w:rPr>
          <w:color w:val="000000" w:themeColor="text1"/>
        </w:rPr>
        <w:t xml:space="preserve">Стационарное, мобильное и смешанное вертикальное озеленение предусматривается при разработке проектов строительства, реконструкции и капитального ремонта объектов капитального строительства любого назначения, их фрагментов, если эти объекты капитального строительства имеют фасады или широкие (шириной не менее 5 м) плоскости наружных стен без проемов. Высота вертикального озеленения ограничивается тремя этажами.  </w:t>
      </w:r>
    </w:p>
    <w:p w:rsidR="004633D6" w:rsidRPr="004768EB" w:rsidRDefault="004633D6" w:rsidP="004768EB">
      <w:pPr>
        <w:pStyle w:val="a5"/>
        <w:numPr>
          <w:ilvl w:val="0"/>
          <w:numId w:val="31"/>
        </w:numPr>
        <w:spacing w:after="11" w:line="265" w:lineRule="auto"/>
        <w:ind w:left="0" w:right="301" w:firstLine="554"/>
        <w:jc w:val="both"/>
        <w:rPr>
          <w:color w:val="000000" w:themeColor="text1"/>
        </w:rPr>
      </w:pPr>
      <w:r w:rsidRPr="004768EB">
        <w:rPr>
          <w:color w:val="000000" w:themeColor="text1"/>
        </w:rPr>
        <w:t xml:space="preserve">При проектировании строительства и реконструкции капитального строительства с горизонтальными или </w:t>
      </w:r>
      <w:proofErr w:type="spellStart"/>
      <w:r w:rsidRPr="004768EB">
        <w:rPr>
          <w:color w:val="000000" w:themeColor="text1"/>
        </w:rPr>
        <w:t>малоуклонными</w:t>
      </w:r>
      <w:proofErr w:type="spellEnd"/>
      <w:r w:rsidRPr="004768EB">
        <w:rPr>
          <w:color w:val="000000" w:themeColor="text1"/>
        </w:rPr>
        <w:t xml:space="preserve"> крышами на территориях населенного пункта со сложившейся высокоплотной застройкой может быть предусмотрено обязательное устройство крышного и вертикального озеленения.  </w:t>
      </w:r>
    </w:p>
    <w:p w:rsidR="004633D6" w:rsidRPr="004768EB" w:rsidRDefault="004633D6" w:rsidP="004768EB">
      <w:pPr>
        <w:pStyle w:val="a5"/>
        <w:numPr>
          <w:ilvl w:val="0"/>
          <w:numId w:val="31"/>
        </w:numPr>
        <w:spacing w:after="11" w:line="267" w:lineRule="auto"/>
        <w:ind w:left="0" w:right="301" w:firstLine="554"/>
        <w:jc w:val="both"/>
        <w:rPr>
          <w:color w:val="000000" w:themeColor="text1"/>
        </w:rPr>
      </w:pPr>
      <w:r w:rsidRPr="004768EB">
        <w:rPr>
          <w:color w:val="000000" w:themeColor="text1"/>
        </w:rPr>
        <w:t xml:space="preserve">Крышное и вертикальное озеленение не включается в компенсационное озеленение.  </w:t>
      </w:r>
    </w:p>
    <w:p w:rsidR="004633D6" w:rsidRPr="004768EB" w:rsidRDefault="004633D6" w:rsidP="004768EB">
      <w:pPr>
        <w:pStyle w:val="a5"/>
        <w:numPr>
          <w:ilvl w:val="0"/>
          <w:numId w:val="31"/>
        </w:numPr>
        <w:spacing w:after="11" w:line="267" w:lineRule="auto"/>
        <w:ind w:left="0" w:right="301" w:firstLine="554"/>
        <w:jc w:val="both"/>
        <w:rPr>
          <w:color w:val="000000" w:themeColor="text1"/>
        </w:rPr>
      </w:pPr>
      <w:r w:rsidRPr="004768EB">
        <w:rPr>
          <w:color w:val="000000" w:themeColor="text1"/>
        </w:rPr>
        <w:t xml:space="preserve">При строительстве допускается размещение площадок озеленения на крышах многоквартирных домов, которые учитываются при расчете показателей минимальной обеспеченности объектами и элементами благоустройства только в случаях, если:  </w:t>
      </w:r>
    </w:p>
    <w:p w:rsidR="004633D6" w:rsidRPr="002D35A7" w:rsidRDefault="004633D6" w:rsidP="004768EB">
      <w:pPr>
        <w:spacing w:after="11" w:line="267" w:lineRule="auto"/>
        <w:ind w:right="300" w:firstLine="55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2D35A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крыша планируется для преимущественного и неограниченного пользования всеми жителями многоквартирного дома (группы домов), в том числе маломобильными группами населения;  </w:t>
      </w:r>
    </w:p>
    <w:p w:rsidR="004633D6" w:rsidRPr="002D35A7" w:rsidRDefault="004633D6" w:rsidP="004768EB">
      <w:pPr>
        <w:spacing w:after="11" w:line="267" w:lineRule="auto"/>
        <w:ind w:right="300" w:firstLine="55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2D35A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планируется благоустройство крыши подземного объекта капитального строительства (его подземной части).  </w:t>
      </w:r>
    </w:p>
    <w:p w:rsidR="004633D6" w:rsidRPr="004768EB" w:rsidRDefault="004633D6" w:rsidP="004768EB">
      <w:pPr>
        <w:pStyle w:val="a5"/>
        <w:numPr>
          <w:ilvl w:val="0"/>
          <w:numId w:val="31"/>
        </w:numPr>
        <w:spacing w:after="16" w:line="265" w:lineRule="auto"/>
        <w:ind w:left="0" w:right="301" w:firstLine="554"/>
        <w:jc w:val="both"/>
        <w:rPr>
          <w:color w:val="000000" w:themeColor="text1"/>
        </w:rPr>
      </w:pPr>
      <w:r w:rsidRPr="004768EB">
        <w:rPr>
          <w:color w:val="000000" w:themeColor="text1"/>
        </w:rPr>
        <w:t xml:space="preserve">При проектировании крышного и вертикального озеленения предусматриваются: </w:t>
      </w:r>
    </w:p>
    <w:p w:rsidR="004633D6" w:rsidRPr="002D35A7" w:rsidRDefault="004633D6" w:rsidP="004768EB">
      <w:pPr>
        <w:spacing w:after="11" w:line="265" w:lineRule="auto"/>
        <w:ind w:right="301" w:firstLine="55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2D35A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lastRenderedPageBreak/>
        <w:t xml:space="preserve">обеспечение безопасности крепления и использования грунтового покрытия, контейнеров, вазонов и пр., водоотвод в теплое время года, </w:t>
      </w:r>
      <w:proofErr w:type="spellStart"/>
      <w:r w:rsidRPr="002D35A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гидро</w:t>
      </w:r>
      <w:proofErr w:type="spellEnd"/>
      <w:r w:rsidRPr="002D35A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- и </w:t>
      </w:r>
      <w:proofErr w:type="spellStart"/>
      <w:r w:rsidRPr="002D35A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пароизоляция</w:t>
      </w:r>
      <w:proofErr w:type="spellEnd"/>
      <w:r w:rsidRPr="002D35A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конструкций и помещений, теплозащитные качества наружных ограждений объектов капитального строительства, на которых размещены указанные виды озеленения.  </w:t>
      </w:r>
    </w:p>
    <w:p w:rsidR="004633D6" w:rsidRPr="004768EB" w:rsidRDefault="004633D6" w:rsidP="004768EB">
      <w:pPr>
        <w:pStyle w:val="a5"/>
        <w:numPr>
          <w:ilvl w:val="0"/>
          <w:numId w:val="31"/>
        </w:numPr>
        <w:spacing w:after="11" w:line="265" w:lineRule="auto"/>
        <w:ind w:left="0" w:right="301" w:firstLine="554"/>
        <w:jc w:val="both"/>
        <w:rPr>
          <w:color w:val="000000" w:themeColor="text1"/>
        </w:rPr>
      </w:pPr>
      <w:r w:rsidRPr="004768EB">
        <w:rPr>
          <w:color w:val="000000" w:themeColor="text1"/>
        </w:rPr>
        <w:t xml:space="preserve">В целях предотвращения повреждения растениями отделки фасадов объектов капитального строительства при их вертикальном озеленении на фасадных поверхностях следует надежно закреплять конструкции в виде решеток, систем вертикальных стержней или тросов, точечных консолей-опор для кашпо и т.п.  </w:t>
      </w:r>
    </w:p>
    <w:p w:rsidR="004633D6" w:rsidRPr="002D35A7" w:rsidRDefault="004633D6" w:rsidP="004768EB">
      <w:pPr>
        <w:spacing w:after="11" w:line="265" w:lineRule="auto"/>
        <w:ind w:right="301" w:firstLine="55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2D35A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При размещении таких конструкций необходимо учитывать обеспечение наличия воздушного зазора между растениями и фасадом. Величина воздушного зазора зависит от вида используемых растений, но не менее 20 см.  </w:t>
      </w:r>
    </w:p>
    <w:p w:rsidR="004633D6" w:rsidRPr="004768EB" w:rsidRDefault="004633D6" w:rsidP="004768EB">
      <w:pPr>
        <w:pStyle w:val="a5"/>
        <w:numPr>
          <w:ilvl w:val="0"/>
          <w:numId w:val="31"/>
        </w:numPr>
        <w:spacing w:after="11" w:line="265" w:lineRule="auto"/>
        <w:ind w:left="0" w:right="301" w:firstLine="554"/>
        <w:jc w:val="both"/>
        <w:rPr>
          <w:color w:val="000000" w:themeColor="text1"/>
        </w:rPr>
      </w:pPr>
      <w:r w:rsidRPr="004768EB">
        <w:rPr>
          <w:color w:val="000000" w:themeColor="text1"/>
        </w:rPr>
        <w:t xml:space="preserve">Устройство крышного и вертикального озеленения на объектах капитального строительства не должно приводить к нарушению предъявляемых к ним противопожарных требований.  </w:t>
      </w:r>
    </w:p>
    <w:p w:rsidR="004768EB" w:rsidRDefault="004633D6" w:rsidP="004768EB">
      <w:pPr>
        <w:numPr>
          <w:ilvl w:val="0"/>
          <w:numId w:val="31"/>
        </w:numPr>
        <w:spacing w:after="11" w:line="265" w:lineRule="auto"/>
        <w:ind w:left="0" w:right="301" w:firstLine="55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2D35A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При размещении на крыше объекта капитального строительства озелененных рекреационных площадок, садов, кафе и других ландшафтно-архитектурных объектов расстояние между ними и выпусками вентиляции, не имеющими фильтров для очистки отработанного воздуха, устанавливают не менее 15 м. Роль контурного ограждения указанных объектов может выполнять металлический или железобетонный парапет высотой не менее 1 м. На металлических парапетах устанавливается сетча</w:t>
      </w:r>
      <w:r w:rsidR="004768E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тое металлическое ограждение.».</w:t>
      </w:r>
    </w:p>
    <w:p w:rsidR="004633D6" w:rsidRPr="002D35A7" w:rsidRDefault="004633D6" w:rsidP="004768EB">
      <w:pPr>
        <w:spacing w:after="11" w:line="265" w:lineRule="auto"/>
        <w:ind w:left="554" w:right="301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2D35A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4633D6" w:rsidRPr="004768EB" w:rsidRDefault="004768EB" w:rsidP="004768EB">
      <w:pPr>
        <w:spacing w:after="11" w:line="265" w:lineRule="auto"/>
        <w:ind w:right="301" w:firstLine="554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4768E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4. С</w:t>
      </w:r>
      <w:r w:rsidR="004633D6" w:rsidRPr="004768E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татью 45 «Ввод в эксплуатацию детских, игровых, спортивных (физкультурно</w:t>
      </w:r>
      <w:r w:rsidR="000B674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-</w:t>
      </w:r>
      <w:r w:rsidR="004633D6" w:rsidRPr="004768E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оздоровительных) площадок и их содержание» </w:t>
      </w:r>
      <w:r w:rsidRPr="004768E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Раздел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а III</w:t>
      </w:r>
      <w:r w:rsidRPr="004768E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«</w:t>
      </w:r>
      <w:r w:rsidRPr="004768E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Требования к содержанию объектов благоустройства, зданий, строений, сооружений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» </w:t>
      </w:r>
      <w:r w:rsidR="004633D6" w:rsidRPr="004768E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изложить в следующей редакции: </w:t>
      </w:r>
    </w:p>
    <w:p w:rsidR="004633D6" w:rsidRPr="002D35A7" w:rsidRDefault="004633D6" w:rsidP="002D35A7">
      <w:pPr>
        <w:spacing w:after="16"/>
        <w:ind w:firstLine="554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4633D6" w:rsidRPr="004768EB" w:rsidRDefault="004633D6" w:rsidP="002D35A7">
      <w:pPr>
        <w:spacing w:after="11" w:line="265" w:lineRule="auto"/>
        <w:ind w:right="301" w:firstLine="554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4768E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«Статья 45. Ввод в эксплуатацию детских, игровых, спортивных (физкультурно</w:t>
      </w:r>
      <w:r w:rsidR="000B674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-</w:t>
      </w:r>
      <w:r w:rsidRPr="004768E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оздоровительных) площадок и их содержание  </w:t>
      </w:r>
    </w:p>
    <w:p w:rsidR="004633D6" w:rsidRPr="002D35A7" w:rsidRDefault="004633D6" w:rsidP="002D35A7">
      <w:pPr>
        <w:spacing w:after="16"/>
        <w:ind w:firstLine="554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2D35A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4633D6" w:rsidRPr="002D35A7" w:rsidRDefault="00F27C53" w:rsidP="00F27C53">
      <w:pPr>
        <w:spacing w:after="11" w:line="265" w:lineRule="auto"/>
        <w:ind w:right="301"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«1. </w:t>
      </w:r>
      <w:r w:rsidR="004633D6" w:rsidRPr="002D35A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При установке нового оборудования детских, игровых, спортивных (физкультурно-оздоровительных) площадок (далее - площадок), место их размещения согласовывается с администрацией </w:t>
      </w:r>
      <w:r w:rsidR="00C6013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Ленинского городского </w:t>
      </w:r>
      <w:r w:rsidR="00CF055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округа</w:t>
      </w:r>
      <w:r w:rsidR="004633D6" w:rsidRPr="002D35A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Информация о согласовании места установки площадки или нового оборудования площадки направляется в уполномоченный центральный исполнительный орган государственной власти Московской области - Главное управление содержания территорий Московской области (далее - ГУСТ Московской области).  </w:t>
      </w:r>
    </w:p>
    <w:p w:rsidR="004633D6" w:rsidRPr="002D35A7" w:rsidRDefault="00F27C53" w:rsidP="00F27C53">
      <w:pPr>
        <w:spacing w:after="11" w:line="265" w:lineRule="auto"/>
        <w:ind w:right="301"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2. </w:t>
      </w:r>
      <w:r w:rsidR="004633D6" w:rsidRPr="002D35A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Монтаж оборудования должен производиться в соответствии с инструкцией изготовителя, организациями, имеющими опыт и профессионально осуществляющими данный вид работ.  </w:t>
      </w:r>
    </w:p>
    <w:p w:rsidR="004633D6" w:rsidRPr="002D35A7" w:rsidRDefault="00F27C53" w:rsidP="00F27C53">
      <w:pPr>
        <w:spacing w:after="11" w:line="265" w:lineRule="auto"/>
        <w:ind w:right="301"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3. </w:t>
      </w:r>
      <w:r w:rsidR="004633D6" w:rsidRPr="002D35A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Лицо, ответственное за эксплуатацию оборудования площадки (при его отсутствии - собственник, правообладатель оборудования) осуществляет контроль за ходом производства работ по установке (монтажу) оборудования.  </w:t>
      </w:r>
    </w:p>
    <w:p w:rsidR="004633D6" w:rsidRPr="002D35A7" w:rsidRDefault="00F27C53" w:rsidP="00F27C53">
      <w:pPr>
        <w:spacing w:after="11" w:line="265" w:lineRule="auto"/>
        <w:ind w:right="301"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4. </w:t>
      </w:r>
      <w:r w:rsidR="004633D6" w:rsidRPr="002D35A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При вводе оборудования площадки в эксплуатацию присутствуют представители муниципального образования, составляется акт ввода в эксплуатацию объекта. Копия акта направляется в ГУСТ Московской области.  </w:t>
      </w:r>
    </w:p>
    <w:p w:rsidR="004633D6" w:rsidRPr="002D35A7" w:rsidRDefault="00F27C53" w:rsidP="00F27C53">
      <w:pPr>
        <w:spacing w:after="11" w:line="265" w:lineRule="auto"/>
        <w:ind w:right="301"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lastRenderedPageBreak/>
        <w:t xml:space="preserve">5. </w:t>
      </w:r>
      <w:r w:rsidR="004633D6" w:rsidRPr="002D35A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Площадка </w:t>
      </w:r>
      <w:r w:rsidR="004633D6" w:rsidRPr="000004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вносится </w:t>
      </w:r>
      <w:r w:rsidR="000004B4" w:rsidRPr="000004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Администрацией округа</w:t>
      </w:r>
      <w:r w:rsidR="004633D6" w:rsidRPr="000004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4633D6" w:rsidRPr="002D35A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в Реестр детских, игровых, спортивных (физкультурно-оздоровительных) площадок муниципального образования.  </w:t>
      </w:r>
    </w:p>
    <w:p w:rsidR="004633D6" w:rsidRPr="002D35A7" w:rsidRDefault="00F27C53" w:rsidP="00F27C53">
      <w:pPr>
        <w:spacing w:after="11" w:line="265" w:lineRule="auto"/>
        <w:ind w:right="301"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6. </w:t>
      </w:r>
      <w:r w:rsidR="004633D6" w:rsidRPr="002D35A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Лицо, эксплуатирующее площадку, при изменениях в оборудовании площадки (замена оборудования, установка дополнительного оборудования, демонтаж, увеличение площади площадки, ликвидация площадки и т.д.) информирует об изменениях ГУСТ Московской области.  </w:t>
      </w:r>
    </w:p>
    <w:p w:rsidR="004633D6" w:rsidRPr="002D35A7" w:rsidRDefault="00F27C53" w:rsidP="00F27C53">
      <w:pPr>
        <w:spacing w:after="11" w:line="265" w:lineRule="auto"/>
        <w:ind w:right="301"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7. </w:t>
      </w:r>
      <w:r w:rsidR="004633D6" w:rsidRPr="002D35A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Оборудование (отдельные элементы или комплекты), установленное (устанавливаемое) на площадках, а также покрытие площадок должны соответствовать государственным стандартам, требованиям безопасности, иметь соответствующие подтверждающие документы (акты (копии) добровольной сертификации (декларирования) и/или лабораторных испытаний и др.), а также маркировку и эксплуатационную документацию.  </w:t>
      </w:r>
    </w:p>
    <w:p w:rsidR="004633D6" w:rsidRPr="002D35A7" w:rsidRDefault="00F27C53" w:rsidP="00F27C53">
      <w:pPr>
        <w:spacing w:after="11" w:line="265" w:lineRule="auto"/>
        <w:ind w:right="301"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8. </w:t>
      </w:r>
      <w:r w:rsidR="004633D6" w:rsidRPr="002D35A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Оборудование площадки, установленное после 2013 года должно иметь паспорт, представляемый изготовителем оборудования. На оборудование площадки, установленное до 2013 года, лицо, его эксплуатирующее, составляет паспорт.  </w:t>
      </w:r>
    </w:p>
    <w:p w:rsidR="004633D6" w:rsidRPr="00F27C53" w:rsidRDefault="004633D6" w:rsidP="00F27C53">
      <w:pPr>
        <w:pStyle w:val="a5"/>
        <w:numPr>
          <w:ilvl w:val="0"/>
          <w:numId w:val="32"/>
        </w:numPr>
        <w:spacing w:after="11" w:line="265" w:lineRule="auto"/>
        <w:ind w:left="0" w:right="301" w:firstLine="567"/>
        <w:jc w:val="both"/>
        <w:rPr>
          <w:color w:val="000000" w:themeColor="text1"/>
        </w:rPr>
      </w:pPr>
      <w:r w:rsidRPr="00F27C53">
        <w:rPr>
          <w:color w:val="000000" w:themeColor="text1"/>
        </w:rPr>
        <w:t xml:space="preserve">Содержание оборудования и покрытия площадок осуществляется в соответствии с рекомендациями изготовителя и/или требованиями, установленными государственными стандартами и настоящим Законом.  </w:t>
      </w:r>
    </w:p>
    <w:p w:rsidR="004633D6" w:rsidRPr="00F27C53" w:rsidRDefault="004633D6" w:rsidP="00F27C53">
      <w:pPr>
        <w:pStyle w:val="a5"/>
        <w:numPr>
          <w:ilvl w:val="0"/>
          <w:numId w:val="32"/>
        </w:numPr>
        <w:spacing w:after="11" w:line="265" w:lineRule="auto"/>
        <w:ind w:left="0" w:right="301" w:firstLine="567"/>
        <w:jc w:val="both"/>
        <w:rPr>
          <w:color w:val="000000" w:themeColor="text1"/>
        </w:rPr>
      </w:pPr>
      <w:r w:rsidRPr="00F27C53">
        <w:rPr>
          <w:color w:val="000000" w:themeColor="text1"/>
        </w:rPr>
        <w:t xml:space="preserve">Лицо, эксплуатирующее площадку, является ответственным за состояние и содержание оборудования и покрытия площадки (контроль соответствия требованиям безопасности, техническое обслуживание и ремонт), наличие и состояние документации и информационное обеспечение безопасности площадки.  </w:t>
      </w:r>
    </w:p>
    <w:p w:rsidR="004633D6" w:rsidRPr="00F27C53" w:rsidRDefault="004633D6" w:rsidP="00F27C53">
      <w:pPr>
        <w:pStyle w:val="a5"/>
        <w:numPr>
          <w:ilvl w:val="0"/>
          <w:numId w:val="32"/>
        </w:numPr>
        <w:spacing w:after="11" w:line="265" w:lineRule="auto"/>
        <w:ind w:left="0" w:right="301" w:firstLine="567"/>
        <w:jc w:val="both"/>
        <w:rPr>
          <w:color w:val="000000" w:themeColor="text1"/>
        </w:rPr>
      </w:pPr>
      <w:r w:rsidRPr="00F27C53">
        <w:rPr>
          <w:color w:val="000000" w:themeColor="text1"/>
        </w:rPr>
        <w:t xml:space="preserve">В случае, если лицо, эксплуатирующее площадку, отсутствует, контроль за техническим состоянием оборудования и покрытия площадки, техническим обслуживанием и ремонтом, наличием и состоянием документации и информационным </w:t>
      </w:r>
    </w:p>
    <w:p w:rsidR="004633D6" w:rsidRPr="002D35A7" w:rsidRDefault="004633D6" w:rsidP="00F27C53">
      <w:pPr>
        <w:spacing w:after="11" w:line="265" w:lineRule="auto"/>
        <w:ind w:right="301"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2D35A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обеспечением безопасности площадки осуществляет правообладатель земельного участка, на котором она расположена.  </w:t>
      </w:r>
    </w:p>
    <w:p w:rsidR="004633D6" w:rsidRPr="00F27C53" w:rsidRDefault="004633D6" w:rsidP="00F27C53">
      <w:pPr>
        <w:pStyle w:val="a5"/>
        <w:numPr>
          <w:ilvl w:val="0"/>
          <w:numId w:val="32"/>
        </w:numPr>
        <w:spacing w:after="11" w:line="265" w:lineRule="auto"/>
        <w:ind w:left="0" w:right="301" w:firstLine="567"/>
        <w:jc w:val="both"/>
        <w:rPr>
          <w:color w:val="000000" w:themeColor="text1"/>
        </w:rPr>
      </w:pPr>
      <w:r w:rsidRPr="00F27C53">
        <w:rPr>
          <w:color w:val="000000" w:themeColor="text1"/>
        </w:rPr>
        <w:t xml:space="preserve">Территория площадки и прилегающая территория ежедневно очищаются от загрязнений и посторонних предметов. Своевременно производится обрезка деревьев, кустарника и скос травы.  </w:t>
      </w:r>
    </w:p>
    <w:p w:rsidR="004633D6" w:rsidRPr="00F27C53" w:rsidRDefault="004633D6" w:rsidP="00F27C53">
      <w:pPr>
        <w:pStyle w:val="a5"/>
        <w:numPr>
          <w:ilvl w:val="0"/>
          <w:numId w:val="32"/>
        </w:numPr>
        <w:spacing w:after="11" w:line="265" w:lineRule="auto"/>
        <w:ind w:left="0" w:right="301" w:firstLine="567"/>
        <w:jc w:val="both"/>
        <w:rPr>
          <w:color w:val="000000" w:themeColor="text1"/>
        </w:rPr>
      </w:pPr>
      <w:r w:rsidRPr="00F27C53">
        <w:rPr>
          <w:color w:val="000000" w:themeColor="text1"/>
        </w:rPr>
        <w:t xml:space="preserve">Дорожки, ограждения и калитки, скамейки, урны должны быть окрашены и находиться в исправном состоянии. Урны очищаются в утренние часы, а в течение дня - по мере необходимости, но не реже одного раза в сутки.  </w:t>
      </w:r>
    </w:p>
    <w:p w:rsidR="004633D6" w:rsidRPr="00F27C53" w:rsidRDefault="004633D6" w:rsidP="00F27C53">
      <w:pPr>
        <w:pStyle w:val="a5"/>
        <w:numPr>
          <w:ilvl w:val="0"/>
          <w:numId w:val="32"/>
        </w:numPr>
        <w:spacing w:after="11" w:line="265" w:lineRule="auto"/>
        <w:ind w:left="0" w:right="301" w:firstLine="567"/>
        <w:jc w:val="both"/>
        <w:rPr>
          <w:color w:val="000000" w:themeColor="text1"/>
        </w:rPr>
      </w:pPr>
      <w:r w:rsidRPr="00F27C53">
        <w:rPr>
          <w:color w:val="000000" w:themeColor="text1"/>
        </w:rPr>
        <w:t xml:space="preserve">Средства наружного освещения должны содержаться в исправном состоянии, осветительная арматура и/или опора освещения не должны иметь механических повреждений и ржавчины, плафоны должны быть чистыми и не иметь трещин и сколов.  </w:t>
      </w:r>
    </w:p>
    <w:p w:rsidR="004633D6" w:rsidRPr="00F27C53" w:rsidRDefault="004633D6" w:rsidP="00F27C53">
      <w:pPr>
        <w:pStyle w:val="a5"/>
        <w:numPr>
          <w:ilvl w:val="0"/>
          <w:numId w:val="32"/>
        </w:numPr>
        <w:spacing w:after="11" w:line="265" w:lineRule="auto"/>
        <w:ind w:left="0" w:right="301" w:firstLine="567"/>
        <w:jc w:val="both"/>
        <w:rPr>
          <w:color w:val="000000" w:themeColor="text1"/>
        </w:rPr>
      </w:pPr>
      <w:r w:rsidRPr="00F27C53">
        <w:rPr>
          <w:color w:val="000000" w:themeColor="text1"/>
        </w:rPr>
        <w:t xml:space="preserve">На площадке и прилегающей к ней территории не должно быть загрязнений или посторонних предметов, о которые можно споткнуться и/или получить травму.  </w:t>
      </w:r>
    </w:p>
    <w:p w:rsidR="004633D6" w:rsidRPr="00F27C53" w:rsidRDefault="004633D6" w:rsidP="00F27C53">
      <w:pPr>
        <w:pStyle w:val="a5"/>
        <w:numPr>
          <w:ilvl w:val="0"/>
          <w:numId w:val="32"/>
        </w:numPr>
        <w:spacing w:after="11" w:line="265" w:lineRule="auto"/>
        <w:ind w:left="0" w:right="301" w:firstLine="567"/>
        <w:jc w:val="both"/>
        <w:rPr>
          <w:color w:val="000000" w:themeColor="text1"/>
        </w:rPr>
      </w:pPr>
      <w:r w:rsidRPr="00F27C53">
        <w:rPr>
          <w:color w:val="000000" w:themeColor="text1"/>
        </w:rPr>
        <w:t>Лицо, эксплуатирующее площадку, долж</w:t>
      </w:r>
      <w:r w:rsidR="000004B4">
        <w:rPr>
          <w:color w:val="000000" w:themeColor="text1"/>
        </w:rPr>
        <w:t xml:space="preserve">но в течение суток представлять </w:t>
      </w:r>
      <w:r w:rsidRPr="00F27C53">
        <w:rPr>
          <w:color w:val="000000" w:themeColor="text1"/>
        </w:rPr>
        <w:t xml:space="preserve">в ГУСТ Московской области и в </w:t>
      </w:r>
      <w:r w:rsidR="000004B4">
        <w:rPr>
          <w:color w:val="000000" w:themeColor="text1"/>
        </w:rPr>
        <w:t>администрацию</w:t>
      </w:r>
      <w:r w:rsidRPr="00F27C53">
        <w:rPr>
          <w:color w:val="000000" w:themeColor="text1"/>
        </w:rPr>
        <w:t xml:space="preserve"> </w:t>
      </w:r>
      <w:r w:rsidR="000004B4">
        <w:rPr>
          <w:color w:val="000000" w:themeColor="text1"/>
        </w:rPr>
        <w:t xml:space="preserve">Ленинского городского округа Московской области </w:t>
      </w:r>
      <w:r w:rsidRPr="00F27C53">
        <w:rPr>
          <w:color w:val="000000" w:themeColor="text1"/>
        </w:rPr>
        <w:t xml:space="preserve">информацию о травмах (несчастных случаях), полученных на площадке.  </w:t>
      </w:r>
    </w:p>
    <w:p w:rsidR="004633D6" w:rsidRPr="002D35A7" w:rsidRDefault="00F27C53" w:rsidP="00F27C53">
      <w:pPr>
        <w:spacing w:after="27" w:line="249" w:lineRule="auto"/>
        <w:ind w:right="301"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17. </w:t>
      </w:r>
      <w:r w:rsidR="004633D6" w:rsidRPr="002D35A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Контроль за техническим состоянием оборудования площадок включает:  </w:t>
      </w:r>
    </w:p>
    <w:p w:rsidR="004633D6" w:rsidRPr="002D35A7" w:rsidRDefault="004633D6" w:rsidP="00F27C53">
      <w:pPr>
        <w:spacing w:after="27" w:line="249" w:lineRule="auto"/>
        <w:ind w:firstLine="567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2D35A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а) первичный осмотр и проверку оборудования перед вводом в эксплуатацию;  </w:t>
      </w:r>
    </w:p>
    <w:p w:rsidR="004633D6" w:rsidRPr="002D35A7" w:rsidRDefault="004633D6" w:rsidP="00F27C53">
      <w:pPr>
        <w:spacing w:after="11" w:line="265" w:lineRule="auto"/>
        <w:ind w:right="301"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2D35A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lastRenderedPageBreak/>
        <w:t xml:space="preserve">б) визуальный осмотр, который позволяет обнаружить очевидные неисправности и посторонние предметы, представляющие опасности, вызванные пользованием оборудования, климатическими условиями, актами вандализма;  </w:t>
      </w:r>
    </w:p>
    <w:p w:rsidR="004633D6" w:rsidRPr="002D35A7" w:rsidRDefault="004633D6" w:rsidP="00F27C53">
      <w:pPr>
        <w:spacing w:after="11" w:line="265" w:lineRule="auto"/>
        <w:ind w:right="301"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2D35A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в) функциональный осмотр - представляет собой детальный осмотр с целью проверки исправности и устойчивости оборудования, выявления износа элементов конструкции оборудования;  </w:t>
      </w:r>
    </w:p>
    <w:p w:rsidR="004633D6" w:rsidRPr="002D35A7" w:rsidRDefault="004633D6" w:rsidP="00F27C53">
      <w:pPr>
        <w:spacing w:after="16"/>
        <w:ind w:right="300" w:firstLine="567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2D35A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г) основной осмотр - представляет собой осмотр для целей оценки соответствия </w:t>
      </w:r>
    </w:p>
    <w:p w:rsidR="004633D6" w:rsidRPr="002D35A7" w:rsidRDefault="004633D6" w:rsidP="00F27C53">
      <w:pPr>
        <w:spacing w:after="11" w:line="265" w:lineRule="auto"/>
        <w:ind w:right="301"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2D35A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технического состояния оборудования требованиям безопасности.  </w:t>
      </w:r>
    </w:p>
    <w:p w:rsidR="004633D6" w:rsidRPr="00F27C53" w:rsidRDefault="004633D6" w:rsidP="00F27C53">
      <w:pPr>
        <w:pStyle w:val="a5"/>
        <w:numPr>
          <w:ilvl w:val="0"/>
          <w:numId w:val="33"/>
        </w:numPr>
        <w:spacing w:after="11" w:line="265" w:lineRule="auto"/>
        <w:ind w:left="0" w:right="301" w:firstLine="567"/>
        <w:jc w:val="both"/>
        <w:rPr>
          <w:color w:val="000000" w:themeColor="text1"/>
        </w:rPr>
      </w:pPr>
      <w:r w:rsidRPr="00F27C53">
        <w:rPr>
          <w:color w:val="000000" w:themeColor="text1"/>
        </w:rPr>
        <w:t xml:space="preserve">Периодичность регулярного визуального осмотра устанавливает собственник на основе учета условий эксплуатации.  </w:t>
      </w:r>
    </w:p>
    <w:p w:rsidR="004633D6" w:rsidRPr="002D35A7" w:rsidRDefault="004633D6" w:rsidP="00F27C53">
      <w:pPr>
        <w:spacing w:after="11" w:line="265" w:lineRule="auto"/>
        <w:ind w:right="301"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2D35A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Визуальный осмотр оборудования площадок, подвергающихся интенсивному использованию, проводится ежедневно.  </w:t>
      </w:r>
    </w:p>
    <w:p w:rsidR="004633D6" w:rsidRPr="00F27C53" w:rsidRDefault="004633D6" w:rsidP="00F27C53">
      <w:pPr>
        <w:pStyle w:val="a5"/>
        <w:numPr>
          <w:ilvl w:val="0"/>
          <w:numId w:val="33"/>
        </w:numPr>
        <w:spacing w:after="11" w:line="265" w:lineRule="auto"/>
        <w:ind w:left="0" w:right="301" w:firstLine="567"/>
        <w:jc w:val="both"/>
        <w:rPr>
          <w:color w:val="000000" w:themeColor="text1"/>
        </w:rPr>
      </w:pPr>
      <w:r w:rsidRPr="00F27C53">
        <w:rPr>
          <w:color w:val="000000" w:themeColor="text1"/>
        </w:rPr>
        <w:t xml:space="preserve">Функциональный осмотр проводится с периодичностью один раз в 1-3 месяца, в соответствии с инструкцией изготовителя, а также с учетом интенсивности использования площадки. Особое внимание уделяется скрытым, труднодоступным элементам оборудования.  </w:t>
      </w:r>
    </w:p>
    <w:p w:rsidR="004633D6" w:rsidRPr="00F27C53" w:rsidRDefault="004633D6" w:rsidP="00F27C53">
      <w:pPr>
        <w:pStyle w:val="a5"/>
        <w:numPr>
          <w:ilvl w:val="0"/>
          <w:numId w:val="33"/>
        </w:numPr>
        <w:spacing w:after="11" w:line="265" w:lineRule="auto"/>
        <w:ind w:left="0" w:right="301" w:firstLine="567"/>
        <w:jc w:val="both"/>
        <w:rPr>
          <w:color w:val="000000" w:themeColor="text1"/>
        </w:rPr>
      </w:pPr>
      <w:r w:rsidRPr="00F27C53">
        <w:rPr>
          <w:color w:val="000000" w:themeColor="text1"/>
        </w:rPr>
        <w:t xml:space="preserve">Основной осмотр проводится раз в год.  </w:t>
      </w:r>
    </w:p>
    <w:p w:rsidR="004633D6" w:rsidRPr="002D35A7" w:rsidRDefault="004633D6" w:rsidP="00F27C53">
      <w:pPr>
        <w:spacing w:after="11" w:line="265" w:lineRule="auto"/>
        <w:ind w:right="301"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2D35A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В ходе ежегодного основного осмотра определяются наличие гниения деревянных элементов, коррозии металлических элементов, влияние выполненных ремонтных работ на безопасность оборудования.  </w:t>
      </w:r>
    </w:p>
    <w:p w:rsidR="004633D6" w:rsidRPr="002D35A7" w:rsidRDefault="004633D6" w:rsidP="00F27C53">
      <w:pPr>
        <w:spacing w:after="11" w:line="265" w:lineRule="auto"/>
        <w:ind w:right="301"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2D35A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По результатам ежегодного осмотра выявляются дефекты объектов благоустройства, подлежащие устранению, определяется характер и объем необходимых ремонтных работ и составляется акт.  </w:t>
      </w:r>
    </w:p>
    <w:p w:rsidR="004633D6" w:rsidRPr="00F27C53" w:rsidRDefault="004633D6" w:rsidP="00F27C53">
      <w:pPr>
        <w:pStyle w:val="a5"/>
        <w:numPr>
          <w:ilvl w:val="0"/>
          <w:numId w:val="33"/>
        </w:numPr>
        <w:spacing w:after="11" w:line="265" w:lineRule="auto"/>
        <w:ind w:left="0" w:right="301" w:firstLine="567"/>
        <w:jc w:val="both"/>
        <w:rPr>
          <w:color w:val="000000" w:themeColor="text1"/>
        </w:rPr>
      </w:pPr>
      <w:r w:rsidRPr="00F27C53">
        <w:rPr>
          <w:color w:val="000000" w:themeColor="text1"/>
        </w:rPr>
        <w:t xml:space="preserve">В целях контроля периодичности, полноты и правильности выполняемых работ при осмотрах различного вида лицом, осуществляющим эксплуатацию площадки, должны быть разработаны графики проведения осмотров.  </w:t>
      </w:r>
    </w:p>
    <w:p w:rsidR="004633D6" w:rsidRPr="00F27C53" w:rsidRDefault="004633D6" w:rsidP="00F27C53">
      <w:pPr>
        <w:pStyle w:val="a5"/>
        <w:numPr>
          <w:ilvl w:val="0"/>
          <w:numId w:val="33"/>
        </w:numPr>
        <w:spacing w:after="11" w:line="265" w:lineRule="auto"/>
        <w:ind w:left="0" w:right="301" w:firstLine="567"/>
        <w:jc w:val="both"/>
        <w:rPr>
          <w:color w:val="000000" w:themeColor="text1"/>
        </w:rPr>
      </w:pPr>
      <w:r w:rsidRPr="00F27C53">
        <w:rPr>
          <w:color w:val="000000" w:themeColor="text1"/>
        </w:rPr>
        <w:t xml:space="preserve">При обнаружении в процессе осмотра оборудования дефектов, влияющих на безопасность оборудования, дефекты должны быть незамедлительно устранены. Если это невозможно, эксплуатацию оборудования необходимо прекратить, либо оборудование должно быть демонтировано и удалено с площадки.  </w:t>
      </w:r>
    </w:p>
    <w:p w:rsidR="004633D6" w:rsidRPr="002D35A7" w:rsidRDefault="004633D6" w:rsidP="00F27C53">
      <w:pPr>
        <w:spacing w:after="11" w:line="265" w:lineRule="auto"/>
        <w:ind w:right="301"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2D35A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После удаления оборудования оставшийся в земле фундамент также удаляют или огораживают способом, исключающим возможность получения травм.  </w:t>
      </w:r>
    </w:p>
    <w:p w:rsidR="004633D6" w:rsidRPr="00F27C53" w:rsidRDefault="004633D6" w:rsidP="00F27C53">
      <w:pPr>
        <w:pStyle w:val="a5"/>
        <w:numPr>
          <w:ilvl w:val="0"/>
          <w:numId w:val="33"/>
        </w:numPr>
        <w:spacing w:after="11" w:line="265" w:lineRule="auto"/>
        <w:ind w:left="0" w:right="301" w:firstLine="567"/>
        <w:jc w:val="both"/>
        <w:rPr>
          <w:color w:val="000000" w:themeColor="text1"/>
        </w:rPr>
      </w:pPr>
      <w:r w:rsidRPr="00F27C53">
        <w:rPr>
          <w:color w:val="000000" w:themeColor="text1"/>
        </w:rPr>
        <w:t xml:space="preserve">Результаты осмотра площадок и проведение технического обслуживания и ремонта регистрируются в журнале, который хранится у лица, эксплуатирующего площадку (правообладателя земельного участка, на котором она расположена).  </w:t>
      </w:r>
    </w:p>
    <w:p w:rsidR="004633D6" w:rsidRPr="00F27C53" w:rsidRDefault="004633D6" w:rsidP="00F27C53">
      <w:pPr>
        <w:pStyle w:val="a5"/>
        <w:numPr>
          <w:ilvl w:val="0"/>
          <w:numId w:val="33"/>
        </w:numPr>
        <w:spacing w:after="11" w:line="265" w:lineRule="auto"/>
        <w:ind w:left="0" w:right="301" w:firstLine="567"/>
        <w:jc w:val="both"/>
        <w:rPr>
          <w:color w:val="000000" w:themeColor="text1"/>
        </w:rPr>
      </w:pPr>
      <w:r w:rsidRPr="00F27C53">
        <w:rPr>
          <w:color w:val="000000" w:themeColor="text1"/>
        </w:rPr>
        <w:t xml:space="preserve">Вся эксплуатационная документация (паспорт, акт осмотра и проверки, графики осмотров, журнал и т.п.) подлежит постоянному хранению.  </w:t>
      </w:r>
    </w:p>
    <w:p w:rsidR="004633D6" w:rsidRPr="002D35A7" w:rsidRDefault="004633D6" w:rsidP="00F27C53">
      <w:pPr>
        <w:spacing w:after="11" w:line="265" w:lineRule="auto"/>
        <w:ind w:right="301"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2D35A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Должен быть обеспечен доступ обслуживающего персонала к эксплуатационной документации во время осмотров, обслуживания и ремонта оборудования и покрытия площадки.  </w:t>
      </w:r>
    </w:p>
    <w:p w:rsidR="004633D6" w:rsidRPr="002D35A7" w:rsidRDefault="004633D6" w:rsidP="00F27C53">
      <w:pPr>
        <w:numPr>
          <w:ilvl w:val="0"/>
          <w:numId w:val="33"/>
        </w:numPr>
        <w:spacing w:after="11" w:line="265" w:lineRule="auto"/>
        <w:ind w:left="0" w:right="301"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2D35A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Обслуживание включает: мероприятия по поддержанию безопасности и качества функционирования оборудования и покрытий площадки; проверку и подтягивание узлов крепления; обновление окраски оборудования; обслуживание </w:t>
      </w:r>
      <w:proofErr w:type="spellStart"/>
      <w:r w:rsidRPr="002D35A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ударопоглощающих</w:t>
      </w:r>
      <w:proofErr w:type="spellEnd"/>
      <w:r w:rsidRPr="002D35A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покрытий; смазку подшипников; восстановление </w:t>
      </w:r>
      <w:proofErr w:type="spellStart"/>
      <w:r w:rsidRPr="002D35A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ударопоглощающих</w:t>
      </w:r>
      <w:proofErr w:type="spellEnd"/>
      <w:r w:rsidRPr="002D35A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покрытий из сыпучих материалов и корректировку их уровня.  </w:t>
      </w:r>
    </w:p>
    <w:p w:rsidR="004633D6" w:rsidRPr="00F27C53" w:rsidRDefault="004633D6" w:rsidP="00F27C53">
      <w:pPr>
        <w:numPr>
          <w:ilvl w:val="0"/>
          <w:numId w:val="33"/>
        </w:numPr>
        <w:spacing w:after="11" w:line="265" w:lineRule="auto"/>
        <w:ind w:left="0" w:right="301"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2D35A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Лица, производящие ремонтные работы, принимают меры по ограждению места производства работ, исключающему допуск детей и получение ими травм. </w:t>
      </w:r>
      <w:r w:rsidRPr="002D35A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lastRenderedPageBreak/>
        <w:t xml:space="preserve">Ремонтные работы включают замену крепежных деталей, сварочные работы, замену частей оборудования.»  </w:t>
      </w:r>
      <w:r w:rsidRPr="00F27C5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4633D6" w:rsidRPr="00F27C53" w:rsidRDefault="00F27C53" w:rsidP="00F27C53">
      <w:pPr>
        <w:pStyle w:val="a5"/>
        <w:numPr>
          <w:ilvl w:val="0"/>
          <w:numId w:val="34"/>
        </w:numPr>
        <w:shd w:val="clear" w:color="auto" w:fill="FFFFFF"/>
        <w:spacing w:before="375" w:after="225"/>
        <w:ind w:left="0" w:right="283" w:firstLine="554"/>
        <w:jc w:val="both"/>
        <w:textAlignment w:val="baseline"/>
        <w:outlineLvl w:val="1"/>
        <w:rPr>
          <w:b/>
          <w:color w:val="000000" w:themeColor="text1"/>
          <w:spacing w:val="2"/>
        </w:rPr>
      </w:pPr>
      <w:r w:rsidRPr="00F27C53">
        <w:rPr>
          <w:b/>
          <w:color w:val="000000" w:themeColor="text1"/>
        </w:rPr>
        <w:t>С</w:t>
      </w:r>
      <w:r w:rsidR="004633D6" w:rsidRPr="00F27C53">
        <w:rPr>
          <w:b/>
          <w:color w:val="000000" w:themeColor="text1"/>
        </w:rPr>
        <w:t xml:space="preserve">татью 54 «Нормы и правила по содержанию мест общественного пользования и территории юридических лиц (индивидуальных предпринимателей) или физических лиц» </w:t>
      </w:r>
      <w:r w:rsidRPr="00F27C53">
        <w:rPr>
          <w:b/>
          <w:color w:val="000000" w:themeColor="text1"/>
          <w:spacing w:val="2"/>
        </w:rPr>
        <w:t>Раздел</w:t>
      </w:r>
      <w:r>
        <w:rPr>
          <w:b/>
          <w:color w:val="000000" w:themeColor="text1"/>
          <w:spacing w:val="2"/>
        </w:rPr>
        <w:t>а</w:t>
      </w:r>
      <w:r w:rsidR="0059109F">
        <w:rPr>
          <w:b/>
          <w:color w:val="000000" w:themeColor="text1"/>
          <w:spacing w:val="2"/>
        </w:rPr>
        <w:t xml:space="preserve"> IV «</w:t>
      </w:r>
      <w:r w:rsidRPr="00F27C53">
        <w:rPr>
          <w:b/>
          <w:color w:val="000000" w:themeColor="text1"/>
          <w:spacing w:val="2"/>
        </w:rPr>
        <w:t xml:space="preserve">Обеспечение чистоты и порядка на </w:t>
      </w:r>
      <w:proofErr w:type="gramStart"/>
      <w:r w:rsidRPr="00F27C53">
        <w:rPr>
          <w:b/>
          <w:color w:val="000000" w:themeColor="text1"/>
          <w:spacing w:val="2"/>
        </w:rPr>
        <w:t>территории  округа</w:t>
      </w:r>
      <w:proofErr w:type="gramEnd"/>
      <w:r w:rsidRPr="00F27C53">
        <w:rPr>
          <w:b/>
          <w:color w:val="000000" w:themeColor="text1"/>
          <w:spacing w:val="2"/>
        </w:rPr>
        <w:t>. Правила организации и производства уборочных работ</w:t>
      </w:r>
      <w:r w:rsidR="0059109F">
        <w:rPr>
          <w:b/>
          <w:color w:val="000000" w:themeColor="text1"/>
          <w:spacing w:val="2"/>
        </w:rPr>
        <w:t>»</w:t>
      </w:r>
      <w:r w:rsidRPr="00F27C53">
        <w:rPr>
          <w:b/>
          <w:color w:val="000000" w:themeColor="text1"/>
          <w:spacing w:val="2"/>
        </w:rPr>
        <w:t xml:space="preserve"> </w:t>
      </w:r>
      <w:r w:rsidR="004633D6" w:rsidRPr="00F27C53">
        <w:rPr>
          <w:b/>
          <w:color w:val="000000" w:themeColor="text1"/>
        </w:rPr>
        <w:t xml:space="preserve">изложить в следующей редакции: </w:t>
      </w:r>
    </w:p>
    <w:p w:rsidR="004633D6" w:rsidRPr="00F27C53" w:rsidRDefault="004633D6" w:rsidP="002D35A7">
      <w:pPr>
        <w:spacing w:after="11" w:line="265" w:lineRule="auto"/>
        <w:ind w:right="301" w:firstLine="55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27C5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«Статья 54. Нормы и правила по содержанию мест общественного пользования и территории юридических лиц (индивидуальных предпринимателей) или физических лиц</w:t>
      </w:r>
      <w:r w:rsidR="00F27C5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»</w:t>
      </w:r>
      <w:r w:rsidRPr="00F27C5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4633D6" w:rsidRPr="002D35A7" w:rsidRDefault="004633D6" w:rsidP="002D35A7">
      <w:pPr>
        <w:spacing w:after="16"/>
        <w:ind w:firstLine="554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2D35A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4633D6" w:rsidRPr="002D35A7" w:rsidRDefault="00797DA9" w:rsidP="00797DA9">
      <w:pPr>
        <w:spacing w:after="11" w:line="265" w:lineRule="auto"/>
        <w:ind w:right="301"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«1. </w:t>
      </w:r>
      <w:r w:rsidR="004633D6" w:rsidRPr="002D35A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Юридические лица (индивидуальные предприниматели), осуществляющие свою деятельность на территории </w:t>
      </w:r>
      <w:r w:rsidR="000004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городского округа</w:t>
      </w:r>
      <w:r w:rsidR="004633D6" w:rsidRPr="002D35A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или физические лица обеспечивают содержание принадлежащих им объектов, а также прилегающих территорий в порядке, установленном законодательством Российской Федерации, правилами благоустройства территории </w:t>
      </w:r>
      <w:r w:rsidR="00F97AC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Ленинского городского </w:t>
      </w:r>
      <w:r w:rsidR="000004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округа</w:t>
      </w:r>
      <w:r w:rsidR="004633D6" w:rsidRPr="002D35A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регламентом содержания объектов благоустройства Московской области.  </w:t>
      </w:r>
    </w:p>
    <w:p w:rsidR="004633D6" w:rsidRPr="00797DA9" w:rsidRDefault="004633D6" w:rsidP="00797DA9">
      <w:pPr>
        <w:pStyle w:val="a5"/>
        <w:numPr>
          <w:ilvl w:val="0"/>
          <w:numId w:val="35"/>
        </w:numPr>
        <w:spacing w:after="11" w:line="265" w:lineRule="auto"/>
        <w:ind w:left="0" w:right="301" w:firstLine="567"/>
        <w:jc w:val="both"/>
        <w:rPr>
          <w:color w:val="000000" w:themeColor="text1"/>
        </w:rPr>
      </w:pPr>
      <w:r w:rsidRPr="00797DA9">
        <w:rPr>
          <w:color w:val="000000" w:themeColor="text1"/>
        </w:rPr>
        <w:t xml:space="preserve">Границы благоустройства (уборки) территорий определяются границами земельного участка на основании документов, подтверждающих право собственности или иное вещное право на земельный участок, на котором располагаются здания, сооружения, а также прилегающей территории, установленной правилами благоустройства территории </w:t>
      </w:r>
      <w:r w:rsidR="000B674A">
        <w:rPr>
          <w:color w:val="000000" w:themeColor="text1"/>
        </w:rPr>
        <w:t>городского округа</w:t>
      </w:r>
      <w:r w:rsidRPr="00797DA9">
        <w:rPr>
          <w:color w:val="000000" w:themeColor="text1"/>
        </w:rPr>
        <w:t xml:space="preserve"> в соответствии с требованиями настоящего Закона.  </w:t>
      </w:r>
    </w:p>
    <w:p w:rsidR="004633D6" w:rsidRPr="00797DA9" w:rsidRDefault="000B674A" w:rsidP="00797DA9">
      <w:pPr>
        <w:pStyle w:val="a5"/>
        <w:numPr>
          <w:ilvl w:val="0"/>
          <w:numId w:val="35"/>
        </w:numPr>
        <w:spacing w:after="11" w:line="265" w:lineRule="auto"/>
        <w:ind w:left="0" w:right="301" w:firstLine="567"/>
        <w:jc w:val="both"/>
        <w:rPr>
          <w:color w:val="000000" w:themeColor="text1"/>
        </w:rPr>
      </w:pPr>
      <w:r>
        <w:rPr>
          <w:color w:val="000000" w:themeColor="text1"/>
        </w:rPr>
        <w:t>Содержание территории</w:t>
      </w:r>
      <w:r w:rsidR="004633D6" w:rsidRPr="00797DA9">
        <w:rPr>
          <w:color w:val="000000" w:themeColor="text1"/>
        </w:rPr>
        <w:t xml:space="preserve"> </w:t>
      </w:r>
      <w:r w:rsidR="00F97ACC">
        <w:rPr>
          <w:color w:val="000000" w:themeColor="text1"/>
        </w:rPr>
        <w:t xml:space="preserve">Ленинского городского </w:t>
      </w:r>
      <w:r w:rsidR="00012C77">
        <w:rPr>
          <w:color w:val="000000" w:themeColor="text1"/>
        </w:rPr>
        <w:t>округа</w:t>
      </w:r>
      <w:r w:rsidR="004633D6" w:rsidRPr="00797DA9">
        <w:rPr>
          <w:color w:val="000000" w:themeColor="text1"/>
        </w:rPr>
        <w:t xml:space="preserve"> Московской области обеспечивается </w:t>
      </w:r>
      <w:r w:rsidR="00012C77">
        <w:rPr>
          <w:color w:val="000000" w:themeColor="text1"/>
        </w:rPr>
        <w:t>администрацией</w:t>
      </w:r>
      <w:r w:rsidR="00012C77" w:rsidRPr="00F27C53">
        <w:rPr>
          <w:color w:val="000000" w:themeColor="text1"/>
        </w:rPr>
        <w:t xml:space="preserve"> </w:t>
      </w:r>
      <w:r w:rsidR="00012C77">
        <w:rPr>
          <w:color w:val="000000" w:themeColor="text1"/>
        </w:rPr>
        <w:t>Ленинского городского округа Московской области</w:t>
      </w:r>
      <w:r w:rsidR="00012C77" w:rsidRPr="00797DA9">
        <w:rPr>
          <w:color w:val="000000" w:themeColor="text1"/>
        </w:rPr>
        <w:t xml:space="preserve"> </w:t>
      </w:r>
      <w:r w:rsidR="004633D6" w:rsidRPr="00797DA9">
        <w:rPr>
          <w:color w:val="000000" w:themeColor="text1"/>
        </w:rPr>
        <w:t xml:space="preserve">в соответствии с законодательством Российской Федерации, законодательством Московской области, правилами благоустройства территории </w:t>
      </w:r>
      <w:r w:rsidR="00F97ACC">
        <w:rPr>
          <w:color w:val="000000" w:themeColor="text1"/>
        </w:rPr>
        <w:t xml:space="preserve">Ленинского </w:t>
      </w:r>
      <w:r>
        <w:rPr>
          <w:color w:val="000000" w:themeColor="text1"/>
        </w:rPr>
        <w:t xml:space="preserve">городского </w:t>
      </w:r>
      <w:r w:rsidR="00012C77">
        <w:rPr>
          <w:color w:val="000000" w:themeColor="text1"/>
        </w:rPr>
        <w:t>округа</w:t>
      </w:r>
      <w:r w:rsidR="004633D6" w:rsidRPr="00797DA9">
        <w:rPr>
          <w:color w:val="000000" w:themeColor="text1"/>
        </w:rPr>
        <w:t xml:space="preserve">, регламентом содержания объектов благоустройства Московской области посредством:  </w:t>
      </w:r>
    </w:p>
    <w:p w:rsidR="004633D6" w:rsidRPr="002D35A7" w:rsidRDefault="004633D6" w:rsidP="00797DA9">
      <w:pPr>
        <w:spacing w:after="11" w:line="265" w:lineRule="auto"/>
        <w:ind w:right="301"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2D35A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закупки товаров, работ, услуг для обеспечения муниципальных нужд;  </w:t>
      </w:r>
    </w:p>
    <w:p w:rsidR="004633D6" w:rsidRPr="002D35A7" w:rsidRDefault="004633D6" w:rsidP="00797DA9">
      <w:pPr>
        <w:spacing w:after="16"/>
        <w:ind w:right="300" w:firstLine="567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2D35A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формирования и выдачи муниципального задания на оказание услуг (выполнения </w:t>
      </w:r>
    </w:p>
    <w:p w:rsidR="00F27C53" w:rsidRDefault="004633D6" w:rsidP="000B1292">
      <w:pPr>
        <w:spacing w:after="11" w:line="265" w:lineRule="auto"/>
        <w:ind w:right="301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2D35A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работ);  </w:t>
      </w:r>
    </w:p>
    <w:p w:rsidR="004633D6" w:rsidRPr="002D35A7" w:rsidRDefault="004633D6" w:rsidP="00797DA9">
      <w:pPr>
        <w:spacing w:after="11" w:line="265" w:lineRule="auto"/>
        <w:ind w:right="301"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2D35A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возмещения юридическим лицам затрат в связи с выполнением работ, оказанием </w:t>
      </w:r>
    </w:p>
    <w:p w:rsidR="004633D6" w:rsidRPr="002D35A7" w:rsidRDefault="004633D6" w:rsidP="000B1292">
      <w:pPr>
        <w:spacing w:after="11" w:line="265" w:lineRule="auto"/>
        <w:ind w:right="301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2D35A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услуг, на основании соответствующих договоров.  </w:t>
      </w:r>
    </w:p>
    <w:p w:rsidR="004633D6" w:rsidRPr="002D35A7" w:rsidRDefault="004633D6" w:rsidP="00797DA9">
      <w:pPr>
        <w:numPr>
          <w:ilvl w:val="0"/>
          <w:numId w:val="35"/>
        </w:numPr>
        <w:spacing w:after="11" w:line="265" w:lineRule="auto"/>
        <w:ind w:left="0" w:right="301"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2D35A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Дворовые территории, </w:t>
      </w:r>
      <w:proofErr w:type="spellStart"/>
      <w:r w:rsidRPr="002D35A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внутридворовые</w:t>
      </w:r>
      <w:proofErr w:type="spellEnd"/>
      <w:r w:rsidRPr="002D35A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проезды и тротуары, места массового посещения на территории </w:t>
      </w:r>
      <w:r w:rsidR="00012C7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округа</w:t>
      </w:r>
      <w:r w:rsidRPr="002D35A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ежедневно подметаются и очищаются от загрязнений.  </w:t>
      </w:r>
    </w:p>
    <w:p w:rsidR="004633D6" w:rsidRPr="002D35A7" w:rsidRDefault="004633D6" w:rsidP="00797DA9">
      <w:pPr>
        <w:numPr>
          <w:ilvl w:val="0"/>
          <w:numId w:val="35"/>
        </w:numPr>
        <w:spacing w:after="11" w:line="265" w:lineRule="auto"/>
        <w:ind w:left="0" w:right="301"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2D35A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В случаях ливневых дождей, ураганов, снегопадов, гололеда и других чрезвычайных погодных явлений режим уборочных работ устанавливается в соответствии с указаниями комиссии по предупреждению и ликвидации чрезвычайных ситуаций и обеспечению пожарной безопасности </w:t>
      </w:r>
      <w:r w:rsidR="00012C7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Ленинского городского</w:t>
      </w:r>
      <w:r w:rsidRPr="002D35A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012C7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округа</w:t>
      </w:r>
      <w:r w:rsidRPr="002D35A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Московской области.  </w:t>
      </w:r>
    </w:p>
    <w:p w:rsidR="004633D6" w:rsidRPr="002D35A7" w:rsidRDefault="004633D6" w:rsidP="00797DA9">
      <w:pPr>
        <w:numPr>
          <w:ilvl w:val="0"/>
          <w:numId w:val="35"/>
        </w:numPr>
        <w:spacing w:after="11" w:line="265" w:lineRule="auto"/>
        <w:ind w:left="0" w:right="301"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2D35A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Обследование смотровых и </w:t>
      </w:r>
      <w:proofErr w:type="spellStart"/>
      <w:r w:rsidRPr="002D35A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дождеприемных</w:t>
      </w:r>
      <w:proofErr w:type="spellEnd"/>
      <w:r w:rsidRPr="002D35A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колодцев централизованной ливневой системы водоотведения и их очистка производятся организациями, у которых </w:t>
      </w:r>
      <w:r w:rsidRPr="002D35A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lastRenderedPageBreak/>
        <w:t xml:space="preserve">эти сооружения находятся в собственности или владении, по утвержденным этими организациями графикам, но не реже одного раза в год.  </w:t>
      </w:r>
    </w:p>
    <w:p w:rsidR="004633D6" w:rsidRPr="002D35A7" w:rsidRDefault="004633D6" w:rsidP="00797DA9">
      <w:pPr>
        <w:numPr>
          <w:ilvl w:val="0"/>
          <w:numId w:val="35"/>
        </w:numPr>
        <w:spacing w:after="11" w:line="265" w:lineRule="auto"/>
        <w:ind w:left="0" w:right="301"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2D35A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При возникновении подтоплений из-за нарушения работы централизованной ливневой системы водоотведения, ликвидация подтоплений производится за счет средств собственника или владельца централизованной ливневой системы водоотведения.  </w:t>
      </w:r>
    </w:p>
    <w:p w:rsidR="004633D6" w:rsidRPr="002D35A7" w:rsidRDefault="004633D6" w:rsidP="00797DA9">
      <w:pPr>
        <w:numPr>
          <w:ilvl w:val="0"/>
          <w:numId w:val="35"/>
        </w:numPr>
        <w:spacing w:after="11" w:line="265" w:lineRule="auto"/>
        <w:ind w:left="0" w:right="301"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2D35A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При возникновении техногенных подтоплений, вызванных сбросом воды (откачка воды из котлованов, аварийная ситуация на трубопроводах, проведение иных работ), обязанности по их ликвидации (в зимних условиях - скол и вывоз льда) возлагаются на физическое или юридическое лицо, осуществившее сброс воды.  </w:t>
      </w:r>
    </w:p>
    <w:p w:rsidR="004633D6" w:rsidRPr="002D35A7" w:rsidRDefault="004633D6" w:rsidP="00797DA9">
      <w:pPr>
        <w:numPr>
          <w:ilvl w:val="0"/>
          <w:numId w:val="35"/>
        </w:numPr>
        <w:spacing w:after="11" w:line="267" w:lineRule="auto"/>
        <w:ind w:left="0" w:right="301"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2D35A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Упавшие деревья и кустарники, их части (ветви, стволы, корни), должны быть удалены с проезжей части улиц и дорог, внутриквартальных и </w:t>
      </w:r>
      <w:proofErr w:type="spellStart"/>
      <w:r w:rsidRPr="002D35A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внутридворовых</w:t>
      </w:r>
      <w:proofErr w:type="spellEnd"/>
      <w:r w:rsidRPr="002D35A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проездов, тротуаров и пешеходных дорожек, от </w:t>
      </w:r>
      <w:proofErr w:type="spellStart"/>
      <w:r w:rsidRPr="002D35A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токонесущих</w:t>
      </w:r>
      <w:proofErr w:type="spellEnd"/>
      <w:r w:rsidRPr="002D35A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проводов, площадок автостоянок, детских и спортивных площадок, фасадов жилых, общественных и производственных зданий, в течение суток с момента обнаружения.  </w:t>
      </w:r>
    </w:p>
    <w:p w:rsidR="004633D6" w:rsidRPr="002D35A7" w:rsidRDefault="004633D6" w:rsidP="00797DA9">
      <w:pPr>
        <w:spacing w:after="11" w:line="267" w:lineRule="auto"/>
        <w:ind w:right="300"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2D35A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Усохшие или поврежденные, представляющие угрозу для безопасности деревья и кустарники, а также пни, оставшиеся от спиленных и упавших деревьев, должны быть удалены в течение недели с момента их обнаружения, а до их удаления должны быть приняты меры, направленные на ограничение доступа людей в опасную зону.  </w:t>
      </w:r>
    </w:p>
    <w:p w:rsidR="004633D6" w:rsidRPr="002D35A7" w:rsidRDefault="004633D6" w:rsidP="00797DA9">
      <w:pPr>
        <w:spacing w:after="11" w:line="267" w:lineRule="auto"/>
        <w:ind w:right="300"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2D35A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Пни, расположенные вдоль фасадов зданий, строений, сооружений, ограждений, подземных сооружений и линейных объектов, площадок, тротуаров, пешеходных коммуникаций, объектов инфраструктуры для велосипедного движения, беговых дорожек, опор систем наружного освещения и средств размещения информации, элементов благоустройства могут удаляться путем их спиливания в уровень с землей и формированием гладкой поверхности среза в случае, если корчевание таких пней может нарушить целостность конструктивных частей зданий, сооружений, объектов благоустройства и их элементов.  </w:t>
      </w:r>
    </w:p>
    <w:p w:rsidR="004633D6" w:rsidRPr="002D35A7" w:rsidRDefault="004633D6" w:rsidP="00797DA9">
      <w:pPr>
        <w:spacing w:after="11" w:line="267" w:lineRule="auto"/>
        <w:ind w:right="300"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2D35A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В садово-парковых массивах общественных территорий допускается выполнять спиливание пней на уровне корневой шейки с формированием гладкой или ступенчатой поверхности среза.  </w:t>
      </w:r>
    </w:p>
    <w:p w:rsidR="00797DA9" w:rsidRDefault="004633D6" w:rsidP="00797DA9">
      <w:pPr>
        <w:spacing w:after="11" w:line="267" w:lineRule="auto"/>
        <w:ind w:right="300"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2D35A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Не допускается касание ветвями деревьев </w:t>
      </w:r>
      <w:proofErr w:type="spellStart"/>
      <w:r w:rsidRPr="002D35A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токонесущих</w:t>
      </w:r>
      <w:proofErr w:type="spellEnd"/>
      <w:r w:rsidRPr="002D35A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проводов, закрывание ими указателей улиц и номерных знаков домов, дорожных знаков, объектов (средств) наружного освещения.  </w:t>
      </w:r>
    </w:p>
    <w:p w:rsidR="004633D6" w:rsidRPr="00F44C12" w:rsidRDefault="004633D6" w:rsidP="00F44C12">
      <w:pPr>
        <w:pStyle w:val="a5"/>
        <w:numPr>
          <w:ilvl w:val="0"/>
          <w:numId w:val="28"/>
        </w:numPr>
        <w:spacing w:after="11" w:line="267" w:lineRule="auto"/>
        <w:ind w:left="0" w:right="300" w:firstLine="567"/>
        <w:jc w:val="both"/>
        <w:rPr>
          <w:color w:val="000000" w:themeColor="text1"/>
        </w:rPr>
      </w:pPr>
      <w:r w:rsidRPr="00F44C12">
        <w:rPr>
          <w:color w:val="000000" w:themeColor="text1"/>
        </w:rPr>
        <w:t xml:space="preserve">Юридические и физические лица должны соблюдать чистоту и поддерживать порядок на всей территории </w:t>
      </w:r>
      <w:r w:rsidR="00975C2B">
        <w:rPr>
          <w:color w:val="000000" w:themeColor="text1"/>
        </w:rPr>
        <w:t>городского округа</w:t>
      </w:r>
      <w:r w:rsidRPr="00F44C12">
        <w:rPr>
          <w:color w:val="000000" w:themeColor="text1"/>
        </w:rPr>
        <w:t xml:space="preserve">.  </w:t>
      </w:r>
    </w:p>
    <w:p w:rsidR="004633D6" w:rsidRPr="002D35A7" w:rsidRDefault="004633D6" w:rsidP="00797DA9">
      <w:pPr>
        <w:numPr>
          <w:ilvl w:val="0"/>
          <w:numId w:val="28"/>
        </w:numPr>
        <w:spacing w:after="11" w:line="265" w:lineRule="auto"/>
        <w:ind w:left="0" w:right="301"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2D35A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Запрещается:  </w:t>
      </w:r>
    </w:p>
    <w:p w:rsidR="004633D6" w:rsidRPr="002D35A7" w:rsidRDefault="004633D6" w:rsidP="00F44C12">
      <w:pPr>
        <w:spacing w:after="16"/>
        <w:ind w:right="300" w:firstLine="567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2D35A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а) мойка транспортных средств, слив топлива, масел, технических жидкостей вне </w:t>
      </w:r>
    </w:p>
    <w:p w:rsidR="004633D6" w:rsidRPr="002D35A7" w:rsidRDefault="004633D6" w:rsidP="00797DA9">
      <w:pPr>
        <w:spacing w:after="11" w:line="265" w:lineRule="auto"/>
        <w:ind w:right="301"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2D35A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специально отведенных мест;  </w:t>
      </w:r>
    </w:p>
    <w:p w:rsidR="004633D6" w:rsidRPr="002D35A7" w:rsidRDefault="004633D6" w:rsidP="00797DA9">
      <w:pPr>
        <w:spacing w:after="11" w:line="265" w:lineRule="auto"/>
        <w:ind w:right="301"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2D35A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б) размещение автотранспортных средств на детских игровых, игровых, спортивных площадках, газонах, цветниках, зеленых насаждениях, а также вне специальных площадок, оборудованных для их размещения;  </w:t>
      </w:r>
    </w:p>
    <w:p w:rsidR="004633D6" w:rsidRPr="002D35A7" w:rsidRDefault="004633D6" w:rsidP="00797DA9">
      <w:pPr>
        <w:spacing w:after="11" w:line="267" w:lineRule="auto"/>
        <w:ind w:right="300"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2D35A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в) самовольное размещение (возведение, создание) на землях или земельных участках, находящихся в государственной или муниципальной собственности, объектов, перечень видов которых установлен </w:t>
      </w:r>
      <w:hyperlink r:id="rId8">
        <w:r w:rsidRPr="002D35A7">
          <w:rPr>
            <w:rFonts w:ascii="Times New Roman" w:eastAsia="Times New Roman" w:hAnsi="Times New Roman"/>
            <w:color w:val="000000" w:themeColor="text1"/>
            <w:sz w:val="24"/>
            <w:szCs w:val="24"/>
            <w:lang w:eastAsia="ru-RU"/>
          </w:rPr>
          <w:t>постановлением</w:t>
        </w:r>
      </w:hyperlink>
      <w:hyperlink r:id="rId9">
        <w:r w:rsidRPr="002D35A7">
          <w:rPr>
            <w:rFonts w:ascii="Times New Roman" w:eastAsia="Times New Roman" w:hAnsi="Times New Roman"/>
            <w:color w:val="000000" w:themeColor="text1"/>
            <w:sz w:val="24"/>
            <w:szCs w:val="24"/>
            <w:lang w:eastAsia="ru-RU"/>
          </w:rPr>
          <w:t xml:space="preserve"> </w:t>
        </w:r>
      </w:hyperlink>
      <w:r w:rsidRPr="002D35A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Правительства Российской Федерации от 03.12.2014 № 1300 «Об утверждении перечня видов объектов, размещение которых может осуществляться на землях или земельных участках, находящихся в </w:t>
      </w:r>
      <w:r w:rsidRPr="002D35A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lastRenderedPageBreak/>
        <w:t xml:space="preserve">государственной или муниципальной собственности, без предоставления земельных участков и установления сервитутов», гаражей, являющихся некапитальными сооружениями, нестационарных торговых объектов, хозяйственных построек (сараи, бани, теплицы, навесы, погреба, колодцы и другие сооружения и постройки), иных зданий, строений, сооружений, ограждений без получения на размещение (возведение, создание) указанных объектов необходимых в силу законодательства Российской Федерации и законодательства Московской области согласований, разрешений;  </w:t>
      </w:r>
    </w:p>
    <w:p w:rsidR="004633D6" w:rsidRPr="002D35A7" w:rsidRDefault="004633D6" w:rsidP="00797DA9">
      <w:pPr>
        <w:spacing w:after="11" w:line="265" w:lineRule="auto"/>
        <w:ind w:right="301"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2D35A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г) размещение объявлений, листовок, различных информационных материалов, графических изображений, установка средств размещения информации без соответствующего согласования с </w:t>
      </w:r>
      <w:r w:rsidR="00975C2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администрацией Ленинского городского округа</w:t>
      </w:r>
      <w:r w:rsidRPr="002D35A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Организация работ по удалению размещаемых объявлений, листовок, иных информационных материалов, графических изображений, средств размещения информации со всех объектов (фасадов зданий и сооружений, магазинов, деревьев, опор контактной сети и наружного освещения и т.п.) возлагается на собственников, владельцев, пользователей указанных объектов;  </w:t>
      </w:r>
    </w:p>
    <w:p w:rsidR="004633D6" w:rsidRPr="002D35A7" w:rsidRDefault="004633D6" w:rsidP="00797DA9">
      <w:pPr>
        <w:spacing w:after="11" w:line="265" w:lineRule="auto"/>
        <w:ind w:right="301"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2D35A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д) перевозка сыпучих грузов (уголь, песок, камни природные, галька, гравий, щебень, известняк, керамзит и т.п.), грунта (глина, земля, торф и т.п.), спила деревьев без покрытия тентом, исключающим загрязнение дорог, улиц и прилегающих к ним территорий;  </w:t>
      </w:r>
    </w:p>
    <w:p w:rsidR="004633D6" w:rsidRPr="002D35A7" w:rsidRDefault="004633D6" w:rsidP="00797DA9">
      <w:pPr>
        <w:spacing w:after="11" w:line="267" w:lineRule="auto"/>
        <w:ind w:right="300"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2D35A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е) установка ограждений, ограждающих устройств и элементов, включая шлагбаумы, цепи, стационарные парковочные барьеры, в том числе каменные, бетонные, металлические, пластиковые полусферы, </w:t>
      </w:r>
      <w:proofErr w:type="spellStart"/>
      <w:r w:rsidRPr="002D35A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болларды</w:t>
      </w:r>
      <w:proofErr w:type="spellEnd"/>
      <w:r w:rsidRPr="002D35A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ограничители в виде устройств для оформления озеленения на улицах, дорогах, проездах, тротуарах общего пользования, препятствующих или ограничивающих проход пешеходов и проезд автотранспорта при отсутствии согласования с </w:t>
      </w:r>
      <w:r w:rsidR="00975C2B" w:rsidRPr="00975C2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</w:t>
      </w:r>
      <w:r w:rsidR="00975C2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дминистрацией</w:t>
      </w:r>
      <w:r w:rsidR="00975C2B" w:rsidRPr="00975C2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Ленинского городского округа Московской области</w:t>
      </w:r>
      <w:r w:rsidRPr="002D35A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;  </w:t>
      </w:r>
    </w:p>
    <w:p w:rsidR="004633D6" w:rsidRPr="002D35A7" w:rsidRDefault="004633D6" w:rsidP="00797DA9">
      <w:pPr>
        <w:spacing w:after="11" w:line="267" w:lineRule="auto"/>
        <w:ind w:right="300"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2D35A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ж) установка бетонных блоков и плит, препятствующих или ограничивающих проход пешеходов и проезд автотранспорта в местах общественного пользования (за исключением бетонных блоков, применяемых для инвентарных (строительных) ограждений).  </w:t>
      </w:r>
    </w:p>
    <w:p w:rsidR="004633D6" w:rsidRPr="002D35A7" w:rsidRDefault="004633D6" w:rsidP="00797DA9">
      <w:pPr>
        <w:numPr>
          <w:ilvl w:val="0"/>
          <w:numId w:val="29"/>
        </w:numPr>
        <w:spacing w:after="11" w:line="265" w:lineRule="auto"/>
        <w:ind w:left="0" w:right="301"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2D35A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Подъездные пути к рынкам, торговым и развлекательным центрам, иным объектам торговли и сферы услуг должны иметь твердое покрытие.  </w:t>
      </w:r>
    </w:p>
    <w:p w:rsidR="004633D6" w:rsidRPr="00BD2BF1" w:rsidRDefault="004633D6" w:rsidP="00BD2BF1">
      <w:pPr>
        <w:numPr>
          <w:ilvl w:val="0"/>
          <w:numId w:val="29"/>
        </w:numPr>
        <w:spacing w:after="11" w:line="265" w:lineRule="auto"/>
        <w:ind w:left="0" w:right="301"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2D35A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В случае выявления </w:t>
      </w:r>
      <w:r w:rsidR="00975C2B" w:rsidRPr="00975C2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</w:t>
      </w:r>
      <w:r w:rsidR="00975C2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дминистрацией</w:t>
      </w:r>
      <w:r w:rsidR="00975C2B" w:rsidRPr="00975C2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Ленинского городского округа Московской области </w:t>
      </w:r>
      <w:r w:rsidRPr="002D35A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на территории </w:t>
      </w:r>
      <w:r w:rsidR="00975C2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округа</w:t>
      </w:r>
      <w:r w:rsidRPr="002D35A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земельных участков, принадлежащих юридическим лицам </w:t>
      </w:r>
      <w:r w:rsidRPr="00BD2BF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(индивидуальным предпринимателям) или физическим лицам (далее - собственники), и прилегающих к этим участкам территорий, содержащихся с нарушением обязательных требований, установленных правилами благоустройства </w:t>
      </w:r>
      <w:r w:rsidR="00E354C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Ленинского городского </w:t>
      </w:r>
      <w:r w:rsidR="00975C2B" w:rsidRPr="00BD2BF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округа</w:t>
      </w:r>
      <w:r w:rsidRPr="00BD2BF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r w:rsidR="00975C2B" w:rsidRPr="00BD2BF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администрация Ленинского городского округа Московской области</w:t>
      </w:r>
      <w:r w:rsidRPr="00BD2BF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информирует о выявленных нарушениях уполномоченный орган.  </w:t>
      </w:r>
    </w:p>
    <w:p w:rsidR="004633D6" w:rsidRPr="002D35A7" w:rsidRDefault="004633D6" w:rsidP="00797DA9">
      <w:pPr>
        <w:spacing w:after="11" w:line="265" w:lineRule="auto"/>
        <w:ind w:right="301"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2D35A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Уполномоченный орган проводит проверку на основании полученной информации и, в случае выявления нарушений обязательных требований, выносит предписание собственнику земельного участка об устранении выявленных нарушений, а также информирует </w:t>
      </w:r>
      <w:r w:rsidR="00975C2B" w:rsidRPr="00975C2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администрацию Ленинского городского округа Московской области </w:t>
      </w:r>
      <w:r w:rsidRPr="002D35A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о результатах проведенной проверки.  </w:t>
      </w:r>
    </w:p>
    <w:p w:rsidR="004633D6" w:rsidRPr="002D35A7" w:rsidRDefault="004633D6" w:rsidP="00797DA9">
      <w:pPr>
        <w:spacing w:after="11" w:line="265" w:lineRule="auto"/>
        <w:ind w:right="301"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2D35A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В случае неисполнения предписания уполномоченного органа в установленный предписанием срок </w:t>
      </w:r>
      <w:r w:rsidR="00975C2B" w:rsidRPr="00975C2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</w:t>
      </w:r>
      <w:r w:rsidR="00975C2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дминистрация</w:t>
      </w:r>
      <w:r w:rsidR="00975C2B" w:rsidRPr="00975C2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Ленинского городского округа Московской области </w:t>
      </w:r>
      <w:r w:rsidR="00975C2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принимае</w:t>
      </w:r>
      <w:r w:rsidRPr="002D35A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т решение о проведении на указанных территориях уборочных работ за счет </w:t>
      </w:r>
      <w:r w:rsidRPr="002D35A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lastRenderedPageBreak/>
        <w:t xml:space="preserve">средств бюджета муниципального образования. Указанное решение </w:t>
      </w:r>
      <w:r w:rsidR="00975C2B" w:rsidRPr="00975C2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</w:t>
      </w:r>
      <w:r w:rsidR="00975C2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дминистрации</w:t>
      </w:r>
      <w:r w:rsidR="00975C2B" w:rsidRPr="00975C2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Ленинского городского округа Московской области</w:t>
      </w:r>
      <w:r w:rsidRPr="002D35A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содержащее информацию о сметной стоимости работ, подлежит согласованию с собственниками указанных земельных участков.  </w:t>
      </w:r>
    </w:p>
    <w:p w:rsidR="004633D6" w:rsidRPr="002D35A7" w:rsidRDefault="004633D6" w:rsidP="00797DA9">
      <w:pPr>
        <w:spacing w:after="11" w:line="265" w:lineRule="auto"/>
        <w:ind w:right="301"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2D35A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Собственники земельных участков, уборочные работы на которых произведены за счет средств бюджета муниципального образования, обязаны возместить расходы </w:t>
      </w:r>
      <w:r w:rsidR="00975C2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округа</w:t>
      </w:r>
      <w:r w:rsidRPr="002D35A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на проведение указанных уборочных работ в течение трех месяцев со дня получения уведомления о завершении уборочных работ (далее - уведомление о завершении работ). Уведомление о завершении работ, в том числе содержащее информацию о сметной стоимости выполненных работ и реквизиты лицевого счета </w:t>
      </w:r>
      <w:r w:rsidR="00975C2B" w:rsidRPr="00975C2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</w:t>
      </w:r>
      <w:r w:rsidR="00975C2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дминистрации</w:t>
      </w:r>
      <w:r w:rsidR="00975C2B" w:rsidRPr="00975C2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Ленинского городского округа Московской области</w:t>
      </w:r>
      <w:r w:rsidRPr="002D35A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выдается собственнику земельного участка способом, обеспечивающим подтверждение его получения.  </w:t>
      </w:r>
    </w:p>
    <w:p w:rsidR="004633D6" w:rsidRPr="002D35A7" w:rsidRDefault="004633D6" w:rsidP="00797DA9">
      <w:pPr>
        <w:spacing w:after="11" w:line="265" w:lineRule="auto"/>
        <w:ind w:right="301"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2D35A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В случае если в установленный срок средства не были перечислены собственником земельного участка, </w:t>
      </w:r>
      <w:r w:rsidR="00975C2B" w:rsidRPr="00975C2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</w:t>
      </w:r>
      <w:r w:rsidR="00975C2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дминистрация</w:t>
      </w:r>
      <w:r w:rsidR="00975C2B" w:rsidRPr="00975C2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Ленинского городского округа Московской области </w:t>
      </w:r>
      <w:r w:rsidRPr="002D35A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в течение одного месяца со дня истечения установленного срока обращается в суд с заявлением о взыскании с собственника земельного участка понесенных расходов на проведение уборочных работ с последующим перечислением их в бюджет </w:t>
      </w:r>
      <w:r w:rsidR="00735A4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Ленинского городского округа</w:t>
      </w:r>
      <w:r w:rsidRPr="002D35A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Московской области.  </w:t>
      </w:r>
    </w:p>
    <w:p w:rsidR="004633D6" w:rsidRPr="002D35A7" w:rsidRDefault="004633D6" w:rsidP="00797DA9">
      <w:pPr>
        <w:numPr>
          <w:ilvl w:val="0"/>
          <w:numId w:val="30"/>
        </w:numPr>
        <w:spacing w:after="11" w:line="265" w:lineRule="auto"/>
        <w:ind w:left="0" w:right="301"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2D35A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Юридические лица (индивидуальные предприниматели), осуществляющие свою деятельность на территории </w:t>
      </w:r>
      <w:r w:rsidR="00E328D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Ленинского городского округа </w:t>
      </w:r>
      <w:r w:rsidRPr="002D35A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Московской области, или физические лица при осуществлении обращения с отходами строительства, сноса зданий и сооружений, в том числе грунтами, обязаны соблюдать требования, установленные порядком обращения с отходами строительства, сноса зданий и сооружений, в том числе грунтами, на территории </w:t>
      </w:r>
      <w:r w:rsidR="00735A4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Ленинского городского округа </w:t>
      </w:r>
      <w:r w:rsidRPr="002D35A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Московской области, утверждаемым уполномоченным центральным исполнительным органом государственной власти Московской области специальной компетенции, осуществляющим исполнительно-распорядительную деятельность на территории Московской области в сфере охраны окружающей среды (далее - Порядок обращения с отходами строительства и сноса).  </w:t>
      </w:r>
    </w:p>
    <w:p w:rsidR="004633D6" w:rsidRPr="002D35A7" w:rsidRDefault="004633D6" w:rsidP="00797DA9">
      <w:pPr>
        <w:spacing w:after="11" w:line="265" w:lineRule="auto"/>
        <w:ind w:right="301"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2D35A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Перемещение отходов строительства, сноса зданий и сооружений, в том числе грунтов, до объектов их обработки, обезвреживания, утилизации и размещения осуществляется юридическими лицами и индивидуальными предпринимателями в соответствии с Порядком обращения с отходами строительства и сноса на основании разрешения на перемещение отходов строительства, сноса зданий и сооружений, в том числе грунтов, выданного исполнительным органом государственной власти Московской области специальной компетенции, осуществляющим исполнительно-распорядительную деятельность на территории Московской области в сфере охраны окружающей среды.  </w:t>
      </w:r>
    </w:p>
    <w:p w:rsidR="004633D6" w:rsidRPr="002D35A7" w:rsidRDefault="004633D6" w:rsidP="00797DA9">
      <w:pPr>
        <w:spacing w:after="11" w:line="265" w:lineRule="auto"/>
        <w:ind w:right="301"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2D35A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Процедура, порядок выдачи и форма разрешения на перемещение отходов строительства, сноса зданий и сооружений, в том числе грунтов, устанавливаются уполномоченным центральным исполнительным органом государственной власти Московской области специальной компетенции, осуществляющим исполнительно распорядительную деятельность на территории Московской области в сфере охраны окружающей среды.  </w:t>
      </w:r>
    </w:p>
    <w:p w:rsidR="004633D6" w:rsidRPr="002D35A7" w:rsidRDefault="004633D6" w:rsidP="00797DA9">
      <w:pPr>
        <w:numPr>
          <w:ilvl w:val="0"/>
          <w:numId w:val="30"/>
        </w:numPr>
        <w:spacing w:after="11" w:line="265" w:lineRule="auto"/>
        <w:ind w:left="0" w:right="301"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2D35A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Ремонт (замена) поврежденного элемента сопряжения поверхностей (бортового камня) на дворовых и общественных территориях, </w:t>
      </w:r>
      <w:proofErr w:type="spellStart"/>
      <w:r w:rsidRPr="002D35A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внутридворовых</w:t>
      </w:r>
      <w:proofErr w:type="spellEnd"/>
      <w:r w:rsidRPr="002D35A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и </w:t>
      </w:r>
      <w:r w:rsidRPr="002D35A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lastRenderedPageBreak/>
        <w:t xml:space="preserve">внутриквартальных проездов, территориях зданий общественного назначения осуществляется в кратчайшие сроки в случаях:  </w:t>
      </w:r>
    </w:p>
    <w:p w:rsidR="000B674A" w:rsidRDefault="004633D6" w:rsidP="00797DA9">
      <w:pPr>
        <w:spacing w:after="11" w:line="265" w:lineRule="auto"/>
        <w:ind w:right="301"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2D35A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повреждения (разрушения) поверхности бортового камня более 50 процентов с одновременным разрушением асфальтового покрытия вокруг поврежденного бортового камня на площади более 0,5 кв. м;  </w:t>
      </w:r>
    </w:p>
    <w:p w:rsidR="004633D6" w:rsidRPr="002D35A7" w:rsidRDefault="004633D6" w:rsidP="00797DA9">
      <w:pPr>
        <w:spacing w:after="11" w:line="265" w:lineRule="auto"/>
        <w:ind w:right="301"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2D35A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наличия неустранимых металлических элементов, выступающих из бортового камня.  </w:t>
      </w:r>
    </w:p>
    <w:p w:rsidR="004633D6" w:rsidRPr="002D35A7" w:rsidRDefault="004633D6" w:rsidP="00797DA9">
      <w:pPr>
        <w:spacing w:after="11" w:line="265" w:lineRule="auto"/>
        <w:ind w:right="301"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2D35A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В иных случаях ремонт (замена) поврежденного элемента сопряжения поверхностей (бортового камня) осуществляется при ремонте (замене) покрытий пешеходных коммуникаций, проездов, площадок.».  </w:t>
      </w:r>
    </w:p>
    <w:p w:rsidR="008E1928" w:rsidRPr="002D35A7" w:rsidRDefault="004633D6" w:rsidP="002D35A7">
      <w:pPr>
        <w:spacing w:after="0"/>
        <w:ind w:firstLine="554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2D35A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</w:p>
    <w:sectPr w:rsidR="008E1928" w:rsidRPr="002D35A7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2BF1" w:rsidRDefault="00BD2BF1" w:rsidP="00F1096F">
      <w:pPr>
        <w:spacing w:after="0" w:line="240" w:lineRule="auto"/>
      </w:pPr>
      <w:r>
        <w:separator/>
      </w:r>
    </w:p>
  </w:endnote>
  <w:endnote w:type="continuationSeparator" w:id="0">
    <w:p w:rsidR="00BD2BF1" w:rsidRDefault="00BD2BF1" w:rsidP="00F10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909768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D2BF1" w:rsidRDefault="00BD2BF1">
            <w:pPr>
              <w:pStyle w:val="aa"/>
              <w:jc w:val="right"/>
            </w:pPr>
            <w:r w:rsidRPr="00F1096F">
              <w:rPr>
                <w:rFonts w:ascii="Times New Roman" w:hAnsi="Times New Roman"/>
                <w:sz w:val="24"/>
                <w:szCs w:val="24"/>
              </w:rPr>
              <w:t xml:space="preserve">Страница </w:t>
            </w:r>
            <w:r w:rsidRPr="00F1096F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F1096F">
              <w:rPr>
                <w:rFonts w:ascii="Times New Roman" w:hAnsi="Times New Roman"/>
                <w:b/>
                <w:bCs/>
                <w:sz w:val="24"/>
                <w:szCs w:val="24"/>
              </w:rPr>
              <w:instrText>PAGE</w:instrText>
            </w:r>
            <w:r w:rsidRPr="00F1096F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3640D4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3</w:t>
            </w:r>
            <w:r w:rsidRPr="00F1096F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  <w:r w:rsidRPr="00F1096F">
              <w:rPr>
                <w:rFonts w:ascii="Times New Roman" w:hAnsi="Times New Roman"/>
                <w:sz w:val="24"/>
                <w:szCs w:val="24"/>
              </w:rPr>
              <w:t xml:space="preserve"> из </w:t>
            </w:r>
            <w:r w:rsidRPr="00F1096F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F1096F">
              <w:rPr>
                <w:rFonts w:ascii="Times New Roman" w:hAnsi="Times New Roman"/>
                <w:b/>
                <w:bCs/>
                <w:sz w:val="24"/>
                <w:szCs w:val="24"/>
              </w:rPr>
              <w:instrText>NUMPAGES</w:instrText>
            </w:r>
            <w:r w:rsidRPr="00F1096F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3640D4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19</w:t>
            </w:r>
            <w:r w:rsidRPr="00F1096F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D2BF1" w:rsidRDefault="00BD2BF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2BF1" w:rsidRDefault="00BD2BF1" w:rsidP="00F1096F">
      <w:pPr>
        <w:spacing w:after="0" w:line="240" w:lineRule="auto"/>
      </w:pPr>
      <w:r>
        <w:separator/>
      </w:r>
    </w:p>
  </w:footnote>
  <w:footnote w:type="continuationSeparator" w:id="0">
    <w:p w:rsidR="00BD2BF1" w:rsidRDefault="00BD2BF1" w:rsidP="00F109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A18BB"/>
    <w:multiLevelType w:val="hybridMultilevel"/>
    <w:tmpl w:val="D5745D52"/>
    <w:lvl w:ilvl="0" w:tplc="A9FEF298">
      <w:start w:val="14"/>
      <w:numFmt w:val="decimal"/>
      <w:lvlText w:val="%1."/>
      <w:lvlJc w:val="left"/>
      <w:pPr>
        <w:ind w:left="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CC38E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F8E04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CA1AF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9ED57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920F1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A8C3F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3E740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94559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8B45BA"/>
    <w:multiLevelType w:val="hybridMultilevel"/>
    <w:tmpl w:val="04A23BD8"/>
    <w:lvl w:ilvl="0" w:tplc="B2063866">
      <w:start w:val="9"/>
      <w:numFmt w:val="decimal"/>
      <w:lvlText w:val="%1."/>
      <w:lvlJc w:val="left"/>
      <w:pPr>
        <w:ind w:left="9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4" w:hanging="360"/>
      </w:pPr>
    </w:lvl>
    <w:lvl w:ilvl="2" w:tplc="0419001B" w:tentative="1">
      <w:start w:val="1"/>
      <w:numFmt w:val="lowerRoman"/>
      <w:lvlText w:val="%3."/>
      <w:lvlJc w:val="right"/>
      <w:pPr>
        <w:ind w:left="2354" w:hanging="180"/>
      </w:pPr>
    </w:lvl>
    <w:lvl w:ilvl="3" w:tplc="0419000F" w:tentative="1">
      <w:start w:val="1"/>
      <w:numFmt w:val="decimal"/>
      <w:lvlText w:val="%4."/>
      <w:lvlJc w:val="left"/>
      <w:pPr>
        <w:ind w:left="3074" w:hanging="360"/>
      </w:pPr>
    </w:lvl>
    <w:lvl w:ilvl="4" w:tplc="04190019" w:tentative="1">
      <w:start w:val="1"/>
      <w:numFmt w:val="lowerLetter"/>
      <w:lvlText w:val="%5."/>
      <w:lvlJc w:val="left"/>
      <w:pPr>
        <w:ind w:left="3794" w:hanging="360"/>
      </w:pPr>
    </w:lvl>
    <w:lvl w:ilvl="5" w:tplc="0419001B" w:tentative="1">
      <w:start w:val="1"/>
      <w:numFmt w:val="lowerRoman"/>
      <w:lvlText w:val="%6."/>
      <w:lvlJc w:val="right"/>
      <w:pPr>
        <w:ind w:left="4514" w:hanging="180"/>
      </w:pPr>
    </w:lvl>
    <w:lvl w:ilvl="6" w:tplc="0419000F" w:tentative="1">
      <w:start w:val="1"/>
      <w:numFmt w:val="decimal"/>
      <w:lvlText w:val="%7."/>
      <w:lvlJc w:val="left"/>
      <w:pPr>
        <w:ind w:left="5234" w:hanging="360"/>
      </w:pPr>
    </w:lvl>
    <w:lvl w:ilvl="7" w:tplc="04190019" w:tentative="1">
      <w:start w:val="1"/>
      <w:numFmt w:val="lowerLetter"/>
      <w:lvlText w:val="%8."/>
      <w:lvlJc w:val="left"/>
      <w:pPr>
        <w:ind w:left="5954" w:hanging="360"/>
      </w:pPr>
    </w:lvl>
    <w:lvl w:ilvl="8" w:tplc="0419001B" w:tentative="1">
      <w:start w:val="1"/>
      <w:numFmt w:val="lowerRoman"/>
      <w:lvlText w:val="%9."/>
      <w:lvlJc w:val="right"/>
      <w:pPr>
        <w:ind w:left="6674" w:hanging="180"/>
      </w:pPr>
    </w:lvl>
  </w:abstractNum>
  <w:abstractNum w:abstractNumId="2" w15:restartNumberingAfterBreak="0">
    <w:nsid w:val="06CC66E6"/>
    <w:multiLevelType w:val="hybridMultilevel"/>
    <w:tmpl w:val="BD060578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07A3321E"/>
    <w:multiLevelType w:val="hybridMultilevel"/>
    <w:tmpl w:val="2AC421C2"/>
    <w:lvl w:ilvl="0" w:tplc="1546697C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1546697C">
      <w:start w:val="1"/>
      <w:numFmt w:val="russianLower"/>
      <w:lvlText w:val="%3)"/>
      <w:lvlJc w:val="left"/>
      <w:pPr>
        <w:ind w:left="108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7E196F"/>
    <w:multiLevelType w:val="hybridMultilevel"/>
    <w:tmpl w:val="E93E84BE"/>
    <w:lvl w:ilvl="0" w:tplc="998C07EA">
      <w:start w:val="2"/>
      <w:numFmt w:val="decimal"/>
      <w:lvlText w:val="%1."/>
      <w:lvlJc w:val="left"/>
      <w:pPr>
        <w:ind w:left="9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4" w:hanging="360"/>
      </w:pPr>
    </w:lvl>
    <w:lvl w:ilvl="2" w:tplc="0419001B" w:tentative="1">
      <w:start w:val="1"/>
      <w:numFmt w:val="lowerRoman"/>
      <w:lvlText w:val="%3."/>
      <w:lvlJc w:val="right"/>
      <w:pPr>
        <w:ind w:left="2354" w:hanging="180"/>
      </w:pPr>
    </w:lvl>
    <w:lvl w:ilvl="3" w:tplc="0419000F" w:tentative="1">
      <w:start w:val="1"/>
      <w:numFmt w:val="decimal"/>
      <w:lvlText w:val="%4."/>
      <w:lvlJc w:val="left"/>
      <w:pPr>
        <w:ind w:left="3074" w:hanging="360"/>
      </w:pPr>
    </w:lvl>
    <w:lvl w:ilvl="4" w:tplc="04190019" w:tentative="1">
      <w:start w:val="1"/>
      <w:numFmt w:val="lowerLetter"/>
      <w:lvlText w:val="%5."/>
      <w:lvlJc w:val="left"/>
      <w:pPr>
        <w:ind w:left="3794" w:hanging="360"/>
      </w:pPr>
    </w:lvl>
    <w:lvl w:ilvl="5" w:tplc="0419001B" w:tentative="1">
      <w:start w:val="1"/>
      <w:numFmt w:val="lowerRoman"/>
      <w:lvlText w:val="%6."/>
      <w:lvlJc w:val="right"/>
      <w:pPr>
        <w:ind w:left="4514" w:hanging="180"/>
      </w:pPr>
    </w:lvl>
    <w:lvl w:ilvl="6" w:tplc="0419000F" w:tentative="1">
      <w:start w:val="1"/>
      <w:numFmt w:val="decimal"/>
      <w:lvlText w:val="%7."/>
      <w:lvlJc w:val="left"/>
      <w:pPr>
        <w:ind w:left="5234" w:hanging="360"/>
      </w:pPr>
    </w:lvl>
    <w:lvl w:ilvl="7" w:tplc="04190019" w:tentative="1">
      <w:start w:val="1"/>
      <w:numFmt w:val="lowerLetter"/>
      <w:lvlText w:val="%8."/>
      <w:lvlJc w:val="left"/>
      <w:pPr>
        <w:ind w:left="5954" w:hanging="360"/>
      </w:pPr>
    </w:lvl>
    <w:lvl w:ilvl="8" w:tplc="0419001B" w:tentative="1">
      <w:start w:val="1"/>
      <w:numFmt w:val="lowerRoman"/>
      <w:lvlText w:val="%9."/>
      <w:lvlJc w:val="right"/>
      <w:pPr>
        <w:ind w:left="6674" w:hanging="180"/>
      </w:pPr>
    </w:lvl>
  </w:abstractNum>
  <w:abstractNum w:abstractNumId="5" w15:restartNumberingAfterBreak="0">
    <w:nsid w:val="12ED3CCC"/>
    <w:multiLevelType w:val="hybridMultilevel"/>
    <w:tmpl w:val="29DE98E6"/>
    <w:lvl w:ilvl="0" w:tplc="887EEA0A">
      <w:start w:val="1"/>
      <w:numFmt w:val="decimal"/>
      <w:lvlText w:val="%1)"/>
      <w:lvlJc w:val="left"/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3113921"/>
    <w:multiLevelType w:val="hybridMultilevel"/>
    <w:tmpl w:val="580AE106"/>
    <w:lvl w:ilvl="0" w:tplc="6930CD14">
      <w:start w:val="1"/>
      <w:numFmt w:val="russianLower"/>
      <w:lvlText w:val="%1)"/>
      <w:lvlJc w:val="left"/>
      <w:pPr>
        <w:ind w:left="1004" w:hanging="360"/>
      </w:pPr>
      <w:rPr>
        <w:rFonts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5087F39"/>
    <w:multiLevelType w:val="hybridMultilevel"/>
    <w:tmpl w:val="1074B21A"/>
    <w:lvl w:ilvl="0" w:tplc="1546697C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156460B3"/>
    <w:multiLevelType w:val="hybridMultilevel"/>
    <w:tmpl w:val="18CCAFBC"/>
    <w:lvl w:ilvl="0" w:tplc="1546697C">
      <w:start w:val="1"/>
      <w:numFmt w:val="russianLower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5E93F9D"/>
    <w:multiLevelType w:val="hybridMultilevel"/>
    <w:tmpl w:val="8EC20A9A"/>
    <w:lvl w:ilvl="0" w:tplc="22EE76D6">
      <w:start w:val="5"/>
      <w:numFmt w:val="decimal"/>
      <w:lvlText w:val="%1."/>
      <w:lvlJc w:val="left"/>
      <w:pPr>
        <w:ind w:left="9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4" w:hanging="360"/>
      </w:pPr>
    </w:lvl>
    <w:lvl w:ilvl="2" w:tplc="0419001B" w:tentative="1">
      <w:start w:val="1"/>
      <w:numFmt w:val="lowerRoman"/>
      <w:lvlText w:val="%3."/>
      <w:lvlJc w:val="right"/>
      <w:pPr>
        <w:ind w:left="2354" w:hanging="180"/>
      </w:pPr>
    </w:lvl>
    <w:lvl w:ilvl="3" w:tplc="0419000F" w:tentative="1">
      <w:start w:val="1"/>
      <w:numFmt w:val="decimal"/>
      <w:lvlText w:val="%4."/>
      <w:lvlJc w:val="left"/>
      <w:pPr>
        <w:ind w:left="3074" w:hanging="360"/>
      </w:pPr>
    </w:lvl>
    <w:lvl w:ilvl="4" w:tplc="04190019" w:tentative="1">
      <w:start w:val="1"/>
      <w:numFmt w:val="lowerLetter"/>
      <w:lvlText w:val="%5."/>
      <w:lvlJc w:val="left"/>
      <w:pPr>
        <w:ind w:left="3794" w:hanging="360"/>
      </w:pPr>
    </w:lvl>
    <w:lvl w:ilvl="5" w:tplc="0419001B" w:tentative="1">
      <w:start w:val="1"/>
      <w:numFmt w:val="lowerRoman"/>
      <w:lvlText w:val="%6."/>
      <w:lvlJc w:val="right"/>
      <w:pPr>
        <w:ind w:left="4514" w:hanging="180"/>
      </w:pPr>
    </w:lvl>
    <w:lvl w:ilvl="6" w:tplc="0419000F" w:tentative="1">
      <w:start w:val="1"/>
      <w:numFmt w:val="decimal"/>
      <w:lvlText w:val="%7."/>
      <w:lvlJc w:val="left"/>
      <w:pPr>
        <w:ind w:left="5234" w:hanging="360"/>
      </w:pPr>
    </w:lvl>
    <w:lvl w:ilvl="7" w:tplc="04190019" w:tentative="1">
      <w:start w:val="1"/>
      <w:numFmt w:val="lowerLetter"/>
      <w:lvlText w:val="%8."/>
      <w:lvlJc w:val="left"/>
      <w:pPr>
        <w:ind w:left="5954" w:hanging="360"/>
      </w:pPr>
    </w:lvl>
    <w:lvl w:ilvl="8" w:tplc="0419001B" w:tentative="1">
      <w:start w:val="1"/>
      <w:numFmt w:val="lowerRoman"/>
      <w:lvlText w:val="%9."/>
      <w:lvlJc w:val="right"/>
      <w:pPr>
        <w:ind w:left="6674" w:hanging="180"/>
      </w:pPr>
    </w:lvl>
  </w:abstractNum>
  <w:abstractNum w:abstractNumId="10" w15:restartNumberingAfterBreak="0">
    <w:nsid w:val="20A35854"/>
    <w:multiLevelType w:val="hybridMultilevel"/>
    <w:tmpl w:val="B48C1038"/>
    <w:lvl w:ilvl="0" w:tplc="9F82BF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A451D3"/>
    <w:multiLevelType w:val="hybridMultilevel"/>
    <w:tmpl w:val="9B848C3A"/>
    <w:lvl w:ilvl="0" w:tplc="14EACE4C">
      <w:start w:val="1"/>
      <w:numFmt w:val="decimal"/>
      <w:lvlText w:val="%1."/>
      <w:lvlJc w:val="left"/>
      <w:pPr>
        <w:ind w:left="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F6684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94141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783D1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EA4DD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B2B93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2CE47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4E609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741D1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8F33580"/>
    <w:multiLevelType w:val="hybridMultilevel"/>
    <w:tmpl w:val="CBF40710"/>
    <w:lvl w:ilvl="0" w:tplc="31CCCAF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2AC92126"/>
    <w:multiLevelType w:val="hybridMultilevel"/>
    <w:tmpl w:val="D93094F0"/>
    <w:lvl w:ilvl="0" w:tplc="1546697C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B033B44"/>
    <w:multiLevelType w:val="hybridMultilevel"/>
    <w:tmpl w:val="AA06200E"/>
    <w:lvl w:ilvl="0" w:tplc="282A33AC">
      <w:start w:val="1"/>
      <w:numFmt w:val="decimal"/>
      <w:lvlText w:val="%1."/>
      <w:lvlJc w:val="left"/>
      <w:pPr>
        <w:ind w:left="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30B66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1CBFA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A80AC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3673F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CE797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EA4CB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68341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0AFA2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19319FE"/>
    <w:multiLevelType w:val="hybridMultilevel"/>
    <w:tmpl w:val="442CBD10"/>
    <w:lvl w:ilvl="0" w:tplc="6D20D912">
      <w:start w:val="18"/>
      <w:numFmt w:val="decimal"/>
      <w:lvlText w:val="%1."/>
      <w:lvlJc w:val="left"/>
      <w:pPr>
        <w:ind w:left="9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4" w:hanging="360"/>
      </w:pPr>
    </w:lvl>
    <w:lvl w:ilvl="2" w:tplc="0419001B" w:tentative="1">
      <w:start w:val="1"/>
      <w:numFmt w:val="lowerRoman"/>
      <w:lvlText w:val="%3."/>
      <w:lvlJc w:val="right"/>
      <w:pPr>
        <w:ind w:left="2354" w:hanging="180"/>
      </w:pPr>
    </w:lvl>
    <w:lvl w:ilvl="3" w:tplc="0419000F" w:tentative="1">
      <w:start w:val="1"/>
      <w:numFmt w:val="decimal"/>
      <w:lvlText w:val="%4."/>
      <w:lvlJc w:val="left"/>
      <w:pPr>
        <w:ind w:left="3074" w:hanging="360"/>
      </w:pPr>
    </w:lvl>
    <w:lvl w:ilvl="4" w:tplc="04190019" w:tentative="1">
      <w:start w:val="1"/>
      <w:numFmt w:val="lowerLetter"/>
      <w:lvlText w:val="%5."/>
      <w:lvlJc w:val="left"/>
      <w:pPr>
        <w:ind w:left="3794" w:hanging="360"/>
      </w:pPr>
    </w:lvl>
    <w:lvl w:ilvl="5" w:tplc="0419001B" w:tentative="1">
      <w:start w:val="1"/>
      <w:numFmt w:val="lowerRoman"/>
      <w:lvlText w:val="%6."/>
      <w:lvlJc w:val="right"/>
      <w:pPr>
        <w:ind w:left="4514" w:hanging="180"/>
      </w:pPr>
    </w:lvl>
    <w:lvl w:ilvl="6" w:tplc="0419000F" w:tentative="1">
      <w:start w:val="1"/>
      <w:numFmt w:val="decimal"/>
      <w:lvlText w:val="%7."/>
      <w:lvlJc w:val="left"/>
      <w:pPr>
        <w:ind w:left="5234" w:hanging="360"/>
      </w:pPr>
    </w:lvl>
    <w:lvl w:ilvl="7" w:tplc="04190019" w:tentative="1">
      <w:start w:val="1"/>
      <w:numFmt w:val="lowerLetter"/>
      <w:lvlText w:val="%8."/>
      <w:lvlJc w:val="left"/>
      <w:pPr>
        <w:ind w:left="5954" w:hanging="360"/>
      </w:pPr>
    </w:lvl>
    <w:lvl w:ilvl="8" w:tplc="0419001B" w:tentative="1">
      <w:start w:val="1"/>
      <w:numFmt w:val="lowerRoman"/>
      <w:lvlText w:val="%9."/>
      <w:lvlJc w:val="right"/>
      <w:pPr>
        <w:ind w:left="6674" w:hanging="180"/>
      </w:pPr>
    </w:lvl>
  </w:abstractNum>
  <w:abstractNum w:abstractNumId="16" w15:restartNumberingAfterBreak="0">
    <w:nsid w:val="34CE0719"/>
    <w:multiLevelType w:val="hybridMultilevel"/>
    <w:tmpl w:val="F80A2C78"/>
    <w:lvl w:ilvl="0" w:tplc="6FFA5296">
      <w:start w:val="1"/>
      <w:numFmt w:val="decimal"/>
      <w:lvlText w:val="%1)"/>
      <w:lvlJc w:val="left"/>
      <w:pPr>
        <w:ind w:left="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 w:themeColor="text1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F3CC87EA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0AD4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AB6CBC0E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0AD4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EA44FB58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0AD4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1E8662D0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0AD4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3B081E12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0AD4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2414803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0AD4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E2600C0C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0AD4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6E004DEE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0AD4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A8B372A"/>
    <w:multiLevelType w:val="hybridMultilevel"/>
    <w:tmpl w:val="FB8A9550"/>
    <w:lvl w:ilvl="0" w:tplc="1546697C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3F8C1E9B"/>
    <w:multiLevelType w:val="hybridMultilevel"/>
    <w:tmpl w:val="C1F8E216"/>
    <w:lvl w:ilvl="0" w:tplc="09E623B2">
      <w:start w:val="10"/>
      <w:numFmt w:val="decimal"/>
      <w:lvlText w:val="%1."/>
      <w:lvlJc w:val="left"/>
      <w:pPr>
        <w:ind w:left="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8E2C5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42674B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9C98F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C6796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54705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9CE3B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B2190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48007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0391267"/>
    <w:multiLevelType w:val="hybridMultilevel"/>
    <w:tmpl w:val="C93A4AFE"/>
    <w:lvl w:ilvl="0" w:tplc="41D27E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18851B0"/>
    <w:multiLevelType w:val="hybridMultilevel"/>
    <w:tmpl w:val="1D2C857C"/>
    <w:lvl w:ilvl="0" w:tplc="8FEE4292">
      <w:start w:val="12"/>
      <w:numFmt w:val="decimal"/>
      <w:lvlText w:val="%1."/>
      <w:lvlJc w:val="left"/>
      <w:pPr>
        <w:ind w:left="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AE9C0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ECBC4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3E99A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226D9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FC22D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26BB1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7E6F4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C4F36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25F05C5"/>
    <w:multiLevelType w:val="hybridMultilevel"/>
    <w:tmpl w:val="E430C658"/>
    <w:lvl w:ilvl="0" w:tplc="CFD6C6D8">
      <w:start w:val="3"/>
      <w:numFmt w:val="decimal"/>
      <w:lvlText w:val="%1."/>
      <w:lvlJc w:val="left"/>
      <w:pPr>
        <w:ind w:left="99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13" w:hanging="360"/>
      </w:pPr>
    </w:lvl>
    <w:lvl w:ilvl="2" w:tplc="0419001B" w:tentative="1">
      <w:start w:val="1"/>
      <w:numFmt w:val="lowerRoman"/>
      <w:lvlText w:val="%3."/>
      <w:lvlJc w:val="right"/>
      <w:pPr>
        <w:ind w:left="2433" w:hanging="180"/>
      </w:pPr>
    </w:lvl>
    <w:lvl w:ilvl="3" w:tplc="0419000F" w:tentative="1">
      <w:start w:val="1"/>
      <w:numFmt w:val="decimal"/>
      <w:lvlText w:val="%4."/>
      <w:lvlJc w:val="left"/>
      <w:pPr>
        <w:ind w:left="3153" w:hanging="360"/>
      </w:pPr>
    </w:lvl>
    <w:lvl w:ilvl="4" w:tplc="04190019" w:tentative="1">
      <w:start w:val="1"/>
      <w:numFmt w:val="lowerLetter"/>
      <w:lvlText w:val="%5."/>
      <w:lvlJc w:val="left"/>
      <w:pPr>
        <w:ind w:left="3873" w:hanging="360"/>
      </w:pPr>
    </w:lvl>
    <w:lvl w:ilvl="5" w:tplc="0419001B" w:tentative="1">
      <w:start w:val="1"/>
      <w:numFmt w:val="lowerRoman"/>
      <w:lvlText w:val="%6."/>
      <w:lvlJc w:val="right"/>
      <w:pPr>
        <w:ind w:left="4593" w:hanging="180"/>
      </w:pPr>
    </w:lvl>
    <w:lvl w:ilvl="6" w:tplc="0419000F" w:tentative="1">
      <w:start w:val="1"/>
      <w:numFmt w:val="decimal"/>
      <w:lvlText w:val="%7."/>
      <w:lvlJc w:val="left"/>
      <w:pPr>
        <w:ind w:left="5313" w:hanging="360"/>
      </w:pPr>
    </w:lvl>
    <w:lvl w:ilvl="7" w:tplc="04190019" w:tentative="1">
      <w:start w:val="1"/>
      <w:numFmt w:val="lowerLetter"/>
      <w:lvlText w:val="%8."/>
      <w:lvlJc w:val="left"/>
      <w:pPr>
        <w:ind w:left="6033" w:hanging="360"/>
      </w:pPr>
    </w:lvl>
    <w:lvl w:ilvl="8" w:tplc="041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22" w15:restartNumberingAfterBreak="0">
    <w:nsid w:val="47375AFF"/>
    <w:multiLevelType w:val="hybridMultilevel"/>
    <w:tmpl w:val="6B6A61A6"/>
    <w:lvl w:ilvl="0" w:tplc="9EC459E8">
      <w:start w:val="1"/>
      <w:numFmt w:val="decimal"/>
      <w:lvlText w:val="%1."/>
      <w:lvlJc w:val="left"/>
      <w:pPr>
        <w:ind w:left="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C0318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BE684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FE041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2C65D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ECA34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68591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0809D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B6A4E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94108B5"/>
    <w:multiLevelType w:val="hybridMultilevel"/>
    <w:tmpl w:val="86E09DEC"/>
    <w:lvl w:ilvl="0" w:tplc="E8A22910">
      <w:start w:val="1"/>
      <w:numFmt w:val="decimal"/>
      <w:lvlText w:val="%1."/>
      <w:lvlJc w:val="left"/>
      <w:pPr>
        <w:ind w:left="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C6C34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8804C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42BCE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B295F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DADCF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32C2C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F45AD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06C54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B9A659C"/>
    <w:multiLevelType w:val="hybridMultilevel"/>
    <w:tmpl w:val="D6807D6A"/>
    <w:lvl w:ilvl="0" w:tplc="069C09C2">
      <w:start w:val="2"/>
      <w:numFmt w:val="decimal"/>
      <w:lvlText w:val="%1."/>
      <w:lvlJc w:val="left"/>
      <w:pPr>
        <w:ind w:left="9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4" w:hanging="360"/>
      </w:pPr>
    </w:lvl>
    <w:lvl w:ilvl="2" w:tplc="0419001B" w:tentative="1">
      <w:start w:val="1"/>
      <w:numFmt w:val="lowerRoman"/>
      <w:lvlText w:val="%3."/>
      <w:lvlJc w:val="right"/>
      <w:pPr>
        <w:ind w:left="2354" w:hanging="180"/>
      </w:pPr>
    </w:lvl>
    <w:lvl w:ilvl="3" w:tplc="0419000F" w:tentative="1">
      <w:start w:val="1"/>
      <w:numFmt w:val="decimal"/>
      <w:lvlText w:val="%4."/>
      <w:lvlJc w:val="left"/>
      <w:pPr>
        <w:ind w:left="3074" w:hanging="360"/>
      </w:pPr>
    </w:lvl>
    <w:lvl w:ilvl="4" w:tplc="04190019" w:tentative="1">
      <w:start w:val="1"/>
      <w:numFmt w:val="lowerLetter"/>
      <w:lvlText w:val="%5."/>
      <w:lvlJc w:val="left"/>
      <w:pPr>
        <w:ind w:left="3794" w:hanging="360"/>
      </w:pPr>
    </w:lvl>
    <w:lvl w:ilvl="5" w:tplc="0419001B" w:tentative="1">
      <w:start w:val="1"/>
      <w:numFmt w:val="lowerRoman"/>
      <w:lvlText w:val="%6."/>
      <w:lvlJc w:val="right"/>
      <w:pPr>
        <w:ind w:left="4514" w:hanging="180"/>
      </w:pPr>
    </w:lvl>
    <w:lvl w:ilvl="6" w:tplc="0419000F" w:tentative="1">
      <w:start w:val="1"/>
      <w:numFmt w:val="decimal"/>
      <w:lvlText w:val="%7."/>
      <w:lvlJc w:val="left"/>
      <w:pPr>
        <w:ind w:left="5234" w:hanging="360"/>
      </w:pPr>
    </w:lvl>
    <w:lvl w:ilvl="7" w:tplc="04190019" w:tentative="1">
      <w:start w:val="1"/>
      <w:numFmt w:val="lowerLetter"/>
      <w:lvlText w:val="%8."/>
      <w:lvlJc w:val="left"/>
      <w:pPr>
        <w:ind w:left="5954" w:hanging="360"/>
      </w:pPr>
    </w:lvl>
    <w:lvl w:ilvl="8" w:tplc="0419001B" w:tentative="1">
      <w:start w:val="1"/>
      <w:numFmt w:val="lowerRoman"/>
      <w:lvlText w:val="%9."/>
      <w:lvlJc w:val="right"/>
      <w:pPr>
        <w:ind w:left="6674" w:hanging="180"/>
      </w:pPr>
    </w:lvl>
  </w:abstractNum>
  <w:abstractNum w:abstractNumId="25" w15:restartNumberingAfterBreak="0">
    <w:nsid w:val="5D8F0CB0"/>
    <w:multiLevelType w:val="hybridMultilevel"/>
    <w:tmpl w:val="4056750C"/>
    <w:lvl w:ilvl="0" w:tplc="E50EE150">
      <w:start w:val="6"/>
      <w:numFmt w:val="decimal"/>
      <w:lvlText w:val="%1."/>
      <w:lvlJc w:val="left"/>
      <w:pPr>
        <w:ind w:left="9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3" w:hanging="360"/>
      </w:pPr>
    </w:lvl>
    <w:lvl w:ilvl="2" w:tplc="0419001B" w:tentative="1">
      <w:start w:val="1"/>
      <w:numFmt w:val="lowerRoman"/>
      <w:lvlText w:val="%3."/>
      <w:lvlJc w:val="right"/>
      <w:pPr>
        <w:ind w:left="2433" w:hanging="180"/>
      </w:pPr>
    </w:lvl>
    <w:lvl w:ilvl="3" w:tplc="0419000F" w:tentative="1">
      <w:start w:val="1"/>
      <w:numFmt w:val="decimal"/>
      <w:lvlText w:val="%4."/>
      <w:lvlJc w:val="left"/>
      <w:pPr>
        <w:ind w:left="3153" w:hanging="360"/>
      </w:pPr>
    </w:lvl>
    <w:lvl w:ilvl="4" w:tplc="04190019" w:tentative="1">
      <w:start w:val="1"/>
      <w:numFmt w:val="lowerLetter"/>
      <w:lvlText w:val="%5."/>
      <w:lvlJc w:val="left"/>
      <w:pPr>
        <w:ind w:left="3873" w:hanging="360"/>
      </w:pPr>
    </w:lvl>
    <w:lvl w:ilvl="5" w:tplc="0419001B" w:tentative="1">
      <w:start w:val="1"/>
      <w:numFmt w:val="lowerRoman"/>
      <w:lvlText w:val="%6."/>
      <w:lvlJc w:val="right"/>
      <w:pPr>
        <w:ind w:left="4593" w:hanging="180"/>
      </w:pPr>
    </w:lvl>
    <w:lvl w:ilvl="6" w:tplc="0419000F" w:tentative="1">
      <w:start w:val="1"/>
      <w:numFmt w:val="decimal"/>
      <w:lvlText w:val="%7."/>
      <w:lvlJc w:val="left"/>
      <w:pPr>
        <w:ind w:left="5313" w:hanging="360"/>
      </w:pPr>
    </w:lvl>
    <w:lvl w:ilvl="7" w:tplc="04190019" w:tentative="1">
      <w:start w:val="1"/>
      <w:numFmt w:val="lowerLetter"/>
      <w:lvlText w:val="%8."/>
      <w:lvlJc w:val="left"/>
      <w:pPr>
        <w:ind w:left="6033" w:hanging="360"/>
      </w:pPr>
    </w:lvl>
    <w:lvl w:ilvl="8" w:tplc="041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26" w15:restartNumberingAfterBreak="0">
    <w:nsid w:val="63882A5E"/>
    <w:multiLevelType w:val="hybridMultilevel"/>
    <w:tmpl w:val="53BCA316"/>
    <w:lvl w:ilvl="0" w:tplc="1546697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781467"/>
    <w:multiLevelType w:val="hybridMultilevel"/>
    <w:tmpl w:val="E3BC301C"/>
    <w:lvl w:ilvl="0" w:tplc="F0A445DA">
      <w:start w:val="1"/>
      <w:numFmt w:val="decimal"/>
      <w:lvlText w:val="%1."/>
      <w:lvlJc w:val="left"/>
      <w:pPr>
        <w:ind w:left="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5C8E9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3414E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16F0B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008C7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42B15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6077D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AE2C0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5C21E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56B06CD"/>
    <w:multiLevelType w:val="hybridMultilevel"/>
    <w:tmpl w:val="247AC27C"/>
    <w:lvl w:ilvl="0" w:tplc="390CD750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AF087D"/>
    <w:multiLevelType w:val="hybridMultilevel"/>
    <w:tmpl w:val="050E6C52"/>
    <w:lvl w:ilvl="0" w:tplc="9B5CA6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3F554A9"/>
    <w:multiLevelType w:val="hybridMultilevel"/>
    <w:tmpl w:val="314EF4FC"/>
    <w:lvl w:ilvl="0" w:tplc="1402FE68">
      <w:start w:val="1"/>
      <w:numFmt w:val="decimal"/>
      <w:lvlText w:val="%1)"/>
      <w:lvlJc w:val="left"/>
      <w:pPr>
        <w:ind w:left="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 w:themeColor="text1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10F28B6C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0AD4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28022C06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0AD4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553E909A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0AD4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DC5EB1EC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0AD4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25FE0684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0AD4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6B1C92FA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0AD4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E8E8B9F2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0AD4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2C122B0A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0AD4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6E923A7"/>
    <w:multiLevelType w:val="hybridMultilevel"/>
    <w:tmpl w:val="C732447C"/>
    <w:lvl w:ilvl="0" w:tplc="1546697C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7D3D7184"/>
    <w:multiLevelType w:val="hybridMultilevel"/>
    <w:tmpl w:val="CEA2B732"/>
    <w:lvl w:ilvl="0" w:tplc="A612757E">
      <w:start w:val="1"/>
      <w:numFmt w:val="decimal"/>
      <w:lvlText w:val="%1)"/>
      <w:lvlJc w:val="left"/>
      <w:pPr>
        <w:ind w:left="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 w:themeColor="text1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4CBACB66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0AD4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9CB65AB6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0AD4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68306EE8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0AD4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41189BB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0AD4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A2EE7DE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0AD4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D1A47B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0AD4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A55ADF42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0AD4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60CA980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0AD4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E443B68"/>
    <w:multiLevelType w:val="hybridMultilevel"/>
    <w:tmpl w:val="9B24478E"/>
    <w:lvl w:ilvl="0" w:tplc="CEAAD9B6">
      <w:start w:val="2"/>
      <w:numFmt w:val="decimal"/>
      <w:lvlText w:val="%1."/>
      <w:lvlJc w:val="left"/>
      <w:pPr>
        <w:ind w:left="101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34" w:hanging="360"/>
      </w:pPr>
    </w:lvl>
    <w:lvl w:ilvl="2" w:tplc="0419001B" w:tentative="1">
      <w:start w:val="1"/>
      <w:numFmt w:val="lowerRoman"/>
      <w:lvlText w:val="%3."/>
      <w:lvlJc w:val="right"/>
      <w:pPr>
        <w:ind w:left="2454" w:hanging="180"/>
      </w:pPr>
    </w:lvl>
    <w:lvl w:ilvl="3" w:tplc="0419000F" w:tentative="1">
      <w:start w:val="1"/>
      <w:numFmt w:val="decimal"/>
      <w:lvlText w:val="%4."/>
      <w:lvlJc w:val="left"/>
      <w:pPr>
        <w:ind w:left="3174" w:hanging="360"/>
      </w:pPr>
    </w:lvl>
    <w:lvl w:ilvl="4" w:tplc="04190019" w:tentative="1">
      <w:start w:val="1"/>
      <w:numFmt w:val="lowerLetter"/>
      <w:lvlText w:val="%5."/>
      <w:lvlJc w:val="left"/>
      <w:pPr>
        <w:ind w:left="3894" w:hanging="360"/>
      </w:pPr>
    </w:lvl>
    <w:lvl w:ilvl="5" w:tplc="0419001B" w:tentative="1">
      <w:start w:val="1"/>
      <w:numFmt w:val="lowerRoman"/>
      <w:lvlText w:val="%6."/>
      <w:lvlJc w:val="right"/>
      <w:pPr>
        <w:ind w:left="4614" w:hanging="180"/>
      </w:pPr>
    </w:lvl>
    <w:lvl w:ilvl="6" w:tplc="0419000F" w:tentative="1">
      <w:start w:val="1"/>
      <w:numFmt w:val="decimal"/>
      <w:lvlText w:val="%7."/>
      <w:lvlJc w:val="left"/>
      <w:pPr>
        <w:ind w:left="5334" w:hanging="360"/>
      </w:pPr>
    </w:lvl>
    <w:lvl w:ilvl="7" w:tplc="04190019" w:tentative="1">
      <w:start w:val="1"/>
      <w:numFmt w:val="lowerLetter"/>
      <w:lvlText w:val="%8."/>
      <w:lvlJc w:val="left"/>
      <w:pPr>
        <w:ind w:left="6054" w:hanging="360"/>
      </w:pPr>
    </w:lvl>
    <w:lvl w:ilvl="8" w:tplc="0419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34" w15:restartNumberingAfterBreak="0">
    <w:nsid w:val="7E957872"/>
    <w:multiLevelType w:val="hybridMultilevel"/>
    <w:tmpl w:val="1BC0DC28"/>
    <w:lvl w:ilvl="0" w:tplc="1546697C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9"/>
  </w:num>
  <w:num w:numId="2">
    <w:abstractNumId w:val="8"/>
  </w:num>
  <w:num w:numId="3">
    <w:abstractNumId w:val="26"/>
  </w:num>
  <w:num w:numId="4">
    <w:abstractNumId w:val="12"/>
  </w:num>
  <w:num w:numId="5">
    <w:abstractNumId w:val="34"/>
  </w:num>
  <w:num w:numId="6">
    <w:abstractNumId w:val="17"/>
  </w:num>
  <w:num w:numId="7">
    <w:abstractNumId w:val="13"/>
  </w:num>
  <w:num w:numId="8">
    <w:abstractNumId w:val="7"/>
  </w:num>
  <w:num w:numId="9">
    <w:abstractNumId w:val="5"/>
  </w:num>
  <w:num w:numId="10">
    <w:abstractNumId w:val="2"/>
  </w:num>
  <w:num w:numId="11">
    <w:abstractNumId w:val="6"/>
  </w:num>
  <w:num w:numId="12">
    <w:abstractNumId w:val="3"/>
  </w:num>
  <w:num w:numId="13">
    <w:abstractNumId w:val="31"/>
  </w:num>
  <w:num w:numId="14">
    <w:abstractNumId w:val="10"/>
  </w:num>
  <w:num w:numId="15">
    <w:abstractNumId w:val="28"/>
  </w:num>
  <w:num w:numId="16">
    <w:abstractNumId w:val="33"/>
  </w:num>
  <w:num w:numId="17">
    <w:abstractNumId w:val="21"/>
  </w:num>
  <w:num w:numId="18">
    <w:abstractNumId w:val="25"/>
  </w:num>
  <w:num w:numId="19">
    <w:abstractNumId w:val="29"/>
  </w:num>
  <w:num w:numId="20">
    <w:abstractNumId w:val="11"/>
  </w:num>
  <w:num w:numId="21">
    <w:abstractNumId w:val="27"/>
  </w:num>
  <w:num w:numId="22">
    <w:abstractNumId w:val="32"/>
  </w:num>
  <w:num w:numId="23">
    <w:abstractNumId w:val="30"/>
  </w:num>
  <w:num w:numId="24">
    <w:abstractNumId w:val="16"/>
  </w:num>
  <w:num w:numId="25">
    <w:abstractNumId w:val="14"/>
  </w:num>
  <w:num w:numId="26">
    <w:abstractNumId w:val="22"/>
  </w:num>
  <w:num w:numId="27">
    <w:abstractNumId w:val="23"/>
  </w:num>
  <w:num w:numId="28">
    <w:abstractNumId w:val="18"/>
  </w:num>
  <w:num w:numId="29">
    <w:abstractNumId w:val="20"/>
  </w:num>
  <w:num w:numId="30">
    <w:abstractNumId w:val="0"/>
  </w:num>
  <w:num w:numId="31">
    <w:abstractNumId w:val="24"/>
  </w:num>
  <w:num w:numId="32">
    <w:abstractNumId w:val="1"/>
  </w:num>
  <w:num w:numId="33">
    <w:abstractNumId w:val="15"/>
  </w:num>
  <w:num w:numId="34">
    <w:abstractNumId w:val="9"/>
  </w:num>
  <w:num w:numId="35">
    <w:abstractNumId w:val="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2F7"/>
    <w:rsid w:val="000004B4"/>
    <w:rsid w:val="00012C77"/>
    <w:rsid w:val="00022EB6"/>
    <w:rsid w:val="00036AE6"/>
    <w:rsid w:val="00037557"/>
    <w:rsid w:val="00042E22"/>
    <w:rsid w:val="00070459"/>
    <w:rsid w:val="0008514D"/>
    <w:rsid w:val="00085DF7"/>
    <w:rsid w:val="00094812"/>
    <w:rsid w:val="000B1292"/>
    <w:rsid w:val="000B674A"/>
    <w:rsid w:val="000E0D60"/>
    <w:rsid w:val="000E3360"/>
    <w:rsid w:val="000F494E"/>
    <w:rsid w:val="001166AA"/>
    <w:rsid w:val="0012213E"/>
    <w:rsid w:val="00123AC8"/>
    <w:rsid w:val="00127DB7"/>
    <w:rsid w:val="00134458"/>
    <w:rsid w:val="00140A75"/>
    <w:rsid w:val="00144BDB"/>
    <w:rsid w:val="00146B7A"/>
    <w:rsid w:val="00161647"/>
    <w:rsid w:val="00164E29"/>
    <w:rsid w:val="00173E76"/>
    <w:rsid w:val="001A1FAB"/>
    <w:rsid w:val="001B555D"/>
    <w:rsid w:val="001C2454"/>
    <w:rsid w:val="001D10CC"/>
    <w:rsid w:val="001E2D39"/>
    <w:rsid w:val="0020673B"/>
    <w:rsid w:val="00226722"/>
    <w:rsid w:val="002507E1"/>
    <w:rsid w:val="00253F87"/>
    <w:rsid w:val="0027484D"/>
    <w:rsid w:val="00281C4E"/>
    <w:rsid w:val="00281D0C"/>
    <w:rsid w:val="002A0B18"/>
    <w:rsid w:val="002C70DB"/>
    <w:rsid w:val="002D35A7"/>
    <w:rsid w:val="002F3472"/>
    <w:rsid w:val="00317E0A"/>
    <w:rsid w:val="003640D4"/>
    <w:rsid w:val="00380046"/>
    <w:rsid w:val="003A206A"/>
    <w:rsid w:val="003B17B7"/>
    <w:rsid w:val="003B1C69"/>
    <w:rsid w:val="003B3EB9"/>
    <w:rsid w:val="003B767C"/>
    <w:rsid w:val="003E7E0A"/>
    <w:rsid w:val="004208AD"/>
    <w:rsid w:val="00420955"/>
    <w:rsid w:val="0042123A"/>
    <w:rsid w:val="004248E4"/>
    <w:rsid w:val="00431615"/>
    <w:rsid w:val="004633D6"/>
    <w:rsid w:val="004768EB"/>
    <w:rsid w:val="004B2439"/>
    <w:rsid w:val="004F1C42"/>
    <w:rsid w:val="00520BD1"/>
    <w:rsid w:val="00557A76"/>
    <w:rsid w:val="00562A86"/>
    <w:rsid w:val="0059109F"/>
    <w:rsid w:val="005A660E"/>
    <w:rsid w:val="005D2071"/>
    <w:rsid w:val="005E0DF5"/>
    <w:rsid w:val="005E4905"/>
    <w:rsid w:val="005F024D"/>
    <w:rsid w:val="005F43DA"/>
    <w:rsid w:val="005F6F76"/>
    <w:rsid w:val="006022DD"/>
    <w:rsid w:val="00623432"/>
    <w:rsid w:val="00646E72"/>
    <w:rsid w:val="006604CF"/>
    <w:rsid w:val="006752F7"/>
    <w:rsid w:val="00683DC6"/>
    <w:rsid w:val="00696F09"/>
    <w:rsid w:val="006C0378"/>
    <w:rsid w:val="006C63A5"/>
    <w:rsid w:val="006D2BEC"/>
    <w:rsid w:val="006E12ED"/>
    <w:rsid w:val="006F32AF"/>
    <w:rsid w:val="006F7D93"/>
    <w:rsid w:val="00714992"/>
    <w:rsid w:val="0071584F"/>
    <w:rsid w:val="00722D70"/>
    <w:rsid w:val="007239B6"/>
    <w:rsid w:val="00725889"/>
    <w:rsid w:val="007320B3"/>
    <w:rsid w:val="00735A40"/>
    <w:rsid w:val="00797DA9"/>
    <w:rsid w:val="007A6DC6"/>
    <w:rsid w:val="007B65A2"/>
    <w:rsid w:val="007C037A"/>
    <w:rsid w:val="007D6C6C"/>
    <w:rsid w:val="007E71E7"/>
    <w:rsid w:val="008014EA"/>
    <w:rsid w:val="00801985"/>
    <w:rsid w:val="00810884"/>
    <w:rsid w:val="0082440B"/>
    <w:rsid w:val="008245FB"/>
    <w:rsid w:val="0087608D"/>
    <w:rsid w:val="008768C1"/>
    <w:rsid w:val="00890E5E"/>
    <w:rsid w:val="00892E98"/>
    <w:rsid w:val="008E1928"/>
    <w:rsid w:val="008E3934"/>
    <w:rsid w:val="0090403C"/>
    <w:rsid w:val="009125FC"/>
    <w:rsid w:val="009153EE"/>
    <w:rsid w:val="0092507D"/>
    <w:rsid w:val="00940BF0"/>
    <w:rsid w:val="0097323B"/>
    <w:rsid w:val="00975C2B"/>
    <w:rsid w:val="00984A92"/>
    <w:rsid w:val="0098686E"/>
    <w:rsid w:val="009922C7"/>
    <w:rsid w:val="00997ECE"/>
    <w:rsid w:val="009D0712"/>
    <w:rsid w:val="009D6457"/>
    <w:rsid w:val="009E0907"/>
    <w:rsid w:val="009E2408"/>
    <w:rsid w:val="009F3A54"/>
    <w:rsid w:val="00A35C26"/>
    <w:rsid w:val="00A36340"/>
    <w:rsid w:val="00A57432"/>
    <w:rsid w:val="00A92AC1"/>
    <w:rsid w:val="00AA2872"/>
    <w:rsid w:val="00AB551F"/>
    <w:rsid w:val="00AC5A63"/>
    <w:rsid w:val="00AD41C9"/>
    <w:rsid w:val="00AE39F4"/>
    <w:rsid w:val="00AE6970"/>
    <w:rsid w:val="00B21001"/>
    <w:rsid w:val="00B26479"/>
    <w:rsid w:val="00B273B3"/>
    <w:rsid w:val="00B35F42"/>
    <w:rsid w:val="00B364E5"/>
    <w:rsid w:val="00B541B7"/>
    <w:rsid w:val="00B62EA6"/>
    <w:rsid w:val="00B95D31"/>
    <w:rsid w:val="00B97E2F"/>
    <w:rsid w:val="00BA11D2"/>
    <w:rsid w:val="00BD0FDC"/>
    <w:rsid w:val="00BD2BF1"/>
    <w:rsid w:val="00BE36D3"/>
    <w:rsid w:val="00BE39B4"/>
    <w:rsid w:val="00C21A75"/>
    <w:rsid w:val="00C3244A"/>
    <w:rsid w:val="00C5108B"/>
    <w:rsid w:val="00C55A99"/>
    <w:rsid w:val="00C572B4"/>
    <w:rsid w:val="00C57CCC"/>
    <w:rsid w:val="00C60137"/>
    <w:rsid w:val="00C70907"/>
    <w:rsid w:val="00CF0555"/>
    <w:rsid w:val="00CF7316"/>
    <w:rsid w:val="00D01F21"/>
    <w:rsid w:val="00D03800"/>
    <w:rsid w:val="00D13956"/>
    <w:rsid w:val="00D263E0"/>
    <w:rsid w:val="00D40C0D"/>
    <w:rsid w:val="00D55831"/>
    <w:rsid w:val="00D6593B"/>
    <w:rsid w:val="00D74E8B"/>
    <w:rsid w:val="00D8446A"/>
    <w:rsid w:val="00D957EB"/>
    <w:rsid w:val="00DA347E"/>
    <w:rsid w:val="00DA629C"/>
    <w:rsid w:val="00DB0842"/>
    <w:rsid w:val="00DC1873"/>
    <w:rsid w:val="00DD1E3B"/>
    <w:rsid w:val="00DE037A"/>
    <w:rsid w:val="00E012C7"/>
    <w:rsid w:val="00E06DA7"/>
    <w:rsid w:val="00E13638"/>
    <w:rsid w:val="00E328D9"/>
    <w:rsid w:val="00E32C04"/>
    <w:rsid w:val="00E343F7"/>
    <w:rsid w:val="00E34A0C"/>
    <w:rsid w:val="00E354C0"/>
    <w:rsid w:val="00E61499"/>
    <w:rsid w:val="00E808B3"/>
    <w:rsid w:val="00E86F71"/>
    <w:rsid w:val="00E8723C"/>
    <w:rsid w:val="00E903FA"/>
    <w:rsid w:val="00EB09FC"/>
    <w:rsid w:val="00EB116D"/>
    <w:rsid w:val="00EC3046"/>
    <w:rsid w:val="00EC6C13"/>
    <w:rsid w:val="00ED166C"/>
    <w:rsid w:val="00EE0251"/>
    <w:rsid w:val="00F01369"/>
    <w:rsid w:val="00F03066"/>
    <w:rsid w:val="00F1096F"/>
    <w:rsid w:val="00F13EFD"/>
    <w:rsid w:val="00F27C53"/>
    <w:rsid w:val="00F44C12"/>
    <w:rsid w:val="00F45CE8"/>
    <w:rsid w:val="00F6411C"/>
    <w:rsid w:val="00F74684"/>
    <w:rsid w:val="00F97ACC"/>
    <w:rsid w:val="00FA7199"/>
    <w:rsid w:val="00FE5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51FD0C9C"/>
  <w15:chartTrackingRefBased/>
  <w15:docId w15:val="{1BEC7040-F270-4CC0-A9B3-93D5F44C5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D9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7323B"/>
    <w:pPr>
      <w:keepNext/>
      <w:keepLines/>
      <w:spacing w:before="240" w:after="0" w:line="276" w:lineRule="auto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7323B"/>
    <w:pPr>
      <w:keepNext/>
      <w:keepLines/>
      <w:spacing w:before="40" w:after="0" w:line="276" w:lineRule="auto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7323B"/>
    <w:pPr>
      <w:keepNext/>
      <w:keepLines/>
      <w:spacing w:before="40" w:after="0" w:line="276" w:lineRule="auto"/>
      <w:outlineLvl w:val="2"/>
    </w:pPr>
    <w:rPr>
      <w:rFonts w:ascii="Calibri Light" w:eastAsia="Times New Roman" w:hAnsi="Calibri Light"/>
      <w:color w:val="1F3763"/>
      <w:sz w:val="24"/>
      <w:szCs w:val="24"/>
    </w:rPr>
  </w:style>
  <w:style w:type="paragraph" w:styleId="4">
    <w:name w:val="heading 4"/>
    <w:basedOn w:val="a"/>
    <w:link w:val="40"/>
    <w:uiPriority w:val="9"/>
    <w:qFormat/>
    <w:rsid w:val="0097323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7323B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7323B"/>
    <w:pPr>
      <w:spacing w:before="240" w:after="60" w:line="240" w:lineRule="auto"/>
      <w:outlineLvl w:val="5"/>
    </w:pPr>
    <w:rPr>
      <w:rFonts w:eastAsia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7323B"/>
    <w:pPr>
      <w:spacing w:before="240" w:after="60" w:line="240" w:lineRule="auto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7323B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7323B"/>
    <w:pPr>
      <w:spacing w:before="240" w:after="60" w:line="240" w:lineRule="auto"/>
      <w:outlineLvl w:val="8"/>
    </w:pPr>
    <w:rPr>
      <w:rFonts w:ascii="Calibri Light" w:eastAsia="Times New Roman" w:hAnsi="Calibri Ligh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F7D93"/>
    <w:pPr>
      <w:spacing w:after="0" w:line="240" w:lineRule="auto"/>
      <w:jc w:val="both"/>
    </w:pPr>
    <w:rPr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6F7D93"/>
    <w:rPr>
      <w:rFonts w:ascii="Calibri" w:eastAsia="Calibri" w:hAnsi="Calibri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6F7D9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9868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F32AF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32A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109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1096F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F109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1096F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97323B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7323B"/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7323B"/>
    <w:rPr>
      <w:rFonts w:ascii="Calibri Light" w:eastAsia="Times New Roman" w:hAnsi="Calibri Light" w:cs="Times New Roman"/>
      <w:color w:val="1F3763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97323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97323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7323B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7323B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7323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7323B"/>
    <w:rPr>
      <w:rFonts w:ascii="Calibri Light" w:eastAsia="Times New Roman" w:hAnsi="Calibri Light" w:cs="Times New Roman"/>
    </w:rPr>
  </w:style>
  <w:style w:type="table" w:styleId="ac">
    <w:name w:val="Table Grid"/>
    <w:basedOn w:val="a1"/>
    <w:uiPriority w:val="59"/>
    <w:rsid w:val="0097323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qFormat/>
    <w:rsid w:val="009732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7323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732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7323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732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732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732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7323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Hyperlink"/>
    <w:uiPriority w:val="99"/>
    <w:unhideWhenUsed/>
    <w:rsid w:val="0097323B"/>
    <w:rPr>
      <w:color w:val="0000FF"/>
      <w:u w:val="single"/>
    </w:rPr>
  </w:style>
  <w:style w:type="character" w:customStyle="1" w:styleId="blk">
    <w:name w:val="blk"/>
    <w:rsid w:val="0097323B"/>
  </w:style>
  <w:style w:type="character" w:customStyle="1" w:styleId="s10">
    <w:name w:val="s_10"/>
    <w:rsid w:val="0097323B"/>
  </w:style>
  <w:style w:type="paragraph" w:customStyle="1" w:styleId="formattext">
    <w:name w:val="formattext"/>
    <w:basedOn w:val="a"/>
    <w:rsid w:val="009732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l">
    <w:name w:val="hl"/>
    <w:rsid w:val="0097323B"/>
  </w:style>
  <w:style w:type="character" w:customStyle="1" w:styleId="searchtext">
    <w:name w:val="searchtext"/>
    <w:rsid w:val="0097323B"/>
  </w:style>
  <w:style w:type="paragraph" w:customStyle="1" w:styleId="s1">
    <w:name w:val="s_1"/>
    <w:basedOn w:val="a"/>
    <w:rsid w:val="009732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Strong"/>
    <w:uiPriority w:val="22"/>
    <w:qFormat/>
    <w:rsid w:val="0097323B"/>
    <w:rPr>
      <w:b/>
      <w:bCs/>
    </w:rPr>
  </w:style>
  <w:style w:type="paragraph" w:customStyle="1" w:styleId="s3">
    <w:name w:val="s_3"/>
    <w:basedOn w:val="a"/>
    <w:rsid w:val="009732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parator">
    <w:name w:val="separator"/>
    <w:basedOn w:val="a"/>
    <w:rsid w:val="009732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9">
    <w:name w:val="s_9"/>
    <w:basedOn w:val="a"/>
    <w:rsid w:val="009732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6">
    <w:name w:val="s_16"/>
    <w:basedOn w:val="a"/>
    <w:rsid w:val="009732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tl-icon-num-0">
    <w:name w:val="utl-icon-num-0"/>
    <w:basedOn w:val="a"/>
    <w:rsid w:val="009732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tl-icon-num-1">
    <w:name w:val="utl-icon-num-1"/>
    <w:basedOn w:val="a"/>
    <w:rsid w:val="009732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tl-icon-num-2">
    <w:name w:val="utl-icon-num-2"/>
    <w:basedOn w:val="a"/>
    <w:rsid w:val="009732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tl-icon-num-3">
    <w:name w:val="utl-icon-num-3"/>
    <w:basedOn w:val="a"/>
    <w:rsid w:val="009732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ptolike2">
    <w:name w:val="uptolike2"/>
    <w:basedOn w:val="a"/>
    <w:rsid w:val="009732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n-label5">
    <w:name w:val="sn-label5"/>
    <w:rsid w:val="0097323B"/>
  </w:style>
  <w:style w:type="character" w:customStyle="1" w:styleId="small-logo3">
    <w:name w:val="small-logo3"/>
    <w:rsid w:val="0097323B"/>
  </w:style>
  <w:style w:type="paragraph" w:customStyle="1" w:styleId="headertext">
    <w:name w:val="headertext"/>
    <w:basedOn w:val="a"/>
    <w:rsid w:val="009732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No Spacing"/>
    <w:link w:val="af0"/>
    <w:uiPriority w:val="1"/>
    <w:qFormat/>
    <w:rsid w:val="0097323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0">
    <w:name w:val="Без интервала Знак"/>
    <w:link w:val="af"/>
    <w:uiPriority w:val="1"/>
    <w:rsid w:val="0097323B"/>
    <w:rPr>
      <w:rFonts w:ascii="Calibri" w:eastAsia="Calibri" w:hAnsi="Calibri" w:cs="Times New Roman"/>
    </w:rPr>
  </w:style>
  <w:style w:type="paragraph" w:customStyle="1" w:styleId="pboth">
    <w:name w:val="pboth"/>
    <w:basedOn w:val="a"/>
    <w:rsid w:val="009732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732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7323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1">
    <w:name w:val="Emphasis"/>
    <w:uiPriority w:val="20"/>
    <w:qFormat/>
    <w:rsid w:val="0097323B"/>
    <w:rPr>
      <w:i/>
      <w:iCs/>
    </w:rPr>
  </w:style>
  <w:style w:type="character" w:customStyle="1" w:styleId="ez-toc-section">
    <w:name w:val="ez-toc-section"/>
    <w:rsid w:val="0097323B"/>
  </w:style>
  <w:style w:type="paragraph" w:customStyle="1" w:styleId="wp-caption-text">
    <w:name w:val="wp-caption-text"/>
    <w:basedOn w:val="a"/>
    <w:rsid w:val="009732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vid">
    <w:name w:val="vid"/>
    <w:rsid w:val="0097323B"/>
  </w:style>
  <w:style w:type="paragraph" w:styleId="af2">
    <w:name w:val="Title"/>
    <w:basedOn w:val="a"/>
    <w:next w:val="a"/>
    <w:link w:val="af3"/>
    <w:uiPriority w:val="10"/>
    <w:qFormat/>
    <w:rsid w:val="0097323B"/>
    <w:pPr>
      <w:spacing w:before="240" w:after="60" w:line="240" w:lineRule="auto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af3">
    <w:name w:val="Заголовок Знак"/>
    <w:basedOn w:val="a0"/>
    <w:link w:val="af2"/>
    <w:uiPriority w:val="10"/>
    <w:rsid w:val="0097323B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af4">
    <w:name w:val="Subtitle"/>
    <w:basedOn w:val="a"/>
    <w:next w:val="a"/>
    <w:link w:val="af5"/>
    <w:uiPriority w:val="11"/>
    <w:qFormat/>
    <w:rsid w:val="0097323B"/>
    <w:pPr>
      <w:spacing w:after="60" w:line="240" w:lineRule="auto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af5">
    <w:name w:val="Подзаголовок Знак"/>
    <w:basedOn w:val="a0"/>
    <w:link w:val="af4"/>
    <w:uiPriority w:val="11"/>
    <w:rsid w:val="0097323B"/>
    <w:rPr>
      <w:rFonts w:ascii="Calibri Light" w:eastAsia="Times New Roman" w:hAnsi="Calibri Light" w:cs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97323B"/>
    <w:pPr>
      <w:spacing w:after="0" w:line="240" w:lineRule="auto"/>
    </w:pPr>
    <w:rPr>
      <w:rFonts w:eastAsia="Times New Roman"/>
      <w:i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97323B"/>
    <w:rPr>
      <w:rFonts w:ascii="Calibri" w:eastAsia="Times New Roman" w:hAnsi="Calibri" w:cs="Times New Roman"/>
      <w:i/>
      <w:sz w:val="24"/>
      <w:szCs w:val="24"/>
    </w:rPr>
  </w:style>
  <w:style w:type="paragraph" w:styleId="af6">
    <w:name w:val="Intense Quote"/>
    <w:basedOn w:val="a"/>
    <w:next w:val="a"/>
    <w:link w:val="af7"/>
    <w:uiPriority w:val="30"/>
    <w:qFormat/>
    <w:rsid w:val="0097323B"/>
    <w:pPr>
      <w:spacing w:after="0" w:line="240" w:lineRule="auto"/>
      <w:ind w:left="720" w:right="720"/>
    </w:pPr>
    <w:rPr>
      <w:rFonts w:eastAsia="Times New Roman"/>
      <w:b/>
      <w:i/>
      <w:sz w:val="24"/>
    </w:rPr>
  </w:style>
  <w:style w:type="character" w:customStyle="1" w:styleId="af7">
    <w:name w:val="Выделенная цитата Знак"/>
    <w:basedOn w:val="a0"/>
    <w:link w:val="af6"/>
    <w:uiPriority w:val="30"/>
    <w:rsid w:val="0097323B"/>
    <w:rPr>
      <w:rFonts w:ascii="Calibri" w:eastAsia="Times New Roman" w:hAnsi="Calibri" w:cs="Times New Roman"/>
      <w:b/>
      <w:i/>
      <w:sz w:val="24"/>
    </w:rPr>
  </w:style>
  <w:style w:type="character" w:styleId="af8">
    <w:name w:val="Subtle Emphasis"/>
    <w:uiPriority w:val="19"/>
    <w:qFormat/>
    <w:rsid w:val="0097323B"/>
    <w:rPr>
      <w:i/>
      <w:color w:val="5A5A5A"/>
    </w:rPr>
  </w:style>
  <w:style w:type="character" w:styleId="af9">
    <w:name w:val="Intense Emphasis"/>
    <w:uiPriority w:val="21"/>
    <w:qFormat/>
    <w:rsid w:val="0097323B"/>
    <w:rPr>
      <w:b/>
      <w:i/>
      <w:sz w:val="24"/>
      <w:szCs w:val="24"/>
      <w:u w:val="single"/>
    </w:rPr>
  </w:style>
  <w:style w:type="character" w:styleId="afa">
    <w:name w:val="Subtle Reference"/>
    <w:uiPriority w:val="31"/>
    <w:qFormat/>
    <w:rsid w:val="0097323B"/>
    <w:rPr>
      <w:sz w:val="24"/>
      <w:szCs w:val="24"/>
      <w:u w:val="single"/>
    </w:rPr>
  </w:style>
  <w:style w:type="character" w:styleId="afb">
    <w:name w:val="Intense Reference"/>
    <w:uiPriority w:val="32"/>
    <w:qFormat/>
    <w:rsid w:val="0097323B"/>
    <w:rPr>
      <w:b/>
      <w:sz w:val="24"/>
      <w:u w:val="single"/>
    </w:rPr>
  </w:style>
  <w:style w:type="character" w:styleId="afc">
    <w:name w:val="Book Title"/>
    <w:uiPriority w:val="33"/>
    <w:qFormat/>
    <w:rsid w:val="0097323B"/>
    <w:rPr>
      <w:rFonts w:ascii="Calibri Light" w:eastAsia="Times New Roman" w:hAnsi="Calibri Light"/>
      <w:b/>
      <w:i/>
      <w:sz w:val="24"/>
      <w:szCs w:val="24"/>
    </w:rPr>
  </w:style>
  <w:style w:type="paragraph" w:styleId="afd">
    <w:name w:val="TOC Heading"/>
    <w:basedOn w:val="1"/>
    <w:next w:val="a"/>
    <w:uiPriority w:val="39"/>
    <w:semiHidden/>
    <w:unhideWhenUsed/>
    <w:qFormat/>
    <w:rsid w:val="0097323B"/>
    <w:pPr>
      <w:keepLines w:val="0"/>
      <w:spacing w:after="60" w:line="240" w:lineRule="auto"/>
      <w:outlineLvl w:val="9"/>
    </w:pPr>
    <w:rPr>
      <w:b/>
      <w:bCs/>
      <w:color w:val="auto"/>
      <w:kern w:val="32"/>
    </w:rPr>
  </w:style>
  <w:style w:type="character" w:customStyle="1" w:styleId="ConsPlusNormal0">
    <w:name w:val="ConsPlusNormal Знак"/>
    <w:link w:val="ConsPlusNormal"/>
    <w:locked/>
    <w:rsid w:val="0097323B"/>
    <w:rPr>
      <w:rFonts w:ascii="Calibri" w:eastAsia="Times New Roman" w:hAnsi="Calibri" w:cs="Calibri"/>
      <w:szCs w:val="20"/>
      <w:lang w:eastAsia="ru-RU"/>
    </w:rPr>
  </w:style>
  <w:style w:type="paragraph" w:styleId="afe">
    <w:name w:val="Revision"/>
    <w:hidden/>
    <w:uiPriority w:val="99"/>
    <w:semiHidden/>
    <w:rsid w:val="0097323B"/>
    <w:pPr>
      <w:spacing w:after="0" w:line="240" w:lineRule="auto"/>
    </w:pPr>
    <w:rPr>
      <w:rFonts w:ascii="Calibri" w:eastAsia="Calibri" w:hAnsi="Calibri" w:cs="Times New Roman"/>
    </w:rPr>
  </w:style>
  <w:style w:type="paragraph" w:styleId="aff">
    <w:name w:val="Normal (Web)"/>
    <w:basedOn w:val="a"/>
    <w:uiPriority w:val="99"/>
    <w:semiHidden/>
    <w:unhideWhenUsed/>
    <w:rsid w:val="0097323B"/>
    <w:pPr>
      <w:spacing w:after="200" w:line="276" w:lineRule="auto"/>
    </w:pPr>
    <w:rPr>
      <w:rFonts w:ascii="Times New Roman" w:hAnsi="Times New Roman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8E1928"/>
  </w:style>
  <w:style w:type="table" w:customStyle="1" w:styleId="TableGrid">
    <w:name w:val="TableGrid"/>
    <w:rsid w:val="008E1928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42695&amp;date=20.07.202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42695&amp;date=20.07.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0F90C4-5484-44AC-ABE3-44F46CE74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19</Pages>
  <Words>7242</Words>
  <Characters>41281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semenko</dc:creator>
  <cp:keywords/>
  <dc:description/>
  <cp:lastModifiedBy>tihonovam</cp:lastModifiedBy>
  <cp:revision>52</cp:revision>
  <cp:lastPrinted>2023-08-17T11:15:00Z</cp:lastPrinted>
  <dcterms:created xsi:type="dcterms:W3CDTF">2023-08-07T07:56:00Z</dcterms:created>
  <dcterms:modified xsi:type="dcterms:W3CDTF">2023-08-30T13:03:00Z</dcterms:modified>
</cp:coreProperties>
</file>