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93" w:rsidRPr="007D4993" w:rsidRDefault="007D4993" w:rsidP="007D4993">
      <w:pPr>
        <w:ind w:left="-5" w:firstLine="710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 xml:space="preserve">Субъект </w:t>
      </w:r>
      <w:r w:rsidR="00B56161">
        <w:rPr>
          <w:b/>
          <w:color w:val="000000"/>
          <w:szCs w:val="22"/>
          <w:u w:val="single"/>
          <w:lang w:eastAsia="en-US"/>
        </w:rPr>
        <w:t>контроля</w:t>
      </w:r>
      <w:r w:rsidRPr="007D4993">
        <w:rPr>
          <w:color w:val="000000"/>
          <w:szCs w:val="22"/>
          <w:lang w:eastAsia="en-US"/>
        </w:rPr>
        <w:t xml:space="preserve">: </w:t>
      </w:r>
      <w:r w:rsidR="004F5907" w:rsidRPr="004F5907">
        <w:rPr>
          <w:bCs/>
        </w:rPr>
        <w:t>муниципальное бюджетное общеобразовательное учреждение «</w:t>
      </w:r>
      <w:proofErr w:type="spellStart"/>
      <w:r w:rsidR="004F5907" w:rsidRPr="004F5907">
        <w:rPr>
          <w:bCs/>
        </w:rPr>
        <w:t>Мисайловская</w:t>
      </w:r>
      <w:proofErr w:type="spellEnd"/>
      <w:r w:rsidR="004F5907" w:rsidRPr="004F5907">
        <w:rPr>
          <w:bCs/>
        </w:rPr>
        <w:t xml:space="preserve"> средняя общеобразовательная школа № 1»</w:t>
      </w:r>
      <w:r w:rsidR="000C0578">
        <w:rPr>
          <w:color w:val="000000"/>
          <w:szCs w:val="22"/>
          <w:lang w:eastAsia="en-US"/>
        </w:rPr>
        <w:t xml:space="preserve"> </w:t>
      </w:r>
      <w:r w:rsidR="004F5907" w:rsidRPr="004F5907">
        <w:rPr>
          <w:bCs/>
          <w:color w:val="000000"/>
        </w:rPr>
        <w:t>(далее – Заказчик, субъект контроля, МБОУ «</w:t>
      </w:r>
      <w:proofErr w:type="spellStart"/>
      <w:r w:rsidR="004F5907" w:rsidRPr="004F5907">
        <w:rPr>
          <w:bCs/>
          <w:color w:val="000000"/>
        </w:rPr>
        <w:t>Мисайловская</w:t>
      </w:r>
      <w:proofErr w:type="spellEnd"/>
      <w:r w:rsidR="004F5907" w:rsidRPr="004F5907">
        <w:rPr>
          <w:bCs/>
          <w:color w:val="000000"/>
        </w:rPr>
        <w:t xml:space="preserve"> СОШ № 1»)</w:t>
      </w:r>
      <w:r w:rsidRPr="007D4993">
        <w:rPr>
          <w:color w:val="000000"/>
          <w:szCs w:val="22"/>
          <w:lang w:eastAsia="en-US"/>
        </w:rPr>
        <w:t>.</w:t>
      </w:r>
    </w:p>
    <w:p w:rsidR="007D4993" w:rsidRPr="005323FF" w:rsidRDefault="007D4993" w:rsidP="005323FF">
      <w:pPr>
        <w:pStyle w:val="ConsPlusTitle"/>
        <w:shd w:val="clear" w:color="auto" w:fill="FFFFFF"/>
        <w:spacing w:before="60"/>
        <w:ind w:firstLine="709"/>
        <w:jc w:val="both"/>
        <w:outlineLvl w:val="0"/>
        <w:rPr>
          <w:b w:val="0"/>
          <w:u w:val="single"/>
        </w:rPr>
      </w:pPr>
      <w:r w:rsidRPr="007D4993">
        <w:rPr>
          <w:u w:val="single"/>
        </w:rPr>
        <w:t>Предмет проведения проверки</w:t>
      </w:r>
      <w:r w:rsidRPr="007D4993">
        <w:t xml:space="preserve">: </w:t>
      </w:r>
      <w:r w:rsidR="004F5907" w:rsidRPr="004F5907">
        <w:rPr>
          <w:b w:val="0"/>
        </w:rPr>
        <w:t xml:space="preserve">соблюдение </w:t>
      </w:r>
      <w:bookmarkStart w:id="0" w:name="_Hlk152579973"/>
      <w:r w:rsidR="004F5907" w:rsidRPr="004F5907">
        <w:rPr>
          <w:b w:val="0"/>
        </w:rPr>
        <w:t>муниципальным бюджетным общеобразовательным учреждением «</w:t>
      </w:r>
      <w:proofErr w:type="spellStart"/>
      <w:r w:rsidR="004F5907" w:rsidRPr="004F5907">
        <w:rPr>
          <w:b w:val="0"/>
        </w:rPr>
        <w:t>Мисайловская</w:t>
      </w:r>
      <w:proofErr w:type="spellEnd"/>
      <w:r w:rsidR="004F5907" w:rsidRPr="004F5907">
        <w:rPr>
          <w:b w:val="0"/>
        </w:rPr>
        <w:t xml:space="preserve"> средняя общеобразовательная школа № 1»</w:t>
      </w:r>
      <w:bookmarkEnd w:id="0"/>
      <w:r w:rsidR="004F5907" w:rsidRPr="004F5907">
        <w:rPr>
          <w:b w:val="0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D4993" w:rsidRPr="005323FF" w:rsidRDefault="007D4993" w:rsidP="007D499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 w:rsidRPr="007D4993">
        <w:rPr>
          <w:b/>
          <w:bCs/>
          <w:u w:val="single"/>
        </w:rPr>
        <w:t>Цель проведения проверки</w:t>
      </w:r>
      <w:r w:rsidRPr="007D4993">
        <w:rPr>
          <w:bCs/>
        </w:rPr>
        <w:t xml:space="preserve">: </w:t>
      </w:r>
      <w:bookmarkStart w:id="1" w:name="_Hlk106116546"/>
      <w:r w:rsidR="00AC0C7E" w:rsidRPr="00AC0C7E">
        <w:rPr>
          <w:bCs/>
        </w:rPr>
        <w:t xml:space="preserve"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нужд, допущенных при осуществлении закупок </w:t>
      </w:r>
      <w:bookmarkEnd w:id="1"/>
      <w:r w:rsidR="00AC0C7E" w:rsidRPr="00AC0C7E">
        <w:rPr>
          <w:bCs/>
        </w:rPr>
        <w:t>муниципальным бюджетным общеобразовательным учреждением «</w:t>
      </w:r>
      <w:proofErr w:type="spellStart"/>
      <w:r w:rsidR="00AC0C7E" w:rsidRPr="00AC0C7E">
        <w:rPr>
          <w:bCs/>
        </w:rPr>
        <w:t>Мисайловская</w:t>
      </w:r>
      <w:proofErr w:type="spellEnd"/>
      <w:r w:rsidR="00AC0C7E" w:rsidRPr="00AC0C7E">
        <w:rPr>
          <w:bCs/>
        </w:rPr>
        <w:t xml:space="preserve"> средняя общеобразовательная школа № 1».</w:t>
      </w:r>
    </w:p>
    <w:p w:rsidR="007D4993" w:rsidRPr="007D4993" w:rsidRDefault="007D4993" w:rsidP="006C1096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>Основание</w:t>
      </w:r>
      <w:r w:rsidRPr="007D4993">
        <w:rPr>
          <w:color w:val="000000"/>
          <w:szCs w:val="22"/>
          <w:lang w:eastAsia="en-US"/>
        </w:rPr>
        <w:t xml:space="preserve">: </w:t>
      </w:r>
      <w:r w:rsidR="005F0092" w:rsidRPr="005F0092">
        <w:rPr>
          <w:color w:val="000000"/>
          <w:szCs w:val="22"/>
          <w:lang w:eastAsia="en-US"/>
        </w:rPr>
        <w:t xml:space="preserve">в соответствии с </w:t>
      </w:r>
      <w:r w:rsidR="005F0092" w:rsidRPr="005F0092">
        <w:rPr>
          <w:bCs/>
          <w:color w:val="000000"/>
          <w:szCs w:val="22"/>
          <w:lang w:eastAsia="en-US"/>
        </w:rPr>
        <w:t>планом проверок Финансово-экономического управления администрации Ленинского городского округа Московской области в 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2023 год</w:t>
      </w:r>
      <w:r w:rsidRPr="007D4993">
        <w:rPr>
          <w:color w:val="000000"/>
          <w:szCs w:val="22"/>
          <w:lang w:eastAsia="en-US"/>
        </w:rPr>
        <w:t>.</w:t>
      </w:r>
    </w:p>
    <w:p w:rsidR="001B20EB" w:rsidRPr="001B20EB" w:rsidRDefault="001B20EB" w:rsidP="001B20EB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1B20EB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1B20EB">
        <w:rPr>
          <w:color w:val="000000"/>
          <w:szCs w:val="22"/>
          <w:lang w:eastAsia="en-US"/>
        </w:rPr>
        <w:t xml:space="preserve">: </w:t>
      </w:r>
      <w:r w:rsidR="00434454" w:rsidRPr="00434454">
        <w:rPr>
          <w:bCs/>
        </w:rPr>
        <w:t>с 20.12.2023 по 26.12.2023.</w:t>
      </w:r>
    </w:p>
    <w:p w:rsidR="006C1096" w:rsidRPr="000C6082" w:rsidRDefault="006C1096" w:rsidP="006C1096">
      <w:pPr>
        <w:pStyle w:val="ConsPlusTitle"/>
        <w:shd w:val="clear" w:color="auto" w:fill="FFFFFF"/>
        <w:spacing w:before="120"/>
        <w:ind w:firstLine="709"/>
        <w:jc w:val="both"/>
        <w:outlineLvl w:val="0"/>
        <w:rPr>
          <w:b w:val="0"/>
        </w:rPr>
      </w:pPr>
      <w:r w:rsidRPr="006C1096">
        <w:rPr>
          <w:u w:val="single"/>
        </w:rPr>
        <w:t>Проверяемый период</w:t>
      </w:r>
      <w:r w:rsidRPr="00C5602E">
        <w:rPr>
          <w:b w:val="0"/>
        </w:rPr>
        <w:t>:</w:t>
      </w:r>
      <w:r w:rsidRPr="000C6082">
        <w:rPr>
          <w:b w:val="0"/>
        </w:rPr>
        <w:t xml:space="preserve"> </w:t>
      </w:r>
      <w:r w:rsidR="00434454" w:rsidRPr="00434454">
        <w:rPr>
          <w:b w:val="0"/>
        </w:rPr>
        <w:t>с 01.01.2022 по 26.12.2023</w:t>
      </w:r>
      <w:r w:rsidRPr="000C6082">
        <w:rPr>
          <w:b w:val="0"/>
        </w:rPr>
        <w:t>.</w:t>
      </w:r>
    </w:p>
    <w:p w:rsidR="00B238A0" w:rsidRDefault="007E25F6" w:rsidP="00651EAC">
      <w:pPr>
        <w:pStyle w:val="a3"/>
        <w:keepNext/>
        <w:keepLines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E20768" w:rsidRPr="00434454" w:rsidRDefault="007D4993" w:rsidP="000B343C">
      <w:pPr>
        <w:widowControl w:val="0"/>
        <w:spacing w:before="120"/>
        <w:ind w:firstLine="709"/>
        <w:jc w:val="both"/>
        <w:rPr>
          <w:color w:val="000000"/>
        </w:rPr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>
        <w:rPr>
          <w:bCs/>
        </w:rPr>
        <w:t xml:space="preserve">документарная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Pr="00575A81">
        <w:rPr>
          <w:bCs/>
        </w:rPr>
        <w:t xml:space="preserve">в </w:t>
      </w:r>
      <w:r w:rsidR="00651EAC">
        <w:rPr>
          <w:color w:val="000000"/>
        </w:rPr>
        <w:t xml:space="preserve">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0E1515" w:rsidRPr="000E1515">
        <w:rPr>
          <w:color w:val="000000"/>
        </w:rPr>
        <w:t xml:space="preserve">в </w:t>
      </w:r>
      <w:r w:rsidR="00434454" w:rsidRPr="00434454">
        <w:rPr>
          <w:bCs/>
          <w:color w:val="000000"/>
        </w:rPr>
        <w:t>муниципальном бюджетном общеобразовательном учреждении «</w:t>
      </w:r>
      <w:proofErr w:type="spellStart"/>
      <w:r w:rsidR="00434454" w:rsidRPr="00434454">
        <w:rPr>
          <w:bCs/>
          <w:color w:val="000000"/>
        </w:rPr>
        <w:t>Мисайловская</w:t>
      </w:r>
      <w:proofErr w:type="spellEnd"/>
      <w:r w:rsidR="00434454" w:rsidRPr="00434454">
        <w:rPr>
          <w:bCs/>
          <w:color w:val="000000"/>
        </w:rPr>
        <w:t xml:space="preserve"> средняя общеобразовательная школа № 1» за период </w:t>
      </w:r>
      <w:bookmarkStart w:id="2" w:name="_Hlk106101316"/>
      <w:r w:rsidR="00434454" w:rsidRPr="00434454">
        <w:rPr>
          <w:bCs/>
          <w:color w:val="000000"/>
        </w:rPr>
        <w:t xml:space="preserve">с </w:t>
      </w:r>
      <w:bookmarkEnd w:id="2"/>
      <w:r w:rsidR="00434454" w:rsidRPr="00434454">
        <w:rPr>
          <w:bCs/>
          <w:color w:val="000000"/>
        </w:rPr>
        <w:t>01.01.2022 по 26.12.2023</w:t>
      </w:r>
      <w:r w:rsidRPr="00434454">
        <w:rPr>
          <w:bCs/>
        </w:rPr>
        <w:t>.</w:t>
      </w:r>
      <w:r w:rsidRPr="00434454">
        <w:rPr>
          <w:color w:val="000000"/>
        </w:rPr>
        <w:t xml:space="preserve">  </w:t>
      </w:r>
    </w:p>
    <w:p w:rsidR="009649F5" w:rsidRDefault="009649F5" w:rsidP="009649F5">
      <w:pPr>
        <w:widowControl w:val="0"/>
        <w:shd w:val="clear" w:color="auto" w:fill="FFFFFF"/>
        <w:spacing w:before="240"/>
        <w:ind w:firstLine="709"/>
        <w:jc w:val="both"/>
      </w:pPr>
      <w:bookmarkStart w:id="3" w:name="_Hlk96943872"/>
      <w:r w:rsidRPr="009649F5">
        <w:t xml:space="preserve">При проведении </w:t>
      </w:r>
      <w:r>
        <w:t xml:space="preserve">выборочной </w:t>
      </w:r>
      <w:r w:rsidRPr="009649F5">
        <w:t xml:space="preserve">плановой документарной проверки соблюдения </w:t>
      </w:r>
      <w:r w:rsidR="00A15AC9" w:rsidRPr="00A15AC9">
        <w:rPr>
          <w:bCs/>
        </w:rPr>
        <w:t>муниципальным бюджетным общеобразовательным учреждением «</w:t>
      </w:r>
      <w:proofErr w:type="spellStart"/>
      <w:r w:rsidR="00A15AC9" w:rsidRPr="00A15AC9">
        <w:rPr>
          <w:bCs/>
        </w:rPr>
        <w:t>Мисайловская</w:t>
      </w:r>
      <w:proofErr w:type="spellEnd"/>
      <w:r w:rsidR="00A15AC9" w:rsidRPr="00A15AC9">
        <w:rPr>
          <w:bCs/>
        </w:rPr>
        <w:t xml:space="preserve"> средняя общеобразовательная школа № 1»</w:t>
      </w:r>
      <w:r w:rsidRPr="009649F5">
        <w:t xml:space="preserve"> требований законодательства Российской Федерации </w:t>
      </w:r>
      <w:r w:rsidRPr="009649F5">
        <w:rPr>
          <w:bCs/>
        </w:rPr>
        <w:t>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9649F5">
        <w:t xml:space="preserve"> </w:t>
      </w:r>
      <w:r w:rsidRPr="009649F5">
        <w:rPr>
          <w:bCs/>
        </w:rPr>
        <w:t>установлено</w:t>
      </w:r>
      <w:r w:rsidRPr="009649F5">
        <w:t>:</w:t>
      </w:r>
    </w:p>
    <w:p w:rsidR="002A2F89" w:rsidRPr="00333805" w:rsidRDefault="002A2F89" w:rsidP="002A2F89">
      <w:pPr>
        <w:shd w:val="clear" w:color="auto" w:fill="FFFFFF"/>
        <w:spacing w:before="120"/>
        <w:ind w:firstLine="709"/>
        <w:jc w:val="both"/>
        <w:rPr>
          <w:bCs/>
        </w:rPr>
      </w:pPr>
      <w:r w:rsidRPr="005450C6">
        <w:rPr>
          <w:bCs/>
        </w:rPr>
        <w:t>1. Действия должностного лица МБОУ «</w:t>
      </w:r>
      <w:proofErr w:type="spellStart"/>
      <w:r w:rsidRPr="005450C6">
        <w:rPr>
          <w:bCs/>
        </w:rPr>
        <w:t>Мисайловская</w:t>
      </w:r>
      <w:proofErr w:type="spellEnd"/>
      <w:r w:rsidRPr="005450C6">
        <w:rPr>
          <w:bCs/>
        </w:rPr>
        <w:t xml:space="preserve"> СОШ № 1» содержат признаки состава административных правонарушений, предусмотренных </w:t>
      </w:r>
      <w:r w:rsidRPr="005450C6">
        <w:rPr>
          <w:b/>
          <w:bCs/>
        </w:rPr>
        <w:t>частью 2 статьи 7.29 Кодекса Российской Федерации об административных правонарушениях</w:t>
      </w:r>
      <w:r w:rsidRPr="005450C6">
        <w:rPr>
          <w:bCs/>
        </w:rPr>
        <w:t>, в следующих случаях:</w:t>
      </w:r>
    </w:p>
    <w:p w:rsidR="002A2F89" w:rsidRPr="00A50BB0" w:rsidRDefault="002A2F89" w:rsidP="002A2F89">
      <w:pPr>
        <w:shd w:val="clear" w:color="auto" w:fill="FFFFFF"/>
        <w:spacing w:before="120"/>
        <w:ind w:firstLine="709"/>
        <w:jc w:val="both"/>
        <w:rPr>
          <w:bCs/>
        </w:rPr>
      </w:pPr>
      <w:r w:rsidRPr="00A50BB0">
        <w:t>В нарушение статьи 8, части 1 статьи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МБОУ «</w:t>
      </w:r>
      <w:proofErr w:type="spellStart"/>
      <w:r w:rsidRPr="00A50BB0">
        <w:t>Мисайловская</w:t>
      </w:r>
      <w:proofErr w:type="spellEnd"/>
      <w:r w:rsidRPr="00A50BB0">
        <w:t xml:space="preserve"> СОШ № 1» при заключении контрактов от </w:t>
      </w:r>
      <w:r w:rsidR="00C837BA">
        <w:t>ХХ.ХХ.ХХХХ</w:t>
      </w:r>
      <w:r w:rsidRPr="00A50BB0">
        <w:t xml:space="preserve"> № </w:t>
      </w:r>
      <w:r w:rsidR="00C837BA">
        <w:t>ХХХ</w:t>
      </w:r>
      <w:r w:rsidRPr="00A50BB0">
        <w:t xml:space="preserve">, от </w:t>
      </w:r>
      <w:r w:rsidR="00C837BA">
        <w:t>ХХ.ХХ.ХХХХ</w:t>
      </w:r>
      <w:r w:rsidRPr="00A50BB0">
        <w:t xml:space="preserve"> № </w:t>
      </w:r>
      <w:r w:rsidR="00C837BA">
        <w:t>ХХХ</w:t>
      </w:r>
      <w:r w:rsidRPr="00A50BB0">
        <w:t xml:space="preserve">, от </w:t>
      </w:r>
      <w:r w:rsidR="00C837BA">
        <w:t>ХХ.ХХ.ХХХХ</w:t>
      </w:r>
      <w:r w:rsidRPr="00A50BB0">
        <w:t xml:space="preserve"> № </w:t>
      </w:r>
      <w:r w:rsidR="00C837BA">
        <w:t>ХХХ</w:t>
      </w:r>
      <w:r w:rsidRPr="00A50BB0">
        <w:t xml:space="preserve">, от </w:t>
      </w:r>
      <w:r w:rsidR="00C837BA">
        <w:t>ХХ.ХХ.ХХХХ</w:t>
      </w:r>
      <w:r w:rsidRPr="00A50BB0">
        <w:t xml:space="preserve"> №</w:t>
      </w:r>
      <w:r w:rsidR="00C837BA">
        <w:t xml:space="preserve"> ХХХ</w:t>
      </w:r>
      <w:r w:rsidRPr="00A50BB0">
        <w:t xml:space="preserve">, от </w:t>
      </w:r>
      <w:r w:rsidR="00C837BA">
        <w:t>ХХ.ХХ.ХХХХ</w:t>
      </w:r>
      <w:r w:rsidRPr="00A50BB0">
        <w:t xml:space="preserve"> № </w:t>
      </w:r>
      <w:r w:rsidR="00C837BA">
        <w:t>ХХХ</w:t>
      </w:r>
      <w:r w:rsidRPr="00A50BB0">
        <w:t xml:space="preserve"> </w:t>
      </w:r>
      <w:r w:rsidRPr="00A50BB0">
        <w:rPr>
          <w:bCs/>
        </w:rPr>
        <w:t>на общую сумму 2 996 636,00 рублей</w:t>
      </w:r>
      <w:r w:rsidRPr="00A50BB0">
        <w:t xml:space="preserve"> произведено дробление единой закупки путем закупки у </w:t>
      </w:r>
      <w:r w:rsidR="00C837BA">
        <w:t>ХХХХХ</w:t>
      </w:r>
      <w:r w:rsidRPr="00A50BB0">
        <w:t xml:space="preserve"> идентичных услуг по </w:t>
      </w:r>
      <w:r w:rsidRPr="00A50BB0">
        <w:rPr>
          <w:bCs/>
        </w:rPr>
        <w:t>организации горячего питания воспитанников дошкольного отделения МБОУ «</w:t>
      </w:r>
      <w:proofErr w:type="spellStart"/>
      <w:r w:rsidRPr="00A50BB0">
        <w:rPr>
          <w:bCs/>
        </w:rPr>
        <w:t>Мисайловская</w:t>
      </w:r>
      <w:proofErr w:type="spellEnd"/>
      <w:r w:rsidRPr="00A50BB0">
        <w:rPr>
          <w:bCs/>
        </w:rPr>
        <w:t xml:space="preserve"> СОШ № 1» по адресу: 142714, обл. Московская, Ленинский городской округ, д. </w:t>
      </w:r>
      <w:proofErr w:type="spellStart"/>
      <w:r w:rsidRPr="00A50BB0">
        <w:rPr>
          <w:bCs/>
        </w:rPr>
        <w:t>Мисайлово</w:t>
      </w:r>
      <w:proofErr w:type="spellEnd"/>
      <w:r w:rsidRPr="00A50BB0">
        <w:rPr>
          <w:bCs/>
        </w:rPr>
        <w:t xml:space="preserve">, Пригород Лесное </w:t>
      </w:r>
      <w:proofErr w:type="spellStart"/>
      <w:r w:rsidRPr="00A50BB0">
        <w:rPr>
          <w:bCs/>
        </w:rPr>
        <w:t>Мкр</w:t>
      </w:r>
      <w:proofErr w:type="spellEnd"/>
      <w:r w:rsidRPr="00A50BB0">
        <w:rPr>
          <w:bCs/>
        </w:rPr>
        <w:t>., бульвар Молодежный дом 12, тем самым нарушен принцип обеспечения конкуренции.</w:t>
      </w:r>
    </w:p>
    <w:p w:rsidR="002A2F89" w:rsidRPr="00A50BB0" w:rsidRDefault="002A2F89" w:rsidP="002A2F89">
      <w:pPr>
        <w:shd w:val="clear" w:color="auto" w:fill="FFFFFF"/>
        <w:spacing w:before="120"/>
        <w:ind w:firstLine="709"/>
        <w:jc w:val="both"/>
        <w:rPr>
          <w:bCs/>
        </w:rPr>
      </w:pPr>
      <w:r w:rsidRPr="00A50BB0">
        <w:t>В нарушение статьи 8, части 1 статьи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МБОУ «</w:t>
      </w:r>
      <w:proofErr w:type="spellStart"/>
      <w:r w:rsidRPr="00A50BB0">
        <w:t>Мисайловская</w:t>
      </w:r>
      <w:proofErr w:type="spellEnd"/>
      <w:r w:rsidRPr="00A50BB0">
        <w:t xml:space="preserve"> СОШ № 1» при заключении контрактов от </w:t>
      </w:r>
      <w:r w:rsidR="008B19D3">
        <w:t>ХХ.ХХ.ХХХХ</w:t>
      </w:r>
      <w:r w:rsidRPr="00A50BB0">
        <w:t xml:space="preserve"> № </w:t>
      </w:r>
      <w:r w:rsidR="008B19D3">
        <w:t>ХХХ</w:t>
      </w:r>
      <w:r w:rsidRPr="00A50BB0">
        <w:t xml:space="preserve">, от </w:t>
      </w:r>
      <w:r w:rsidR="008B19D3">
        <w:t>ХХ.ХХ.ХХХХ</w:t>
      </w:r>
      <w:r w:rsidRPr="00A50BB0">
        <w:t xml:space="preserve"> № </w:t>
      </w:r>
      <w:r w:rsidR="008B19D3">
        <w:t>ХХХ</w:t>
      </w:r>
      <w:r w:rsidRPr="00A50BB0">
        <w:t xml:space="preserve">, от </w:t>
      </w:r>
      <w:r w:rsidR="008B19D3">
        <w:t>ХХ.ХХ.ХХХХ</w:t>
      </w:r>
      <w:r w:rsidRPr="00A50BB0">
        <w:t xml:space="preserve"> № </w:t>
      </w:r>
      <w:r w:rsidR="008B19D3">
        <w:t>ХХХ</w:t>
      </w:r>
      <w:r w:rsidRPr="00A50BB0">
        <w:t xml:space="preserve">, от </w:t>
      </w:r>
      <w:r w:rsidR="008B19D3">
        <w:t>ХХ.ХХ.ХХХХ</w:t>
      </w:r>
      <w:r w:rsidRPr="00A50BB0">
        <w:t xml:space="preserve"> №</w:t>
      </w:r>
      <w:r w:rsidR="008B19D3">
        <w:t xml:space="preserve"> </w:t>
      </w:r>
      <w:r w:rsidR="00150D27">
        <w:t>ХХХ</w:t>
      </w:r>
      <w:r w:rsidRPr="00A50BB0">
        <w:t xml:space="preserve">, от </w:t>
      </w:r>
      <w:r w:rsidR="00A7156F">
        <w:t>ХХ.ХХ.ХХХХ</w:t>
      </w:r>
      <w:r w:rsidRPr="00A50BB0">
        <w:t xml:space="preserve"> № </w:t>
      </w:r>
      <w:r w:rsidR="00A7156F">
        <w:t>ХХХ</w:t>
      </w:r>
      <w:r w:rsidRPr="00A50BB0">
        <w:t xml:space="preserve">, от </w:t>
      </w:r>
      <w:r w:rsidR="00A7156F">
        <w:t>ХХ.ХХ.ХХХХ</w:t>
      </w:r>
      <w:r w:rsidRPr="00A50BB0">
        <w:t xml:space="preserve"> № </w:t>
      </w:r>
      <w:r w:rsidR="00A7156F">
        <w:t>ХХХ</w:t>
      </w:r>
      <w:r w:rsidRPr="00A50BB0">
        <w:t xml:space="preserve">, от </w:t>
      </w:r>
      <w:r w:rsidR="00A7156F">
        <w:t>ХХ.ХХ.ХХХХ</w:t>
      </w:r>
      <w:r w:rsidRPr="00A50BB0">
        <w:t xml:space="preserve"> №</w:t>
      </w:r>
      <w:r w:rsidR="00A7156F">
        <w:t xml:space="preserve"> ХХХ</w:t>
      </w:r>
      <w:r w:rsidRPr="00A50BB0">
        <w:t xml:space="preserve"> </w:t>
      </w:r>
      <w:r w:rsidRPr="00A50BB0">
        <w:rPr>
          <w:bCs/>
        </w:rPr>
        <w:t>на общую сумму 4 137 311,00 рублей</w:t>
      </w:r>
      <w:r w:rsidRPr="00A50BB0">
        <w:t xml:space="preserve"> произведено дробление единой закупки путем закупки у </w:t>
      </w:r>
      <w:r w:rsidR="00E95EA1">
        <w:rPr>
          <w:bCs/>
        </w:rPr>
        <w:t>ХХХХХ</w:t>
      </w:r>
      <w:r w:rsidRPr="00A50BB0">
        <w:t xml:space="preserve"> идентичных услуг по </w:t>
      </w:r>
      <w:r w:rsidRPr="00A50BB0">
        <w:rPr>
          <w:bCs/>
        </w:rPr>
        <w:t>организации горячего питания воспитанников дошкольного отделения МБОУ «</w:t>
      </w:r>
      <w:proofErr w:type="spellStart"/>
      <w:r w:rsidRPr="00A50BB0">
        <w:rPr>
          <w:bCs/>
        </w:rPr>
        <w:t>Мисайловская</w:t>
      </w:r>
      <w:proofErr w:type="spellEnd"/>
      <w:r w:rsidRPr="00A50BB0">
        <w:rPr>
          <w:bCs/>
        </w:rPr>
        <w:t xml:space="preserve"> СОШ № 1» по адресу: Московская область, деревня </w:t>
      </w:r>
      <w:proofErr w:type="spellStart"/>
      <w:r w:rsidRPr="00A50BB0">
        <w:rPr>
          <w:bCs/>
        </w:rPr>
        <w:t>Мисайлово</w:t>
      </w:r>
      <w:proofErr w:type="spellEnd"/>
      <w:r w:rsidRPr="00A50BB0">
        <w:rPr>
          <w:bCs/>
        </w:rPr>
        <w:t xml:space="preserve">, микрорайон Пригород Лесное, улица С.П. </w:t>
      </w:r>
      <w:proofErr w:type="spellStart"/>
      <w:r w:rsidRPr="00A50BB0">
        <w:rPr>
          <w:bCs/>
        </w:rPr>
        <w:t>Корнусова</w:t>
      </w:r>
      <w:proofErr w:type="spellEnd"/>
      <w:r w:rsidRPr="00A50BB0">
        <w:rPr>
          <w:bCs/>
        </w:rPr>
        <w:t>, дом 1, тем самым нарушен принцип обеспечения конкуренции.</w:t>
      </w:r>
    </w:p>
    <w:p w:rsidR="002A2F89" w:rsidRPr="00333805" w:rsidRDefault="002A2F89" w:rsidP="002A2F89">
      <w:pPr>
        <w:shd w:val="clear" w:color="auto" w:fill="FFFFFF"/>
        <w:spacing w:before="120"/>
        <w:ind w:firstLine="709"/>
        <w:jc w:val="both"/>
        <w:rPr>
          <w:bCs/>
        </w:rPr>
      </w:pPr>
      <w:r>
        <w:rPr>
          <w:bCs/>
        </w:rPr>
        <w:t>2</w:t>
      </w:r>
      <w:r w:rsidRPr="005450C6">
        <w:rPr>
          <w:bCs/>
        </w:rPr>
        <w:t>. Действия должностного лица МБОУ «</w:t>
      </w:r>
      <w:proofErr w:type="spellStart"/>
      <w:r w:rsidRPr="005450C6">
        <w:rPr>
          <w:bCs/>
        </w:rPr>
        <w:t>Мисайловская</w:t>
      </w:r>
      <w:proofErr w:type="spellEnd"/>
      <w:r w:rsidRPr="005450C6">
        <w:rPr>
          <w:bCs/>
        </w:rPr>
        <w:t xml:space="preserve"> СОШ № 1» содержат признаки состава административных правонарушений, предусмотренных </w:t>
      </w:r>
      <w:r w:rsidRPr="005450C6">
        <w:rPr>
          <w:b/>
          <w:bCs/>
        </w:rPr>
        <w:t xml:space="preserve">частью </w:t>
      </w:r>
      <w:r>
        <w:rPr>
          <w:b/>
          <w:bCs/>
        </w:rPr>
        <w:t>4</w:t>
      </w:r>
      <w:r w:rsidRPr="005450C6">
        <w:rPr>
          <w:b/>
          <w:bCs/>
        </w:rPr>
        <w:t xml:space="preserve"> статьи 7.</w:t>
      </w:r>
      <w:r>
        <w:rPr>
          <w:b/>
          <w:bCs/>
        </w:rPr>
        <w:t>32</w:t>
      </w:r>
      <w:r w:rsidRPr="005450C6">
        <w:rPr>
          <w:b/>
          <w:bCs/>
        </w:rPr>
        <w:t xml:space="preserve"> Кодекса Российской Федерации об административных правонарушениях</w:t>
      </w:r>
      <w:r w:rsidRPr="005450C6">
        <w:rPr>
          <w:bCs/>
        </w:rPr>
        <w:t>, в следующих случаях:</w:t>
      </w:r>
    </w:p>
    <w:p w:rsidR="002A2F89" w:rsidRPr="001844F0" w:rsidRDefault="002A2F89" w:rsidP="002A2F89">
      <w:pPr>
        <w:spacing w:before="60"/>
        <w:ind w:firstLine="709"/>
        <w:jc w:val="both"/>
      </w:pPr>
      <w:r w:rsidRPr="001844F0">
        <w:t>В нарушение части 1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МБОУ «</w:t>
      </w:r>
      <w:proofErr w:type="spellStart"/>
      <w:r w:rsidRPr="001844F0">
        <w:t>Мисайловская</w:t>
      </w:r>
      <w:proofErr w:type="spellEnd"/>
      <w:r w:rsidRPr="001844F0">
        <w:t xml:space="preserve"> СОШ № 1» заключены дополнительные соглашения от 03.11.2022 № 1 к контракту  от </w:t>
      </w:r>
      <w:r w:rsidR="009015D8">
        <w:t>ХХ.ХХ.ХХХХ</w:t>
      </w:r>
      <w:r w:rsidRPr="001844F0">
        <w:t xml:space="preserve"> № </w:t>
      </w:r>
      <w:r w:rsidR="009015D8">
        <w:t>ХХХ</w:t>
      </w:r>
      <w:r w:rsidRPr="001844F0">
        <w:t xml:space="preserve">, от 08.12.2022 № 1 к контракту от </w:t>
      </w:r>
      <w:r w:rsidR="009015D8">
        <w:t>ХХ.ХХ.ХХХХ</w:t>
      </w:r>
      <w:r w:rsidRPr="001844F0">
        <w:t xml:space="preserve"> № </w:t>
      </w:r>
      <w:r w:rsidR="009015D8">
        <w:t>ХХХ</w:t>
      </w:r>
      <w:r w:rsidRPr="001844F0">
        <w:t xml:space="preserve">, от 04.12.2023 № 1 к контракту от </w:t>
      </w:r>
      <w:r w:rsidR="009015D8">
        <w:t>ХХ.ХХ.ХХХХ</w:t>
      </w:r>
      <w:r w:rsidRPr="001844F0">
        <w:t xml:space="preserve"> №</w:t>
      </w:r>
      <w:r w:rsidR="009015D8">
        <w:t xml:space="preserve"> ХХХ</w:t>
      </w:r>
      <w:r w:rsidRPr="001844F0">
        <w:t xml:space="preserve"> на увеличение объема услуги на 10 % после окончания сроков исполнения обязательств, установленных контрактами:</w:t>
      </w:r>
    </w:p>
    <w:p w:rsidR="002A2F89" w:rsidRPr="001844F0" w:rsidRDefault="002A2F89" w:rsidP="002A2F89">
      <w:pPr>
        <w:numPr>
          <w:ilvl w:val="0"/>
          <w:numId w:val="46"/>
        </w:numPr>
        <w:ind w:left="1066" w:hanging="357"/>
        <w:jc w:val="both"/>
        <w:rPr>
          <w:spacing w:val="-2"/>
          <w:shd w:val="clear" w:color="auto" w:fill="FFFFFF"/>
        </w:rPr>
      </w:pPr>
      <w:r w:rsidRPr="001844F0">
        <w:rPr>
          <w:spacing w:val="-2"/>
          <w:shd w:val="clear" w:color="auto" w:fill="FFFFFF"/>
        </w:rPr>
        <w:t xml:space="preserve">контракт от </w:t>
      </w:r>
      <w:r w:rsidR="00D9496D">
        <w:rPr>
          <w:spacing w:val="-2"/>
          <w:shd w:val="clear" w:color="auto" w:fill="FFFFFF"/>
        </w:rPr>
        <w:t>ХХ.ХХ.ХХХХ</w:t>
      </w:r>
      <w:r w:rsidRPr="001844F0">
        <w:rPr>
          <w:spacing w:val="-2"/>
          <w:shd w:val="clear" w:color="auto" w:fill="FFFFFF"/>
        </w:rPr>
        <w:t xml:space="preserve"> № </w:t>
      </w:r>
      <w:r w:rsidR="00D9496D">
        <w:rPr>
          <w:spacing w:val="-2"/>
          <w:shd w:val="clear" w:color="auto" w:fill="FFFFFF"/>
        </w:rPr>
        <w:t>ХХХ</w:t>
      </w:r>
      <w:r w:rsidRPr="001844F0">
        <w:rPr>
          <w:spacing w:val="-2"/>
          <w:shd w:val="clear" w:color="auto" w:fill="FFFFFF"/>
        </w:rPr>
        <w:t>: срок исполнения обязательств с 26.10.2022 по 31.10.2022, дата заключения дополнительного соглашения – 03.11.2022;</w:t>
      </w:r>
    </w:p>
    <w:p w:rsidR="002A2F89" w:rsidRPr="001844F0" w:rsidRDefault="002A2F89" w:rsidP="002A2F89">
      <w:pPr>
        <w:numPr>
          <w:ilvl w:val="0"/>
          <w:numId w:val="46"/>
        </w:numPr>
        <w:ind w:left="1066" w:hanging="357"/>
        <w:jc w:val="both"/>
        <w:rPr>
          <w:spacing w:val="-2"/>
          <w:shd w:val="clear" w:color="auto" w:fill="FFFFFF"/>
        </w:rPr>
      </w:pPr>
      <w:r w:rsidRPr="001844F0">
        <w:rPr>
          <w:spacing w:val="-2"/>
          <w:shd w:val="clear" w:color="auto" w:fill="FFFFFF"/>
        </w:rPr>
        <w:t xml:space="preserve">контракт от </w:t>
      </w:r>
      <w:r w:rsidR="00D9496D">
        <w:rPr>
          <w:spacing w:val="-2"/>
          <w:shd w:val="clear" w:color="auto" w:fill="FFFFFF"/>
        </w:rPr>
        <w:t>ХХ.ХХ.ХХХХ</w:t>
      </w:r>
      <w:r w:rsidRPr="001844F0">
        <w:rPr>
          <w:spacing w:val="-2"/>
          <w:shd w:val="clear" w:color="auto" w:fill="FFFFFF"/>
        </w:rPr>
        <w:t xml:space="preserve"> № </w:t>
      </w:r>
      <w:r w:rsidR="00D9496D">
        <w:rPr>
          <w:spacing w:val="-2"/>
          <w:shd w:val="clear" w:color="auto" w:fill="FFFFFF"/>
        </w:rPr>
        <w:t>ХХХ</w:t>
      </w:r>
      <w:r w:rsidRPr="001844F0">
        <w:rPr>
          <w:spacing w:val="-2"/>
          <w:shd w:val="clear" w:color="auto" w:fill="FFFFFF"/>
        </w:rPr>
        <w:t xml:space="preserve">: срок исполнения обязательств с 01.11.2022 по 30.11.2022, дата заключения дополнительного соглашения – 08.12.2022; </w:t>
      </w:r>
    </w:p>
    <w:p w:rsidR="002A2F89" w:rsidRPr="001844F0" w:rsidRDefault="002A2F89" w:rsidP="002A2F89">
      <w:pPr>
        <w:numPr>
          <w:ilvl w:val="0"/>
          <w:numId w:val="46"/>
        </w:numPr>
        <w:ind w:left="1066" w:hanging="357"/>
        <w:jc w:val="both"/>
        <w:rPr>
          <w:spacing w:val="-2"/>
          <w:shd w:val="clear" w:color="auto" w:fill="FFFFFF"/>
        </w:rPr>
      </w:pPr>
      <w:r w:rsidRPr="001844F0">
        <w:rPr>
          <w:spacing w:val="-2"/>
          <w:shd w:val="clear" w:color="auto" w:fill="FFFFFF"/>
        </w:rPr>
        <w:t xml:space="preserve">контракт от </w:t>
      </w:r>
      <w:r w:rsidR="00D9496D">
        <w:rPr>
          <w:spacing w:val="-2"/>
          <w:shd w:val="clear" w:color="auto" w:fill="FFFFFF"/>
        </w:rPr>
        <w:t>ХХ.ХХ.ХХХХ</w:t>
      </w:r>
      <w:r w:rsidRPr="001844F0">
        <w:rPr>
          <w:spacing w:val="-2"/>
          <w:shd w:val="clear" w:color="auto" w:fill="FFFFFF"/>
        </w:rPr>
        <w:t xml:space="preserve"> № </w:t>
      </w:r>
      <w:r w:rsidR="00D9496D">
        <w:rPr>
          <w:spacing w:val="-2"/>
          <w:shd w:val="clear" w:color="auto" w:fill="FFFFFF"/>
        </w:rPr>
        <w:t>ХХХ</w:t>
      </w:r>
      <w:r w:rsidRPr="001844F0">
        <w:rPr>
          <w:spacing w:val="-2"/>
          <w:shd w:val="clear" w:color="auto" w:fill="FFFFFF"/>
        </w:rPr>
        <w:t>: срок исполнения обязательств с 09.11.2023 по 30.11.2023, дата заключения дополнительного соглашения – 04.12.2023.</w:t>
      </w:r>
    </w:p>
    <w:p w:rsidR="002A2F89" w:rsidRDefault="002A2F89" w:rsidP="002A2F8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r>
        <w:t>3</w:t>
      </w:r>
      <w:r w:rsidRPr="0091429C">
        <w:t>.</w:t>
      </w:r>
      <w:r w:rsidRPr="0091429C">
        <w:rPr>
          <w:i/>
        </w:rPr>
        <w:t xml:space="preserve"> </w:t>
      </w:r>
      <w:r w:rsidRPr="0091429C">
        <w:rPr>
          <w:bCs/>
        </w:rPr>
        <w:t xml:space="preserve">Действия должностного лица </w:t>
      </w:r>
      <w:r w:rsidRPr="00D05946">
        <w:rPr>
          <w:bCs/>
        </w:rPr>
        <w:t>МБОУ «</w:t>
      </w:r>
      <w:proofErr w:type="spellStart"/>
      <w:r w:rsidRPr="00D05946">
        <w:rPr>
          <w:bCs/>
        </w:rPr>
        <w:t>Мисайловская</w:t>
      </w:r>
      <w:proofErr w:type="spellEnd"/>
      <w:r w:rsidRPr="00D05946">
        <w:rPr>
          <w:bCs/>
        </w:rPr>
        <w:t xml:space="preserve"> СОШ № 1»</w:t>
      </w:r>
      <w:r w:rsidRPr="0091429C">
        <w:rPr>
          <w:bCs/>
        </w:rPr>
        <w:t xml:space="preserve"> содержат признаки состава административн</w:t>
      </w:r>
      <w:r>
        <w:rPr>
          <w:bCs/>
        </w:rPr>
        <w:t>ых</w:t>
      </w:r>
      <w:r w:rsidRPr="0091429C">
        <w:rPr>
          <w:bCs/>
        </w:rPr>
        <w:t xml:space="preserve"> правонарушени</w:t>
      </w:r>
      <w:r>
        <w:rPr>
          <w:bCs/>
        </w:rPr>
        <w:t>й</w:t>
      </w:r>
      <w:r w:rsidRPr="0091429C">
        <w:rPr>
          <w:bCs/>
        </w:rPr>
        <w:t>, предусмотренн</w:t>
      </w:r>
      <w:r>
        <w:rPr>
          <w:bCs/>
        </w:rPr>
        <w:t>ых</w:t>
      </w:r>
      <w:r w:rsidRPr="0091429C">
        <w:rPr>
          <w:b/>
          <w:bCs/>
        </w:rPr>
        <w:t xml:space="preserve"> частью 1.4 статьи 7.30 Кодекса Российской Федерации об административных правонарушениях</w:t>
      </w:r>
      <w:r>
        <w:rPr>
          <w:b/>
          <w:bCs/>
        </w:rPr>
        <w:t xml:space="preserve"> </w:t>
      </w:r>
      <w:r w:rsidRPr="00D36734">
        <w:rPr>
          <w:bCs/>
        </w:rPr>
        <w:t>в следующих случаях</w:t>
      </w:r>
      <w:r w:rsidRPr="0091429C">
        <w:rPr>
          <w:bCs/>
        </w:rPr>
        <w:t>:</w:t>
      </w:r>
    </w:p>
    <w:p w:rsidR="002A2F89" w:rsidRPr="006E6C50" w:rsidRDefault="002A2F89" w:rsidP="002A2F8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</w:pPr>
      <w:r w:rsidRPr="006E6C50">
        <w:t>в нарушение пункта 3 части 2 статьи 16 Федерального закона от 05.04.2013</w:t>
      </w:r>
      <w:r>
        <w:t xml:space="preserve"> </w:t>
      </w:r>
      <w:r w:rsidRPr="006E6C50">
        <w:t>№ 44-ФЗ «О контрактной системе в сфере закупок товаров, работ, услуг для обеспечения государственных и муниципальных нужд», пункта 7, подпункта «д», «е»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30.09.2019 № 1279 «О планах-графиках закупок и о признании утратившими силу отдельных решений Правительства Российской Федерации» (далее – Постановление № 1279), план-график закупок товаров, работ, услуг на 2022 финансовый год и на плановый период 2023-2024 годов не содержит информацию обо всех закупках Заказчика,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2022 финансовом году и плановом периоде 2023-2024 годах,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2A2F89" w:rsidRPr="006E6C50" w:rsidRDefault="002A2F89" w:rsidP="002A2F8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</w:pPr>
      <w:r w:rsidRPr="006E6C50">
        <w:t>в нарушение части 7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подпункта «д»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</w:t>
      </w:r>
      <w:r w:rsidRPr="006E6C50">
        <w:rPr>
          <w:shd w:val="clear" w:color="auto" w:fill="FFFFFF"/>
        </w:rPr>
        <w:t xml:space="preserve">, </w:t>
      </w:r>
      <w:r w:rsidRPr="006E6C50">
        <w:t>объем финансового обеспечения для осуществления закупок товаров, работ, услуг, указанный в первоначальном плане-графике закупок товаров, работ, услуг на 2022 финансовый год и на плановый период 2023-2024 годов,  не соответствует объему финансового обеспечения, указанному в плане финансово-хозяйственной деятельности на 2022 год и плановый период 2023 и 2024 годов:</w:t>
      </w:r>
    </w:p>
    <w:p w:rsidR="002A2F89" w:rsidRPr="006E6C50" w:rsidRDefault="002A2F89" w:rsidP="002A2F89">
      <w:pPr>
        <w:widowControl w:val="0"/>
        <w:autoSpaceDE w:val="0"/>
        <w:autoSpaceDN w:val="0"/>
        <w:adjustRightInd w:val="0"/>
        <w:ind w:left="851" w:hanging="357"/>
        <w:jc w:val="both"/>
      </w:pPr>
      <w:r w:rsidRPr="006E6C50">
        <w:t>на 2022 год финансовое обеспечение – 14 406 700,00 рублей, в плане-графике –        12 465 901,30 рублей (в том числе текущий 2022 год – 978 132,30 рублей);</w:t>
      </w:r>
    </w:p>
    <w:p w:rsidR="002A2F89" w:rsidRPr="006E6C50" w:rsidRDefault="002A2F89" w:rsidP="002A2F89">
      <w:pPr>
        <w:widowControl w:val="0"/>
        <w:autoSpaceDE w:val="0"/>
        <w:autoSpaceDN w:val="0"/>
        <w:adjustRightInd w:val="0"/>
        <w:ind w:left="851" w:hanging="357"/>
        <w:jc w:val="both"/>
      </w:pPr>
      <w:r w:rsidRPr="006E6C50">
        <w:t>на 2023 год финансовое обеспечение – 14 406 700,00 рублей, в плане-графике –</w:t>
      </w:r>
      <w:r>
        <w:t xml:space="preserve"> </w:t>
      </w:r>
      <w:r w:rsidRPr="006E6C50">
        <w:t>0,00 рублей;</w:t>
      </w:r>
    </w:p>
    <w:p w:rsidR="002A2F89" w:rsidRPr="006E6C50" w:rsidRDefault="002A2F89" w:rsidP="002A2F89">
      <w:pPr>
        <w:widowControl w:val="0"/>
        <w:autoSpaceDE w:val="0"/>
        <w:autoSpaceDN w:val="0"/>
        <w:adjustRightInd w:val="0"/>
        <w:ind w:left="851" w:hanging="357"/>
        <w:jc w:val="both"/>
      </w:pPr>
      <w:r w:rsidRPr="006E6C50">
        <w:t>на 2024 год финансовое обеспечение – 14 406 700,00 рублей, в плане-графике – 0,00 рублей;</w:t>
      </w:r>
    </w:p>
    <w:p w:rsidR="002A2F89" w:rsidRPr="006E6C50" w:rsidRDefault="002A2F89" w:rsidP="002A2F8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</w:pPr>
      <w:r w:rsidRPr="006E6C50">
        <w:t>в нарушение пункта 3 части 2 статьи 16 Федерального закона от 05.04.2013</w:t>
      </w:r>
      <w:r>
        <w:t xml:space="preserve"> </w:t>
      </w:r>
      <w:r w:rsidRPr="006E6C50">
        <w:t>№ 44-ФЗ «О контрактной системе в сфере закупок товаров, работ, услуг для обеспечения государственных и муниципальных нужд», пункта 7, подпункта «д», «е»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1279, план-график закупок товаров, работ, услуг на 2023 финансовый год и на плановый период 2024-2025 годов не содержит информацию обо всех закупках Заказчика,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2023 финансовом году и плановом периоде 2024-2025 годах,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2A2F89" w:rsidRPr="006E6C50" w:rsidRDefault="002A2F89" w:rsidP="002A2F8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</w:pPr>
      <w:r w:rsidRPr="006E6C50">
        <w:t>в нарушение части 7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подпункта «д»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</w:t>
      </w:r>
      <w:r w:rsidRPr="006E6C50">
        <w:rPr>
          <w:shd w:val="clear" w:color="auto" w:fill="FFFFFF"/>
        </w:rPr>
        <w:t xml:space="preserve">, </w:t>
      </w:r>
      <w:r w:rsidRPr="006E6C50">
        <w:t>объем финансового обеспечения для осуществления закупок товаров, работ, услуг, указанный в первоначальном плане-графике закупок товаров, работ, услуг на 2023 финансовый год и на плановый период 2024-2025 годов,  не соответствует объему финансового обеспечения, указанному в плане финансово-хозяйственной деятельности на 2023 год и плановый период 2024 и 2025 годов:</w:t>
      </w:r>
    </w:p>
    <w:p w:rsidR="002A2F89" w:rsidRPr="006E6C50" w:rsidRDefault="002A2F89" w:rsidP="002A2F89">
      <w:pPr>
        <w:widowControl w:val="0"/>
        <w:autoSpaceDE w:val="0"/>
        <w:autoSpaceDN w:val="0"/>
        <w:adjustRightInd w:val="0"/>
        <w:ind w:left="993" w:hanging="142"/>
        <w:jc w:val="both"/>
      </w:pPr>
      <w:r w:rsidRPr="006E6C50">
        <w:t>на 2023 год финансовое обеспечение – 123 376 250,00 рублей, в плане-графике –        64 128 130,92 рублей (в том числе текущий 2023 год – 9 115 575,10 рублей);</w:t>
      </w:r>
    </w:p>
    <w:p w:rsidR="002A2F89" w:rsidRPr="006E6C50" w:rsidRDefault="002A2F89" w:rsidP="002A2F89">
      <w:pPr>
        <w:widowControl w:val="0"/>
        <w:autoSpaceDE w:val="0"/>
        <w:autoSpaceDN w:val="0"/>
        <w:adjustRightInd w:val="0"/>
        <w:ind w:left="993" w:hanging="142"/>
        <w:jc w:val="both"/>
      </w:pPr>
      <w:r w:rsidRPr="006E6C50">
        <w:t>на 2024 год финансовое обеспечение – 95 923 400,00 рублей, в плане-графике –      19 145 737,06 рублей;</w:t>
      </w:r>
    </w:p>
    <w:p w:rsidR="002A2F89" w:rsidRPr="006E6C50" w:rsidRDefault="002A2F89" w:rsidP="002A2F89">
      <w:pPr>
        <w:widowControl w:val="0"/>
        <w:autoSpaceDE w:val="0"/>
        <w:autoSpaceDN w:val="0"/>
        <w:adjustRightInd w:val="0"/>
        <w:ind w:left="993" w:hanging="142"/>
        <w:jc w:val="both"/>
      </w:pPr>
      <w:r w:rsidRPr="006E6C50">
        <w:t xml:space="preserve">на 2025 год финансовое обеспечение – 39 690 600,00 рублей, в плане-графике –       19 145 737,06 рублей. </w:t>
      </w:r>
    </w:p>
    <w:p w:rsidR="002A2F89" w:rsidRDefault="002A2F89" w:rsidP="002A2F8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r>
        <w:rPr>
          <w:bCs/>
        </w:rPr>
        <w:t>4</w:t>
      </w:r>
      <w:r w:rsidRPr="0091429C">
        <w:rPr>
          <w:bCs/>
        </w:rPr>
        <w:t xml:space="preserve">. Действия должностного лица </w:t>
      </w:r>
      <w:r w:rsidRPr="002776FD">
        <w:rPr>
          <w:bCs/>
        </w:rPr>
        <w:t>МБОУ «</w:t>
      </w:r>
      <w:proofErr w:type="spellStart"/>
      <w:r w:rsidRPr="002776FD">
        <w:rPr>
          <w:bCs/>
        </w:rPr>
        <w:t>Мисайловская</w:t>
      </w:r>
      <w:proofErr w:type="spellEnd"/>
      <w:r w:rsidRPr="002776FD">
        <w:rPr>
          <w:bCs/>
        </w:rPr>
        <w:t xml:space="preserve"> СОШ № 1»</w:t>
      </w:r>
      <w:r>
        <w:rPr>
          <w:bCs/>
        </w:rPr>
        <w:t xml:space="preserve"> </w:t>
      </w:r>
      <w:r w:rsidRPr="0091429C">
        <w:rPr>
          <w:bCs/>
        </w:rPr>
        <w:t>содержат признаки состава административн</w:t>
      </w:r>
      <w:r>
        <w:rPr>
          <w:bCs/>
        </w:rPr>
        <w:t>ых</w:t>
      </w:r>
      <w:r w:rsidRPr="0091429C">
        <w:rPr>
          <w:bCs/>
        </w:rPr>
        <w:t xml:space="preserve"> правонарушени</w:t>
      </w:r>
      <w:r>
        <w:rPr>
          <w:bCs/>
        </w:rPr>
        <w:t>й</w:t>
      </w:r>
      <w:r w:rsidRPr="0091429C">
        <w:rPr>
          <w:bCs/>
        </w:rPr>
        <w:t>, предусмотренн</w:t>
      </w:r>
      <w:r>
        <w:rPr>
          <w:bCs/>
        </w:rPr>
        <w:t>ых</w:t>
      </w:r>
      <w:r w:rsidRPr="0091429C">
        <w:rPr>
          <w:b/>
          <w:bCs/>
        </w:rPr>
        <w:t xml:space="preserve"> частью 1.4 статьи 7.30 Кодекса Российской Федерации об административных правонарушениях</w:t>
      </w:r>
      <w:r>
        <w:rPr>
          <w:b/>
          <w:bCs/>
        </w:rPr>
        <w:t xml:space="preserve"> </w:t>
      </w:r>
      <w:r w:rsidRPr="00D36734">
        <w:rPr>
          <w:bCs/>
        </w:rPr>
        <w:t>в следующих случаях</w:t>
      </w:r>
      <w:r w:rsidRPr="0091429C">
        <w:rPr>
          <w:bCs/>
        </w:rPr>
        <w:t>:</w:t>
      </w:r>
    </w:p>
    <w:p w:rsidR="002A2F89" w:rsidRPr="00321C43" w:rsidRDefault="002A2F89" w:rsidP="002A2F89">
      <w:pPr>
        <w:widowControl w:val="0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</w:pPr>
      <w:r w:rsidRPr="00321C43">
        <w:t>в нарушение части 9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МБОУ «</w:t>
      </w:r>
      <w:proofErr w:type="spellStart"/>
      <w:r w:rsidRPr="00321C43">
        <w:t>Мисайловская</w:t>
      </w:r>
      <w:proofErr w:type="spellEnd"/>
      <w:r w:rsidRPr="00321C43">
        <w:t xml:space="preserve"> СОШ № 1» внесены изменения в план-график закупок товаров, работ, услуг на 2023 финансовый год и на плановый период 2024-2025 годов позднее чем за 1 день до дня заключения контракта: </w:t>
      </w:r>
    </w:p>
    <w:p w:rsidR="002A2F89" w:rsidRPr="00321C43" w:rsidRDefault="002A2F89" w:rsidP="002A2F89">
      <w:pPr>
        <w:widowControl w:val="0"/>
        <w:autoSpaceDE w:val="0"/>
        <w:autoSpaceDN w:val="0"/>
        <w:adjustRightInd w:val="0"/>
        <w:ind w:left="993" w:hanging="142"/>
        <w:jc w:val="both"/>
      </w:pPr>
      <w:r w:rsidRPr="00321C43">
        <w:t xml:space="preserve">закупка у единственного поставщика (подрядчика, исполнителя) на основании пункта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2D670B">
        <w:t>ХХ.ХХ.ХХХХ</w:t>
      </w:r>
      <w:r w:rsidRPr="00321C43">
        <w:t xml:space="preserve"> №</w:t>
      </w:r>
      <w:r w:rsidR="002D670B">
        <w:t>ХХХ</w:t>
      </w:r>
      <w:r w:rsidRPr="00321C43">
        <w:t xml:space="preserve"> на сумму 5 300 000,00 рублей (реестровый номер контракта 35003142740 23 000004), изменения в план-график закупок товаров, работ, услуг на 2023 финансовый год и на плановый период 2024-2025 годов внесены 30.01.2023 позиция №202303486000237001000024 (версия 2);</w:t>
      </w:r>
    </w:p>
    <w:p w:rsidR="002A2F89" w:rsidRPr="00321C43" w:rsidRDefault="002A2F89" w:rsidP="002A2F89">
      <w:pPr>
        <w:widowControl w:val="0"/>
        <w:autoSpaceDE w:val="0"/>
        <w:autoSpaceDN w:val="0"/>
        <w:adjustRightInd w:val="0"/>
        <w:ind w:left="993" w:hanging="142"/>
        <w:jc w:val="both"/>
      </w:pPr>
      <w:r w:rsidRPr="00321C43">
        <w:t xml:space="preserve">закупка у единственного поставщика (подрядчика, исполнителя) на основании пункта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2D670B">
        <w:t>ХХ.ХХ.ХХХХ</w:t>
      </w:r>
      <w:r w:rsidRPr="00321C43">
        <w:t xml:space="preserve"> №</w:t>
      </w:r>
      <w:r w:rsidR="002D670B">
        <w:t>ХХХ</w:t>
      </w:r>
      <w:r w:rsidRPr="00321C43">
        <w:t xml:space="preserve"> на сумму 1 700 000,00 рублей (реестровый номер контракта 35003142740 23 000005), изменения в план-график закупок товаров, работ, услуг на 2023 финансовый год и на плановый период 2024-2025 годов внесены 30.01.2023 позиция №202303486000237001000023 (версия 2).</w:t>
      </w:r>
    </w:p>
    <w:p w:rsidR="002A2F89" w:rsidRDefault="002A2F89" w:rsidP="002A2F8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r>
        <w:rPr>
          <w:bCs/>
        </w:rPr>
        <w:t>5</w:t>
      </w:r>
      <w:r w:rsidRPr="0091429C">
        <w:rPr>
          <w:bCs/>
        </w:rPr>
        <w:t xml:space="preserve">. Действия должностного лица </w:t>
      </w:r>
      <w:r w:rsidRPr="000F6D69">
        <w:rPr>
          <w:bCs/>
        </w:rPr>
        <w:t>МБОУ «</w:t>
      </w:r>
      <w:proofErr w:type="spellStart"/>
      <w:r w:rsidRPr="000F6D69">
        <w:rPr>
          <w:bCs/>
        </w:rPr>
        <w:t>Мисайловская</w:t>
      </w:r>
      <w:proofErr w:type="spellEnd"/>
      <w:r w:rsidRPr="000F6D69">
        <w:rPr>
          <w:bCs/>
        </w:rPr>
        <w:t xml:space="preserve"> СОШ № 1»</w:t>
      </w:r>
      <w:r w:rsidRPr="0091429C">
        <w:rPr>
          <w:bCs/>
        </w:rPr>
        <w:t xml:space="preserve"> содержат признаки состава административн</w:t>
      </w:r>
      <w:r>
        <w:rPr>
          <w:bCs/>
        </w:rPr>
        <w:t>ых</w:t>
      </w:r>
      <w:r w:rsidRPr="0091429C">
        <w:rPr>
          <w:bCs/>
        </w:rPr>
        <w:t xml:space="preserve"> правонарушени</w:t>
      </w:r>
      <w:r>
        <w:rPr>
          <w:bCs/>
        </w:rPr>
        <w:t>й</w:t>
      </w:r>
      <w:r w:rsidRPr="0091429C">
        <w:rPr>
          <w:bCs/>
        </w:rPr>
        <w:t>, предусмотренн</w:t>
      </w:r>
      <w:r>
        <w:rPr>
          <w:bCs/>
        </w:rPr>
        <w:t>ых</w:t>
      </w:r>
      <w:r w:rsidRPr="0091429C">
        <w:rPr>
          <w:b/>
          <w:bCs/>
        </w:rPr>
        <w:t xml:space="preserve"> </w:t>
      </w:r>
      <w:r w:rsidRPr="0091429C">
        <w:rPr>
          <w:b/>
          <w:bCs/>
          <w:shd w:val="clear" w:color="auto" w:fill="FFFFFF"/>
        </w:rPr>
        <w:t>частью 1 статьи 7.29</w:t>
      </w:r>
      <w:r>
        <w:rPr>
          <w:b/>
          <w:bCs/>
          <w:shd w:val="clear" w:color="auto" w:fill="FFFFFF"/>
        </w:rPr>
        <w:t xml:space="preserve"> </w:t>
      </w:r>
      <w:r w:rsidRPr="0091429C">
        <w:rPr>
          <w:b/>
          <w:bCs/>
          <w:shd w:val="clear" w:color="auto" w:fill="FFFFFF"/>
        </w:rPr>
        <w:t>Кодекса</w:t>
      </w:r>
      <w:r w:rsidRPr="0091429C">
        <w:rPr>
          <w:b/>
          <w:bCs/>
        </w:rPr>
        <w:t xml:space="preserve"> Российской Федерации об административных правонарушениях</w:t>
      </w:r>
      <w:r>
        <w:rPr>
          <w:b/>
          <w:bCs/>
        </w:rPr>
        <w:t xml:space="preserve"> </w:t>
      </w:r>
      <w:r w:rsidRPr="00D36734">
        <w:rPr>
          <w:bCs/>
        </w:rPr>
        <w:t>в следующих случаях</w:t>
      </w:r>
      <w:r w:rsidRPr="0091429C">
        <w:rPr>
          <w:bCs/>
        </w:rPr>
        <w:t>:</w:t>
      </w:r>
    </w:p>
    <w:p w:rsidR="002A2F89" w:rsidRPr="00321C43" w:rsidRDefault="002A2F89" w:rsidP="002A2F89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</w:pPr>
      <w:r w:rsidRPr="00321C43">
        <w:t>в нарушение части 1, 2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МБОУ «</w:t>
      </w:r>
      <w:proofErr w:type="spellStart"/>
      <w:r w:rsidRPr="00321C43">
        <w:t>Мисайловская</w:t>
      </w:r>
      <w:proofErr w:type="spellEnd"/>
      <w:r w:rsidRPr="00321C43">
        <w:t xml:space="preserve"> СОШ № 1» осуществлены закупки в объеме, превышающем объем финансового обеспечения, содержащийся в плане-графике закупок товаров, работ, услуг на 2022 финансовый год и на плановый период 2023-2024 годов путем заключения дополнительного соглашения на увеличение цены контракта:</w:t>
      </w:r>
    </w:p>
    <w:p w:rsidR="002A2F89" w:rsidRPr="00321C43" w:rsidRDefault="002A2F89" w:rsidP="002A2F89">
      <w:pPr>
        <w:widowControl w:val="0"/>
        <w:autoSpaceDE w:val="0"/>
        <w:autoSpaceDN w:val="0"/>
        <w:adjustRightInd w:val="0"/>
        <w:ind w:left="993" w:hanging="142"/>
        <w:jc w:val="both"/>
      </w:pPr>
      <w:r w:rsidRPr="00321C43">
        <w:t xml:space="preserve">закупка у единственного поставщика (подрядчика, исполнителя) на основании пункта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5F2C5E">
        <w:t>ХХ.ХХ.ХХХХ</w:t>
      </w:r>
      <w:r w:rsidRPr="00321C43">
        <w:t xml:space="preserve"> №</w:t>
      </w:r>
      <w:r w:rsidR="005F2C5E">
        <w:t>ХХХ</w:t>
      </w:r>
      <w:r w:rsidRPr="00321C43">
        <w:t xml:space="preserve"> на сумму 188 168,30 рублей (реестровый номер контракта 35003142740 22 000006), в соответствии с дополнительным соглашением от 11.10.2022 № 1 цена контракта составила 278 168,30 рублей, по позиции №202203486000237001000002 плана-графика закупок товаров, работ, услуг на 2022 финансовый год и на плановый период 2023-2024 годов объем финансового обеспечения – 190 000,00 рублей;</w:t>
      </w:r>
    </w:p>
    <w:p w:rsidR="002A2F89" w:rsidRPr="00321C43" w:rsidRDefault="002A2F89" w:rsidP="002A2F89">
      <w:pPr>
        <w:widowControl w:val="0"/>
        <w:autoSpaceDE w:val="0"/>
        <w:autoSpaceDN w:val="0"/>
        <w:adjustRightInd w:val="0"/>
        <w:ind w:left="993" w:hanging="142"/>
        <w:jc w:val="both"/>
      </w:pPr>
      <w:r w:rsidRPr="00321C43">
        <w:t xml:space="preserve">закупка у единственного поставщика (подрядчика, исполнителя) на основании пункта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8C6258">
        <w:t>ХХ.ХХ.ХХХХ</w:t>
      </w:r>
      <w:r w:rsidRPr="00321C43">
        <w:t xml:space="preserve"> №</w:t>
      </w:r>
      <w:r w:rsidR="008C6258">
        <w:t>ХХХ</w:t>
      </w:r>
      <w:r w:rsidRPr="00321C43">
        <w:t xml:space="preserve"> на сумму 188 168,30 рублей (реестровый номер контракта 35003142740 22 000004), в соответствии с дополнительным соглашением от 13.07.2022 № 1 цена контракта составила 376 336,60 рублей, по позиции № 202203486000237001000003 плана-графика закупок товаров, работ, услуг на 2022 финансовый год и на плановый период 2023-2024 годов объем финансового обеспечения – 188 168,30 рублей;</w:t>
      </w:r>
    </w:p>
    <w:p w:rsidR="002A2F89" w:rsidRPr="00321C43" w:rsidRDefault="002A2F89" w:rsidP="002A2F89">
      <w:pPr>
        <w:widowControl w:val="0"/>
        <w:autoSpaceDE w:val="0"/>
        <w:autoSpaceDN w:val="0"/>
        <w:adjustRightInd w:val="0"/>
        <w:ind w:left="993" w:hanging="142"/>
        <w:jc w:val="both"/>
      </w:pPr>
      <w:r w:rsidRPr="00321C43">
        <w:t xml:space="preserve">закупка у единственного поставщика (подрядчика, исполнителя) на основании пункта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8C6258">
        <w:t>ХХ.ХХ.ХХХХ</w:t>
      </w:r>
      <w:r w:rsidRPr="00321C43">
        <w:t xml:space="preserve"> №</w:t>
      </w:r>
      <w:r w:rsidR="008C6258">
        <w:t>ХХХ</w:t>
      </w:r>
      <w:r w:rsidRPr="00321C43">
        <w:t xml:space="preserve"> на сумму 2 965 296,60 рублей (реестровый номер контракта 35003142740 22 000010), в соответствии с дополнительным соглашением от 02.08.2022 № 2 цена контракта составила 3 038 045,35 рублей, по позиции №202203486000237001000009 плана-графика закупок товаров, работ, услуг на 2022 финансовый год и на плановый период 2023-2024 годов объем финансового обеспечения – 2 965 296,60 рублей;</w:t>
      </w:r>
    </w:p>
    <w:p w:rsidR="002A2F89" w:rsidRPr="00321C43" w:rsidRDefault="002A2F89" w:rsidP="002A2F89">
      <w:pPr>
        <w:widowControl w:val="0"/>
        <w:autoSpaceDE w:val="0"/>
        <w:autoSpaceDN w:val="0"/>
        <w:adjustRightInd w:val="0"/>
        <w:ind w:left="993" w:hanging="142"/>
        <w:jc w:val="both"/>
      </w:pPr>
      <w:r w:rsidRPr="00321C43">
        <w:t xml:space="preserve">закупка по результатам открытого конкурса в электронной форме осуществлена путем заключения контракта от </w:t>
      </w:r>
      <w:r w:rsidR="008C6258">
        <w:t>ХХ.ХХ.ХХХХ</w:t>
      </w:r>
      <w:r w:rsidRPr="00321C43">
        <w:t xml:space="preserve"> № </w:t>
      </w:r>
      <w:r w:rsidR="008C6258">
        <w:t>ХХХ</w:t>
      </w:r>
      <w:r w:rsidRPr="00321C43">
        <w:t xml:space="preserve"> на сумму 7 556 325,00 рублей (реестровый номер контракта 35003142740 22 000017), в соответствии с дополнительным соглашением от 05.07.2023 № 1 цена контракта составила 7 597 050,00 рублей, по позиции № 202203486000237001000014 плана-графика закупок товаров, работ, услуг на 2022 финансовый год и на плановый период 2023-2024 годов объем финансового обеспечения – 7 556 325,00 рублей;</w:t>
      </w:r>
    </w:p>
    <w:p w:rsidR="002A2F89" w:rsidRPr="00321C43" w:rsidRDefault="002A2F89" w:rsidP="002A2F89">
      <w:pPr>
        <w:widowControl w:val="0"/>
        <w:autoSpaceDE w:val="0"/>
        <w:autoSpaceDN w:val="0"/>
        <w:adjustRightInd w:val="0"/>
        <w:ind w:left="993" w:hanging="142"/>
        <w:jc w:val="both"/>
      </w:pPr>
      <w:r w:rsidRPr="00321C43">
        <w:t xml:space="preserve">закупка по результатам открытого конкурса в электронной форме осуществлена путем заключения контракта от </w:t>
      </w:r>
      <w:r w:rsidR="00BC0D34">
        <w:t>ХХ.ХХ.ХХХХ</w:t>
      </w:r>
      <w:r w:rsidRPr="00321C43">
        <w:t xml:space="preserve"> № </w:t>
      </w:r>
      <w:r w:rsidR="00BC0D34">
        <w:t>ХХХ</w:t>
      </w:r>
      <w:r w:rsidRPr="00321C43">
        <w:t xml:space="preserve"> на сумму 6 633 825,00 рублей (реестровый номер контракта 35003142740 22 000018), в соответствии с дополнительным соглашением от 05.07.2023 № 1 цена контракта составила 6 701 700,00 рублей, по позиции № 202203486000237001000015 плана-графика закупок товаров, работ, услуг на 2022 финансовый год и на плановый период 2023-2024 годов объем финансового обеспечения – 6 633 825,00 рублей;</w:t>
      </w:r>
    </w:p>
    <w:p w:rsidR="002A2F89" w:rsidRPr="00321C43" w:rsidRDefault="002A2F89" w:rsidP="002A2F89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</w:pPr>
      <w:r w:rsidRPr="00321C43">
        <w:t>в нарушение части 1, 2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МБОУ «</w:t>
      </w:r>
      <w:proofErr w:type="spellStart"/>
      <w:r w:rsidRPr="00321C43">
        <w:t>Мисайловская</w:t>
      </w:r>
      <w:proofErr w:type="spellEnd"/>
      <w:r w:rsidRPr="00321C43">
        <w:t xml:space="preserve"> СОШ № 1» осуществлены закупки в объеме, превышающем объем финансового обеспечения, содержащийся в плане-графике закупок товаров, работ, услуг на 2023 финансовый год и на плановый период 2024-2025 годов путем заключения дополнительного соглашения на увеличение цены контракта:</w:t>
      </w:r>
    </w:p>
    <w:p w:rsidR="002A2F89" w:rsidRPr="00321C43" w:rsidRDefault="002A2F89" w:rsidP="002A2F89">
      <w:pPr>
        <w:widowControl w:val="0"/>
        <w:autoSpaceDE w:val="0"/>
        <w:autoSpaceDN w:val="0"/>
        <w:adjustRightInd w:val="0"/>
        <w:ind w:left="993" w:hanging="142"/>
        <w:jc w:val="both"/>
      </w:pPr>
      <w:r w:rsidRPr="00321C43">
        <w:t xml:space="preserve">закупка у единственного поставщика (подрядчика, исполнителя) на основании пункта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BC0D34">
        <w:t>ХХ.ХХ.ХХХХ</w:t>
      </w:r>
      <w:r w:rsidRPr="00321C43">
        <w:t xml:space="preserve"> №</w:t>
      </w:r>
      <w:r w:rsidR="00BC0D34">
        <w:t>ХХХ</w:t>
      </w:r>
      <w:r w:rsidRPr="00321C43">
        <w:t xml:space="preserve"> на сумму 866 399,04 рублей (реестровый номер контракта 35003142740 23 000001), в соответствии с дополнительным соглашением от 10.11.2023 № 1 цена контракта составила 1 026 399,04 рублей, по позиции № 202303486000237001000018 плана-графика закупок товаров, работ, услуг 2023 финансовый год и на плановый период 2024-2025 годов объем финансового обеспечения – 866 399,04 рублей;</w:t>
      </w:r>
    </w:p>
    <w:p w:rsidR="002A2F89" w:rsidRPr="00321C43" w:rsidRDefault="002A2F89" w:rsidP="002A2F89">
      <w:pPr>
        <w:widowControl w:val="0"/>
        <w:autoSpaceDE w:val="0"/>
        <w:autoSpaceDN w:val="0"/>
        <w:adjustRightInd w:val="0"/>
        <w:ind w:left="993" w:hanging="142"/>
        <w:jc w:val="both"/>
      </w:pPr>
      <w:r w:rsidRPr="00321C43">
        <w:t xml:space="preserve">закупка у единственного поставщика (подрядчика, исполнителя) на основании пункта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BC0D34">
        <w:t>ХХ.ХХ.ХХХХ</w:t>
      </w:r>
      <w:r w:rsidRPr="00321C43">
        <w:t xml:space="preserve"> №</w:t>
      </w:r>
      <w:r w:rsidR="00BC0D34">
        <w:t>ХХХ</w:t>
      </w:r>
      <w:r w:rsidRPr="00321C43">
        <w:t xml:space="preserve"> на сумму 5 300 000,00 рублей (реестровый номер контракта 35003142740 23 000004), в соответствии с дополнительным соглашением от 19.10.2023 № б/н цена контракта составила 6 800 000,00 рублей, по позиции №202303486000237001000024 плана-графика закупок товаров, работ, услуг 2023 финансовый год и на плановый период 2024-2025 годов объем финансового обеспечения – 5 300 000,00 рублей;</w:t>
      </w:r>
    </w:p>
    <w:p w:rsidR="002A2F89" w:rsidRPr="00321C43" w:rsidRDefault="002A2F89" w:rsidP="002A2F89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</w:pPr>
      <w:r w:rsidRPr="00321C43">
        <w:t>в нарушение части 1, 2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МБОУ «</w:t>
      </w:r>
      <w:proofErr w:type="spellStart"/>
      <w:r w:rsidRPr="00321C43">
        <w:t>Мисайловская</w:t>
      </w:r>
      <w:proofErr w:type="spellEnd"/>
      <w:r w:rsidRPr="00321C43">
        <w:t xml:space="preserve"> СОШ № 1» осуществлены закупки в объеме, превышающем объем финансового обеспечения, содержащийся в плане-графике закупок товаров, работ, услуг на 2023 финансовый год и на плановый период 2024-2025 годов:</w:t>
      </w:r>
    </w:p>
    <w:p w:rsidR="002A2F89" w:rsidRPr="00321C43" w:rsidRDefault="002A2F89" w:rsidP="002A2F89">
      <w:pPr>
        <w:widowControl w:val="0"/>
        <w:autoSpaceDE w:val="0"/>
        <w:autoSpaceDN w:val="0"/>
        <w:adjustRightInd w:val="0"/>
        <w:ind w:left="993" w:hanging="142"/>
        <w:jc w:val="both"/>
      </w:pPr>
      <w:r w:rsidRPr="00321C43">
        <w:t xml:space="preserve">закупка у единственного поставщика (подрядчика, исполнителя) на основании пункта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2A636C">
        <w:t>ХХ.ХХ.ХХХХ</w:t>
      </w:r>
      <w:r w:rsidRPr="00321C43">
        <w:t xml:space="preserve"> №</w:t>
      </w:r>
      <w:r w:rsidR="002A636C">
        <w:t>ХХХ</w:t>
      </w:r>
      <w:r w:rsidRPr="00321C43">
        <w:t xml:space="preserve"> на сумму 5 595 800,28 рублей (реестровый номер контракта 35003142740 23 000006), по позиции № 202303486000237001000017 плана-графика закупок товаров, работ, услуг 2023 финансовый год и на плановый период 2024-2025 годов объем финансового обеспечения – 3 804 530,64 рублей;</w:t>
      </w:r>
    </w:p>
    <w:p w:rsidR="002A2F89" w:rsidRPr="00321C43" w:rsidRDefault="002A2F89" w:rsidP="002A2F89">
      <w:pPr>
        <w:widowControl w:val="0"/>
        <w:autoSpaceDE w:val="0"/>
        <w:autoSpaceDN w:val="0"/>
        <w:adjustRightInd w:val="0"/>
        <w:ind w:left="993" w:hanging="142"/>
        <w:jc w:val="both"/>
      </w:pPr>
      <w:r w:rsidRPr="00321C43">
        <w:t xml:space="preserve">закупка у единственного поставщика (подрядчика, исполнителя) на основании пункта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2A636C">
        <w:t>ХХ.ХХ.ХХХХ</w:t>
      </w:r>
      <w:r w:rsidRPr="00321C43">
        <w:t xml:space="preserve"> №</w:t>
      </w:r>
      <w:r w:rsidR="002A636C">
        <w:t>ХХХ</w:t>
      </w:r>
      <w:bookmarkStart w:id="4" w:name="_GoBack"/>
      <w:bookmarkEnd w:id="4"/>
      <w:r w:rsidRPr="00321C43">
        <w:t xml:space="preserve"> на сумму 2 119 054,76 рублей (реестровый номер контракта 35003142740 23 000012), по позиции №202303486000237001000036 плана-графика закупок товаров, работ, услуг 2023 финансовый год и на плановый период 2024-2025 годов объем финансового обеспечения – 1 447 993,42 рублей.</w:t>
      </w:r>
    </w:p>
    <w:p w:rsidR="002A2F89" w:rsidRDefault="002A2F89" w:rsidP="002A2F89">
      <w:pPr>
        <w:spacing w:before="120"/>
        <w:ind w:firstLine="709"/>
        <w:jc w:val="both"/>
        <w:rPr>
          <w:bCs/>
        </w:rPr>
      </w:pPr>
      <w:r>
        <w:rPr>
          <w:bCs/>
        </w:rPr>
        <w:t>6</w:t>
      </w:r>
      <w:r w:rsidRPr="00D36734">
        <w:rPr>
          <w:bCs/>
        </w:rPr>
        <w:t xml:space="preserve">. Действия должностного лица </w:t>
      </w:r>
      <w:r w:rsidRPr="0013362A">
        <w:rPr>
          <w:bCs/>
        </w:rPr>
        <w:t>МБОУ «</w:t>
      </w:r>
      <w:proofErr w:type="spellStart"/>
      <w:r w:rsidRPr="0013362A">
        <w:rPr>
          <w:bCs/>
        </w:rPr>
        <w:t>Мисайловская</w:t>
      </w:r>
      <w:proofErr w:type="spellEnd"/>
      <w:r w:rsidRPr="0013362A">
        <w:rPr>
          <w:bCs/>
        </w:rPr>
        <w:t xml:space="preserve"> СОШ № 1»</w:t>
      </w:r>
      <w:r w:rsidRPr="00D36734">
        <w:rPr>
          <w:bCs/>
        </w:rPr>
        <w:t xml:space="preserve"> содержат признаки состава административн</w:t>
      </w:r>
      <w:r>
        <w:rPr>
          <w:bCs/>
        </w:rPr>
        <w:t>ого</w:t>
      </w:r>
      <w:r w:rsidRPr="00D36734">
        <w:rPr>
          <w:bCs/>
        </w:rPr>
        <w:t xml:space="preserve"> правонарушени</w:t>
      </w:r>
      <w:r>
        <w:rPr>
          <w:bCs/>
        </w:rPr>
        <w:t>я</w:t>
      </w:r>
      <w:r w:rsidRPr="00D36734">
        <w:rPr>
          <w:bCs/>
        </w:rPr>
        <w:t>, предусмотренн</w:t>
      </w:r>
      <w:r>
        <w:rPr>
          <w:bCs/>
        </w:rPr>
        <w:t>ого</w:t>
      </w:r>
      <w:r w:rsidRPr="00D36734">
        <w:rPr>
          <w:b/>
          <w:bCs/>
        </w:rPr>
        <w:t xml:space="preserve"> частью 2 статьи 7.31 Кодекса Российской Федерации об административных правонарушениях</w:t>
      </w:r>
      <w:r w:rsidRPr="00D36734">
        <w:rPr>
          <w:bCs/>
        </w:rPr>
        <w:t>:</w:t>
      </w:r>
    </w:p>
    <w:p w:rsidR="002A2F89" w:rsidRPr="00EC403C" w:rsidRDefault="002A2F89" w:rsidP="002A2F89">
      <w:pPr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spacing w:before="20"/>
        <w:ind w:left="0" w:firstLine="709"/>
        <w:jc w:val="both"/>
      </w:pPr>
      <w:r w:rsidRPr="00EC403C">
        <w:t>в</w:t>
      </w:r>
      <w:r w:rsidRPr="00EC403C">
        <w:rPr>
          <w:rFonts w:eastAsia="Calibri"/>
          <w:lang w:eastAsia="en-US"/>
        </w:rPr>
        <w:t xml:space="preserve"> нарушение части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27.01.2022 №60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Федерации»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10 части 2 статьи 103 Федерального закона от 05.04.2013 № 44-ФЗ «О контрактной системе в сфере закупок товаров, работ, услуг для обеспечения</w:t>
      </w:r>
      <w:r w:rsidRPr="00EC403C">
        <w:t xml:space="preserve"> государственных и муниципальных нужд», с нарушением установленного срока:</w:t>
      </w:r>
    </w:p>
    <w:p w:rsidR="002A2F89" w:rsidRPr="00EC403C" w:rsidRDefault="002A2F89" w:rsidP="002A2F89">
      <w:pPr>
        <w:widowControl w:val="0"/>
        <w:autoSpaceDE w:val="0"/>
        <w:autoSpaceDN w:val="0"/>
        <w:adjustRightInd w:val="0"/>
        <w:ind w:left="993" w:hanging="142"/>
        <w:jc w:val="both"/>
        <w:rPr>
          <w:rFonts w:eastAsia="Calibri"/>
          <w:lang w:eastAsia="en-US"/>
        </w:rPr>
      </w:pPr>
      <w:r w:rsidRPr="00EC403C">
        <w:rPr>
          <w:rFonts w:eastAsia="Calibri"/>
          <w:lang w:eastAsia="en-US"/>
        </w:rPr>
        <w:t>реестровый номер контракта 35003142740 22 000005 (платежное поручение № 662 от 29.04.2022 (проведено 29.04.2022) – размещено 20.05.2022).</w:t>
      </w:r>
    </w:p>
    <w:p w:rsidR="002A2F89" w:rsidRPr="00EC403C" w:rsidRDefault="002A2F89" w:rsidP="002A2F89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</w:pPr>
      <w:r w:rsidRPr="00EC403C">
        <w:t>7. В нарушение пункта 2.2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области, утвержденного постановлением администрации Ленинского городского округа Московской области от 22.01.2021 № 169 «Об утверждении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области», в плане финансово-хозяйственной деятельности на 2022 год и плановый период 2023 и 2024 годов (в первоначальном) отсутствует дата утверждения, что не позволяет сделать вывод о своевременности:</w:t>
      </w:r>
    </w:p>
    <w:p w:rsidR="002A2F89" w:rsidRPr="00EC403C" w:rsidRDefault="002A2F89" w:rsidP="002A2F8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993"/>
        <w:jc w:val="both"/>
      </w:pPr>
      <w:r w:rsidRPr="00EC403C">
        <w:t>утверждения плана финансово-хозяйственной деятельности МБОУ «</w:t>
      </w:r>
      <w:proofErr w:type="spellStart"/>
      <w:r w:rsidRPr="00EC403C">
        <w:t>Мисайловская</w:t>
      </w:r>
      <w:proofErr w:type="spellEnd"/>
      <w:r w:rsidRPr="00EC403C">
        <w:t xml:space="preserve"> СОШ № 1»;</w:t>
      </w:r>
    </w:p>
    <w:p w:rsidR="002A2F89" w:rsidRPr="00EC403C" w:rsidRDefault="002A2F89" w:rsidP="002A2F8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993"/>
        <w:jc w:val="both"/>
      </w:pPr>
      <w:r w:rsidRPr="00EC403C">
        <w:t>размещения план-графика закупок товаров, работ, услуг на 2022 финансовый год и на плановый период 2023-2024 годов в Единой информационной системе в сфере закупок.</w:t>
      </w:r>
    </w:p>
    <w:p w:rsidR="002A2F89" w:rsidRPr="00EC403C" w:rsidRDefault="002A2F89" w:rsidP="002A2F89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</w:pPr>
      <w:r w:rsidRPr="00EC403C">
        <w:rPr>
          <w:shd w:val="clear" w:color="auto" w:fill="FFFFFF"/>
        </w:rPr>
        <w:t xml:space="preserve">8. В нарушение пункта 3.2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области, утвержденного постановлением администрации Ленинского городского округа Московской области от 22.01.2021 № 169 «Об утверждении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области», план финансово-хозяйственной деятельности на 2022 год и плановый период 2023 и 2024 годов (первоначальный) </w:t>
      </w:r>
      <w:r w:rsidRPr="00EC403C">
        <w:t>МБОУ «</w:t>
      </w:r>
      <w:proofErr w:type="spellStart"/>
      <w:r w:rsidRPr="00EC403C">
        <w:t>Мисайловская</w:t>
      </w:r>
      <w:proofErr w:type="spellEnd"/>
      <w:r w:rsidRPr="00EC403C">
        <w:t xml:space="preserve"> СОШ № 1»</w:t>
      </w:r>
      <w:r w:rsidRPr="00EC403C">
        <w:rPr>
          <w:shd w:val="clear" w:color="auto" w:fill="FFFFFF"/>
        </w:rPr>
        <w:t xml:space="preserve"> утвержден не уполномоченным должностным лицом – начальником Управления образования администрации Ленинского городского округа Московской области</w:t>
      </w:r>
      <w:r w:rsidRPr="00EC403C">
        <w:t>.</w:t>
      </w:r>
    </w:p>
    <w:p w:rsidR="002A2F89" w:rsidRPr="00EC403C" w:rsidRDefault="002A2F89" w:rsidP="002A2F89">
      <w:pPr>
        <w:spacing w:before="120"/>
        <w:ind w:right="-2" w:firstLine="709"/>
        <w:jc w:val="both"/>
      </w:pPr>
      <w:r w:rsidRPr="00EC403C">
        <w:t>9. В нарушение пунктов 2 и 3 части 1 статьи 3 Федерального закона от 05.04.2013</w:t>
      </w:r>
      <w:r>
        <w:t xml:space="preserve">                  </w:t>
      </w:r>
      <w:r w:rsidRPr="00EC403C">
        <w:t>№ 44-ФЗ «О контрактной системе в сфере закупок товаров, работ, услуг для обеспечения государственных и муниципальных нужд» МБОУ «</w:t>
      </w:r>
      <w:proofErr w:type="spellStart"/>
      <w:r w:rsidRPr="00EC403C">
        <w:t>Мисайловская</w:t>
      </w:r>
      <w:proofErr w:type="spellEnd"/>
      <w:r w:rsidRPr="00EC403C">
        <w:t xml:space="preserve"> СОШ № 1» распространило действие контракта на правоотношения, возникшие до даты заключения контракта</w:t>
      </w:r>
      <w:r w:rsidR="00F710F9">
        <w:t xml:space="preserve"> (12 нарушений).</w:t>
      </w:r>
    </w:p>
    <w:p w:rsidR="002A2F89" w:rsidRPr="00EC403C" w:rsidRDefault="002A2F89" w:rsidP="002A2F89">
      <w:pPr>
        <w:shd w:val="clear" w:color="auto" w:fill="FFFFFF"/>
        <w:tabs>
          <w:tab w:val="left" w:pos="1134"/>
        </w:tabs>
        <w:suppressAutoHyphens/>
        <w:spacing w:before="120"/>
        <w:ind w:firstLine="709"/>
        <w:jc w:val="both"/>
      </w:pPr>
      <w:r w:rsidRPr="00EC403C">
        <w:t>10. В нарушение требований части 2 статьи 34 Федерального закона от 05.04.2013</w:t>
      </w:r>
      <w:r>
        <w:t xml:space="preserve">                </w:t>
      </w:r>
      <w:r w:rsidRPr="00EC403C">
        <w:t xml:space="preserve">№ 44-ФЗ «О контрактной системе в сфере закупок товаров, работ, услуг для обеспечения государственных и муниципальных нужд» отсутствует обязательное условие о том, что цена контракта является твердой и определяется на весь срок исполнения контракта </w:t>
      </w:r>
      <w:r w:rsidR="00D62B3C">
        <w:t>(11 нарушений).</w:t>
      </w:r>
    </w:p>
    <w:p w:rsidR="002A2F89" w:rsidRPr="00EC403C" w:rsidRDefault="002A2F89" w:rsidP="002A2F89">
      <w:pPr>
        <w:shd w:val="clear" w:color="auto" w:fill="FFFFFF"/>
        <w:tabs>
          <w:tab w:val="left" w:pos="1134"/>
        </w:tabs>
        <w:suppressAutoHyphens/>
        <w:spacing w:before="120"/>
        <w:ind w:firstLine="709"/>
        <w:jc w:val="both"/>
        <w:rPr>
          <w:bCs/>
        </w:rPr>
      </w:pPr>
      <w:r w:rsidRPr="00EC403C">
        <w:t xml:space="preserve">11. В нарушение требований части 1 статьи 23 Федерального закона от 05.04.2013           </w:t>
      </w:r>
      <w:r>
        <w:t xml:space="preserve">     </w:t>
      </w:r>
      <w:r w:rsidRPr="00EC403C">
        <w:t xml:space="preserve">№ 44-ФЗ «О контрактной системе в сфере закупок товаров, работ, услуг для обеспечения государственных и муниципальных нужд» в договоре от </w:t>
      </w:r>
      <w:r w:rsidR="007C1FCE">
        <w:t>ХХ.ХХ.ХХХХ</w:t>
      </w:r>
      <w:r w:rsidRPr="00EC403C">
        <w:t xml:space="preserve"> № </w:t>
      </w:r>
      <w:r w:rsidR="007C1FCE">
        <w:t>ХХХ</w:t>
      </w:r>
      <w:r w:rsidRPr="00EC403C">
        <w:t xml:space="preserve">  не указан идентификационный код закупки.</w:t>
      </w:r>
    </w:p>
    <w:p w:rsidR="002A2F89" w:rsidRPr="0091429C" w:rsidRDefault="002A2F89" w:rsidP="002A2F89">
      <w:pPr>
        <w:widowControl w:val="0"/>
        <w:autoSpaceDE w:val="0"/>
        <w:autoSpaceDN w:val="0"/>
        <w:adjustRightInd w:val="0"/>
        <w:spacing w:before="240"/>
        <w:ind w:firstLine="709"/>
        <w:jc w:val="both"/>
      </w:pPr>
      <w:r w:rsidRPr="00454B76">
        <w:t xml:space="preserve">Общее количество нарушений: </w:t>
      </w:r>
      <w:r w:rsidRPr="00E6029A">
        <w:t>57</w:t>
      </w:r>
      <w:r w:rsidRPr="00454B76">
        <w:t xml:space="preserve">, в том числе с признаками административных правонарушений – </w:t>
      </w:r>
      <w:r w:rsidRPr="00E6029A">
        <w:t>31.</w:t>
      </w:r>
    </w:p>
    <w:p w:rsidR="002A2F89" w:rsidRPr="009649F5" w:rsidRDefault="002A2F89" w:rsidP="002A2F89">
      <w:pPr>
        <w:widowControl w:val="0"/>
        <w:shd w:val="clear" w:color="auto" w:fill="FFFFFF"/>
        <w:spacing w:before="240"/>
        <w:jc w:val="both"/>
      </w:pPr>
    </w:p>
    <w:bookmarkEnd w:id="3"/>
    <w:sectPr w:rsidR="002A2F89" w:rsidRPr="009649F5" w:rsidSect="002A2F89">
      <w:headerReference w:type="default" r:id="rId8"/>
      <w:pgSz w:w="11906" w:h="16838"/>
      <w:pgMar w:top="851" w:right="851" w:bottom="851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5CA" w:rsidRDefault="00C615CA" w:rsidP="00C615CA">
      <w:r>
        <w:separator/>
      </w:r>
    </w:p>
  </w:endnote>
  <w:endnote w:type="continuationSeparator" w:id="0">
    <w:p w:rsidR="00C615CA" w:rsidRDefault="00C615CA" w:rsidP="00C6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5CA" w:rsidRDefault="00C615CA" w:rsidP="00C615CA">
      <w:r>
        <w:separator/>
      </w:r>
    </w:p>
  </w:footnote>
  <w:footnote w:type="continuationSeparator" w:id="0">
    <w:p w:rsidR="00C615CA" w:rsidRDefault="00C615CA" w:rsidP="00C6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2494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15CA" w:rsidRPr="00C615CA" w:rsidRDefault="00C615CA">
        <w:pPr>
          <w:pStyle w:val="af"/>
          <w:jc w:val="center"/>
          <w:rPr>
            <w:sz w:val="20"/>
            <w:szCs w:val="20"/>
          </w:rPr>
        </w:pPr>
        <w:r w:rsidRPr="00C615CA">
          <w:rPr>
            <w:sz w:val="20"/>
            <w:szCs w:val="20"/>
          </w:rPr>
          <w:fldChar w:fldCharType="begin"/>
        </w:r>
        <w:r w:rsidRPr="00C615CA">
          <w:rPr>
            <w:sz w:val="20"/>
            <w:szCs w:val="20"/>
          </w:rPr>
          <w:instrText>PAGE   \* MERGEFORMAT</w:instrText>
        </w:r>
        <w:r w:rsidRPr="00C615CA">
          <w:rPr>
            <w:sz w:val="20"/>
            <w:szCs w:val="20"/>
          </w:rPr>
          <w:fldChar w:fldCharType="separate"/>
        </w:r>
        <w:r w:rsidRPr="00C615CA">
          <w:rPr>
            <w:sz w:val="20"/>
            <w:szCs w:val="20"/>
          </w:rPr>
          <w:t>2</w:t>
        </w:r>
        <w:r w:rsidRPr="00C615CA">
          <w:rPr>
            <w:sz w:val="20"/>
            <w:szCs w:val="20"/>
          </w:rPr>
          <w:fldChar w:fldCharType="end"/>
        </w:r>
      </w:p>
    </w:sdtContent>
  </w:sdt>
  <w:p w:rsidR="00C615CA" w:rsidRDefault="00C615C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F0C"/>
    <w:multiLevelType w:val="hybridMultilevel"/>
    <w:tmpl w:val="17A4560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A2D19"/>
    <w:multiLevelType w:val="hybridMultilevel"/>
    <w:tmpl w:val="32847938"/>
    <w:lvl w:ilvl="0" w:tplc="7C3EF14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17222"/>
    <w:multiLevelType w:val="hybridMultilevel"/>
    <w:tmpl w:val="8BF47A6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D13FEF"/>
    <w:multiLevelType w:val="hybridMultilevel"/>
    <w:tmpl w:val="E86AB41C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1E4246"/>
    <w:multiLevelType w:val="hybridMultilevel"/>
    <w:tmpl w:val="C3B21E9C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3A9D"/>
    <w:multiLevelType w:val="hybridMultilevel"/>
    <w:tmpl w:val="B380B6B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1822779D"/>
    <w:multiLevelType w:val="hybridMultilevel"/>
    <w:tmpl w:val="593CCF9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CA08AB"/>
    <w:multiLevelType w:val="hybridMultilevel"/>
    <w:tmpl w:val="59989F5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36725"/>
    <w:multiLevelType w:val="hybridMultilevel"/>
    <w:tmpl w:val="9926E18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914858"/>
    <w:multiLevelType w:val="hybridMultilevel"/>
    <w:tmpl w:val="206ACED4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7" w15:restartNumberingAfterBreak="0">
    <w:nsid w:val="2D9A21D3"/>
    <w:multiLevelType w:val="hybridMultilevel"/>
    <w:tmpl w:val="B21212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31B3D9F"/>
    <w:multiLevelType w:val="hybridMultilevel"/>
    <w:tmpl w:val="7D583682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C1167"/>
    <w:multiLevelType w:val="hybridMultilevel"/>
    <w:tmpl w:val="AA003900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8F4F77"/>
    <w:multiLevelType w:val="hybridMultilevel"/>
    <w:tmpl w:val="8B50ED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C10B98"/>
    <w:multiLevelType w:val="hybridMultilevel"/>
    <w:tmpl w:val="0DAE457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9632AC"/>
    <w:multiLevelType w:val="hybridMultilevel"/>
    <w:tmpl w:val="5B008D7C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26" w15:restartNumberingAfterBreak="0">
    <w:nsid w:val="4D8F244E"/>
    <w:multiLevelType w:val="hybridMultilevel"/>
    <w:tmpl w:val="DB34F25E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953C4B"/>
    <w:multiLevelType w:val="hybridMultilevel"/>
    <w:tmpl w:val="51B85C6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54BC01DD"/>
    <w:multiLevelType w:val="hybridMultilevel"/>
    <w:tmpl w:val="37DC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73A51"/>
    <w:multiLevelType w:val="hybridMultilevel"/>
    <w:tmpl w:val="FA0C4178"/>
    <w:lvl w:ilvl="0" w:tplc="7C3EF1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6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76C08"/>
    <w:multiLevelType w:val="hybridMultilevel"/>
    <w:tmpl w:val="893A0A9E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B946D9A"/>
    <w:multiLevelType w:val="hybridMultilevel"/>
    <w:tmpl w:val="F78C6256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BF233A"/>
    <w:multiLevelType w:val="hybridMultilevel"/>
    <w:tmpl w:val="D57446CE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6"/>
  </w:num>
  <w:num w:numId="4">
    <w:abstractNumId w:val="45"/>
  </w:num>
  <w:num w:numId="5">
    <w:abstractNumId w:val="39"/>
  </w:num>
  <w:num w:numId="6">
    <w:abstractNumId w:val="34"/>
  </w:num>
  <w:num w:numId="7">
    <w:abstractNumId w:val="42"/>
  </w:num>
  <w:num w:numId="8">
    <w:abstractNumId w:val="6"/>
  </w:num>
  <w:num w:numId="9">
    <w:abstractNumId w:val="28"/>
  </w:num>
  <w:num w:numId="10">
    <w:abstractNumId w:val="16"/>
  </w:num>
  <w:num w:numId="11">
    <w:abstractNumId w:val="18"/>
  </w:num>
  <w:num w:numId="12">
    <w:abstractNumId w:val="33"/>
  </w:num>
  <w:num w:numId="13">
    <w:abstractNumId w:val="15"/>
  </w:num>
  <w:num w:numId="14">
    <w:abstractNumId w:val="35"/>
  </w:num>
  <w:num w:numId="15">
    <w:abstractNumId w:val="25"/>
  </w:num>
  <w:num w:numId="16">
    <w:abstractNumId w:val="41"/>
  </w:num>
  <w:num w:numId="17">
    <w:abstractNumId w:val="3"/>
  </w:num>
  <w:num w:numId="18">
    <w:abstractNumId w:val="43"/>
  </w:num>
  <w:num w:numId="19">
    <w:abstractNumId w:val="12"/>
  </w:num>
  <w:num w:numId="20">
    <w:abstractNumId w:val="29"/>
  </w:num>
  <w:num w:numId="21">
    <w:abstractNumId w:val="7"/>
  </w:num>
  <w:num w:numId="22">
    <w:abstractNumId w:val="37"/>
  </w:num>
  <w:num w:numId="23">
    <w:abstractNumId w:val="46"/>
  </w:num>
  <w:num w:numId="24">
    <w:abstractNumId w:val="9"/>
  </w:num>
  <w:num w:numId="25">
    <w:abstractNumId w:val="31"/>
  </w:num>
  <w:num w:numId="26">
    <w:abstractNumId w:val="30"/>
  </w:num>
  <w:num w:numId="27">
    <w:abstractNumId w:val="8"/>
  </w:num>
  <w:num w:numId="28">
    <w:abstractNumId w:val="13"/>
  </w:num>
  <w:num w:numId="29">
    <w:abstractNumId w:val="1"/>
  </w:num>
  <w:num w:numId="30">
    <w:abstractNumId w:val="27"/>
  </w:num>
  <w:num w:numId="31">
    <w:abstractNumId w:val="17"/>
  </w:num>
  <w:num w:numId="32">
    <w:abstractNumId w:val="19"/>
  </w:num>
  <w:num w:numId="33">
    <w:abstractNumId w:val="44"/>
  </w:num>
  <w:num w:numId="34">
    <w:abstractNumId w:val="22"/>
  </w:num>
  <w:num w:numId="35">
    <w:abstractNumId w:val="2"/>
  </w:num>
  <w:num w:numId="36">
    <w:abstractNumId w:val="24"/>
  </w:num>
  <w:num w:numId="37">
    <w:abstractNumId w:val="0"/>
  </w:num>
  <w:num w:numId="38">
    <w:abstractNumId w:val="38"/>
  </w:num>
  <w:num w:numId="39">
    <w:abstractNumId w:val="40"/>
  </w:num>
  <w:num w:numId="40">
    <w:abstractNumId w:val="5"/>
  </w:num>
  <w:num w:numId="41">
    <w:abstractNumId w:val="4"/>
  </w:num>
  <w:num w:numId="42">
    <w:abstractNumId w:val="10"/>
  </w:num>
  <w:num w:numId="43">
    <w:abstractNumId w:val="23"/>
  </w:num>
  <w:num w:numId="44">
    <w:abstractNumId w:val="14"/>
  </w:num>
  <w:num w:numId="45">
    <w:abstractNumId w:val="11"/>
  </w:num>
  <w:num w:numId="46">
    <w:abstractNumId w:val="2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2E3D"/>
    <w:rsid w:val="00006F86"/>
    <w:rsid w:val="00007ACC"/>
    <w:rsid w:val="000125F6"/>
    <w:rsid w:val="00013979"/>
    <w:rsid w:val="000139C5"/>
    <w:rsid w:val="00014AD0"/>
    <w:rsid w:val="00022CA3"/>
    <w:rsid w:val="0002384E"/>
    <w:rsid w:val="00033781"/>
    <w:rsid w:val="00045BBC"/>
    <w:rsid w:val="00052647"/>
    <w:rsid w:val="0006018B"/>
    <w:rsid w:val="00084D9B"/>
    <w:rsid w:val="00091171"/>
    <w:rsid w:val="00091BCC"/>
    <w:rsid w:val="00091F5A"/>
    <w:rsid w:val="00092696"/>
    <w:rsid w:val="00092F19"/>
    <w:rsid w:val="00093B47"/>
    <w:rsid w:val="00094915"/>
    <w:rsid w:val="000A1F73"/>
    <w:rsid w:val="000A3EC7"/>
    <w:rsid w:val="000B007A"/>
    <w:rsid w:val="000B343C"/>
    <w:rsid w:val="000B4353"/>
    <w:rsid w:val="000C0578"/>
    <w:rsid w:val="000C3B57"/>
    <w:rsid w:val="000C6802"/>
    <w:rsid w:val="000D6052"/>
    <w:rsid w:val="000D6C98"/>
    <w:rsid w:val="000E1515"/>
    <w:rsid w:val="000E550B"/>
    <w:rsid w:val="000E791F"/>
    <w:rsid w:val="000F0CFE"/>
    <w:rsid w:val="000F25D6"/>
    <w:rsid w:val="001124DA"/>
    <w:rsid w:val="001200EC"/>
    <w:rsid w:val="00122F80"/>
    <w:rsid w:val="00132997"/>
    <w:rsid w:val="001368C2"/>
    <w:rsid w:val="00140FA0"/>
    <w:rsid w:val="00143744"/>
    <w:rsid w:val="00146DB4"/>
    <w:rsid w:val="00150D27"/>
    <w:rsid w:val="00150D57"/>
    <w:rsid w:val="00176ED5"/>
    <w:rsid w:val="001828E6"/>
    <w:rsid w:val="00182DA8"/>
    <w:rsid w:val="00184E7C"/>
    <w:rsid w:val="001902D2"/>
    <w:rsid w:val="00191047"/>
    <w:rsid w:val="00193872"/>
    <w:rsid w:val="00197D81"/>
    <w:rsid w:val="001A313E"/>
    <w:rsid w:val="001A70C1"/>
    <w:rsid w:val="001B20EB"/>
    <w:rsid w:val="001C4A3E"/>
    <w:rsid w:val="001C5154"/>
    <w:rsid w:val="001D2F42"/>
    <w:rsid w:val="001D7A71"/>
    <w:rsid w:val="001E0880"/>
    <w:rsid w:val="001F5DAB"/>
    <w:rsid w:val="0020284F"/>
    <w:rsid w:val="00206010"/>
    <w:rsid w:val="002076FA"/>
    <w:rsid w:val="00207CE7"/>
    <w:rsid w:val="00211DFC"/>
    <w:rsid w:val="00217926"/>
    <w:rsid w:val="002232EE"/>
    <w:rsid w:val="002274D8"/>
    <w:rsid w:val="002339EB"/>
    <w:rsid w:val="00242528"/>
    <w:rsid w:val="00242D4C"/>
    <w:rsid w:val="002511E9"/>
    <w:rsid w:val="002610BA"/>
    <w:rsid w:val="002619D1"/>
    <w:rsid w:val="00264AD9"/>
    <w:rsid w:val="00283334"/>
    <w:rsid w:val="00294436"/>
    <w:rsid w:val="002A2F89"/>
    <w:rsid w:val="002A3B18"/>
    <w:rsid w:val="002A636C"/>
    <w:rsid w:val="002B01CD"/>
    <w:rsid w:val="002B41F2"/>
    <w:rsid w:val="002B6712"/>
    <w:rsid w:val="002C1A46"/>
    <w:rsid w:val="002C3EA1"/>
    <w:rsid w:val="002C43AE"/>
    <w:rsid w:val="002C5494"/>
    <w:rsid w:val="002C5F28"/>
    <w:rsid w:val="002D5B89"/>
    <w:rsid w:val="002D670B"/>
    <w:rsid w:val="002F2B81"/>
    <w:rsid w:val="00323AAC"/>
    <w:rsid w:val="003311C5"/>
    <w:rsid w:val="00364F7D"/>
    <w:rsid w:val="00365A64"/>
    <w:rsid w:val="00370A20"/>
    <w:rsid w:val="0037145A"/>
    <w:rsid w:val="003723C3"/>
    <w:rsid w:val="00374C35"/>
    <w:rsid w:val="0039205B"/>
    <w:rsid w:val="00393867"/>
    <w:rsid w:val="00395CB7"/>
    <w:rsid w:val="003973CE"/>
    <w:rsid w:val="003B1480"/>
    <w:rsid w:val="003C01D2"/>
    <w:rsid w:val="003C0950"/>
    <w:rsid w:val="003C1F97"/>
    <w:rsid w:val="003C26E1"/>
    <w:rsid w:val="003C51BA"/>
    <w:rsid w:val="003C6FF5"/>
    <w:rsid w:val="003D6419"/>
    <w:rsid w:val="003F5B69"/>
    <w:rsid w:val="00403C5E"/>
    <w:rsid w:val="0041042C"/>
    <w:rsid w:val="00420FC6"/>
    <w:rsid w:val="00423B04"/>
    <w:rsid w:val="0042411C"/>
    <w:rsid w:val="0042715D"/>
    <w:rsid w:val="00430001"/>
    <w:rsid w:val="00434454"/>
    <w:rsid w:val="0044136B"/>
    <w:rsid w:val="00445314"/>
    <w:rsid w:val="00447465"/>
    <w:rsid w:val="00452CA1"/>
    <w:rsid w:val="00457149"/>
    <w:rsid w:val="004653E4"/>
    <w:rsid w:val="0047124E"/>
    <w:rsid w:val="004759EC"/>
    <w:rsid w:val="00475E20"/>
    <w:rsid w:val="00476A52"/>
    <w:rsid w:val="0047705B"/>
    <w:rsid w:val="00485A56"/>
    <w:rsid w:val="00491BCE"/>
    <w:rsid w:val="004964A8"/>
    <w:rsid w:val="004A530B"/>
    <w:rsid w:val="004B5923"/>
    <w:rsid w:val="004B70F8"/>
    <w:rsid w:val="004C00A8"/>
    <w:rsid w:val="004D0957"/>
    <w:rsid w:val="004D44FE"/>
    <w:rsid w:val="004D4B0C"/>
    <w:rsid w:val="004E4D55"/>
    <w:rsid w:val="004F5907"/>
    <w:rsid w:val="005113EA"/>
    <w:rsid w:val="00511A22"/>
    <w:rsid w:val="005131D1"/>
    <w:rsid w:val="005154E8"/>
    <w:rsid w:val="00525962"/>
    <w:rsid w:val="00525AF6"/>
    <w:rsid w:val="00527E38"/>
    <w:rsid w:val="005323FF"/>
    <w:rsid w:val="005434A3"/>
    <w:rsid w:val="00562A18"/>
    <w:rsid w:val="00564445"/>
    <w:rsid w:val="00580A8B"/>
    <w:rsid w:val="00582E66"/>
    <w:rsid w:val="0058333C"/>
    <w:rsid w:val="005955C2"/>
    <w:rsid w:val="0059665A"/>
    <w:rsid w:val="005B1BCD"/>
    <w:rsid w:val="005C7E5A"/>
    <w:rsid w:val="005D1791"/>
    <w:rsid w:val="005D7813"/>
    <w:rsid w:val="005F0092"/>
    <w:rsid w:val="005F1BDD"/>
    <w:rsid w:val="005F2C5E"/>
    <w:rsid w:val="005F6A5B"/>
    <w:rsid w:val="005F7010"/>
    <w:rsid w:val="00602FDA"/>
    <w:rsid w:val="006148EE"/>
    <w:rsid w:val="006237CC"/>
    <w:rsid w:val="00626EA2"/>
    <w:rsid w:val="00651EAC"/>
    <w:rsid w:val="00652BD9"/>
    <w:rsid w:val="00656284"/>
    <w:rsid w:val="0065727A"/>
    <w:rsid w:val="00661752"/>
    <w:rsid w:val="00687B72"/>
    <w:rsid w:val="0069214D"/>
    <w:rsid w:val="00697B20"/>
    <w:rsid w:val="006A0E22"/>
    <w:rsid w:val="006A2319"/>
    <w:rsid w:val="006A6447"/>
    <w:rsid w:val="006B4367"/>
    <w:rsid w:val="006B4859"/>
    <w:rsid w:val="006B4F09"/>
    <w:rsid w:val="006B78F6"/>
    <w:rsid w:val="006C072D"/>
    <w:rsid w:val="006C1096"/>
    <w:rsid w:val="006C13B6"/>
    <w:rsid w:val="006C2EC4"/>
    <w:rsid w:val="006D43EB"/>
    <w:rsid w:val="006D57DF"/>
    <w:rsid w:val="006D781F"/>
    <w:rsid w:val="006E60B3"/>
    <w:rsid w:val="006F6DA1"/>
    <w:rsid w:val="007008D8"/>
    <w:rsid w:val="0071466D"/>
    <w:rsid w:val="00715905"/>
    <w:rsid w:val="007166B0"/>
    <w:rsid w:val="00717672"/>
    <w:rsid w:val="00733A89"/>
    <w:rsid w:val="00760BE1"/>
    <w:rsid w:val="007617E5"/>
    <w:rsid w:val="00764952"/>
    <w:rsid w:val="00771F77"/>
    <w:rsid w:val="00790063"/>
    <w:rsid w:val="0079470E"/>
    <w:rsid w:val="00795211"/>
    <w:rsid w:val="007B3684"/>
    <w:rsid w:val="007B7F33"/>
    <w:rsid w:val="007C009D"/>
    <w:rsid w:val="007C1FCE"/>
    <w:rsid w:val="007D0D45"/>
    <w:rsid w:val="007D4993"/>
    <w:rsid w:val="007E25F6"/>
    <w:rsid w:val="007E6013"/>
    <w:rsid w:val="007F076D"/>
    <w:rsid w:val="007F0F24"/>
    <w:rsid w:val="007F2B2E"/>
    <w:rsid w:val="007F54FA"/>
    <w:rsid w:val="007F7AD7"/>
    <w:rsid w:val="00802782"/>
    <w:rsid w:val="00804492"/>
    <w:rsid w:val="00820F51"/>
    <w:rsid w:val="00880D1B"/>
    <w:rsid w:val="00887077"/>
    <w:rsid w:val="00895CE8"/>
    <w:rsid w:val="00897E30"/>
    <w:rsid w:val="008A1F1A"/>
    <w:rsid w:val="008A77E9"/>
    <w:rsid w:val="008B19D3"/>
    <w:rsid w:val="008C6258"/>
    <w:rsid w:val="008D4E77"/>
    <w:rsid w:val="008E267F"/>
    <w:rsid w:val="008E2BDE"/>
    <w:rsid w:val="008E514F"/>
    <w:rsid w:val="008E66D8"/>
    <w:rsid w:val="008F19D6"/>
    <w:rsid w:val="009002E3"/>
    <w:rsid w:val="009015D8"/>
    <w:rsid w:val="00905154"/>
    <w:rsid w:val="00910CDB"/>
    <w:rsid w:val="009174B2"/>
    <w:rsid w:val="00933AC1"/>
    <w:rsid w:val="00937926"/>
    <w:rsid w:val="0094182F"/>
    <w:rsid w:val="0095255B"/>
    <w:rsid w:val="00956BD0"/>
    <w:rsid w:val="00960843"/>
    <w:rsid w:val="0096129F"/>
    <w:rsid w:val="00963412"/>
    <w:rsid w:val="009649F5"/>
    <w:rsid w:val="00964E6E"/>
    <w:rsid w:val="00976469"/>
    <w:rsid w:val="00977929"/>
    <w:rsid w:val="00981433"/>
    <w:rsid w:val="00981E93"/>
    <w:rsid w:val="00982E2B"/>
    <w:rsid w:val="0098318A"/>
    <w:rsid w:val="00985747"/>
    <w:rsid w:val="009872D2"/>
    <w:rsid w:val="00993D95"/>
    <w:rsid w:val="00994D0D"/>
    <w:rsid w:val="00996188"/>
    <w:rsid w:val="0099760C"/>
    <w:rsid w:val="009B05F7"/>
    <w:rsid w:val="009B0832"/>
    <w:rsid w:val="009D5F7E"/>
    <w:rsid w:val="009D6FCA"/>
    <w:rsid w:val="009F43E9"/>
    <w:rsid w:val="009F4D63"/>
    <w:rsid w:val="00A05DA5"/>
    <w:rsid w:val="00A069A7"/>
    <w:rsid w:val="00A13DDF"/>
    <w:rsid w:val="00A15AC9"/>
    <w:rsid w:val="00A32A4C"/>
    <w:rsid w:val="00A33461"/>
    <w:rsid w:val="00A41E8C"/>
    <w:rsid w:val="00A4327D"/>
    <w:rsid w:val="00A52212"/>
    <w:rsid w:val="00A53A8B"/>
    <w:rsid w:val="00A60630"/>
    <w:rsid w:val="00A7156F"/>
    <w:rsid w:val="00A73EDC"/>
    <w:rsid w:val="00A81764"/>
    <w:rsid w:val="00A8371B"/>
    <w:rsid w:val="00A927B2"/>
    <w:rsid w:val="00A940BE"/>
    <w:rsid w:val="00AA6FA2"/>
    <w:rsid w:val="00AC0C7E"/>
    <w:rsid w:val="00AC4406"/>
    <w:rsid w:val="00AD6B27"/>
    <w:rsid w:val="00AE3E02"/>
    <w:rsid w:val="00AE4225"/>
    <w:rsid w:val="00B00F0B"/>
    <w:rsid w:val="00B04EA1"/>
    <w:rsid w:val="00B11198"/>
    <w:rsid w:val="00B11A05"/>
    <w:rsid w:val="00B1744A"/>
    <w:rsid w:val="00B2246F"/>
    <w:rsid w:val="00B238A0"/>
    <w:rsid w:val="00B26EFB"/>
    <w:rsid w:val="00B37ADD"/>
    <w:rsid w:val="00B454BB"/>
    <w:rsid w:val="00B46C84"/>
    <w:rsid w:val="00B47D8B"/>
    <w:rsid w:val="00B56161"/>
    <w:rsid w:val="00B760A0"/>
    <w:rsid w:val="00B937C4"/>
    <w:rsid w:val="00BA6CA9"/>
    <w:rsid w:val="00BB1544"/>
    <w:rsid w:val="00BB6000"/>
    <w:rsid w:val="00BC0D34"/>
    <w:rsid w:val="00BC40C1"/>
    <w:rsid w:val="00BD1E75"/>
    <w:rsid w:val="00BD30FF"/>
    <w:rsid w:val="00BE2CBB"/>
    <w:rsid w:val="00BE77BD"/>
    <w:rsid w:val="00BE7B62"/>
    <w:rsid w:val="00C006BB"/>
    <w:rsid w:val="00C00D07"/>
    <w:rsid w:val="00C06AC4"/>
    <w:rsid w:val="00C070B3"/>
    <w:rsid w:val="00C07C4D"/>
    <w:rsid w:val="00C242A0"/>
    <w:rsid w:val="00C323D7"/>
    <w:rsid w:val="00C44BF3"/>
    <w:rsid w:val="00C5009E"/>
    <w:rsid w:val="00C601BB"/>
    <w:rsid w:val="00C60370"/>
    <w:rsid w:val="00C615CA"/>
    <w:rsid w:val="00C61919"/>
    <w:rsid w:val="00C81050"/>
    <w:rsid w:val="00C835AF"/>
    <w:rsid w:val="00C837BA"/>
    <w:rsid w:val="00CA6FB9"/>
    <w:rsid w:val="00CB2744"/>
    <w:rsid w:val="00CB65C1"/>
    <w:rsid w:val="00CC26EA"/>
    <w:rsid w:val="00CD201E"/>
    <w:rsid w:val="00CE0E74"/>
    <w:rsid w:val="00CF462F"/>
    <w:rsid w:val="00CF4BBD"/>
    <w:rsid w:val="00CF6F6F"/>
    <w:rsid w:val="00D11866"/>
    <w:rsid w:val="00D21685"/>
    <w:rsid w:val="00D21C51"/>
    <w:rsid w:val="00D30FBE"/>
    <w:rsid w:val="00D345B5"/>
    <w:rsid w:val="00D53D09"/>
    <w:rsid w:val="00D618FF"/>
    <w:rsid w:val="00D62B3C"/>
    <w:rsid w:val="00D652F6"/>
    <w:rsid w:val="00D71B74"/>
    <w:rsid w:val="00D77792"/>
    <w:rsid w:val="00D80B13"/>
    <w:rsid w:val="00D84970"/>
    <w:rsid w:val="00D90F16"/>
    <w:rsid w:val="00D9496D"/>
    <w:rsid w:val="00DB3AA7"/>
    <w:rsid w:val="00DD656C"/>
    <w:rsid w:val="00E03132"/>
    <w:rsid w:val="00E03CDC"/>
    <w:rsid w:val="00E12C43"/>
    <w:rsid w:val="00E20768"/>
    <w:rsid w:val="00E21207"/>
    <w:rsid w:val="00E305BA"/>
    <w:rsid w:val="00E40C4B"/>
    <w:rsid w:val="00E42FC5"/>
    <w:rsid w:val="00E437F4"/>
    <w:rsid w:val="00E51294"/>
    <w:rsid w:val="00E5490D"/>
    <w:rsid w:val="00E77F57"/>
    <w:rsid w:val="00E8672E"/>
    <w:rsid w:val="00E95EA1"/>
    <w:rsid w:val="00EA4DCE"/>
    <w:rsid w:val="00EB4F76"/>
    <w:rsid w:val="00EB5FF7"/>
    <w:rsid w:val="00EB6786"/>
    <w:rsid w:val="00EC32BC"/>
    <w:rsid w:val="00ED23A2"/>
    <w:rsid w:val="00EE092D"/>
    <w:rsid w:val="00EE0B20"/>
    <w:rsid w:val="00EF628E"/>
    <w:rsid w:val="00F025C0"/>
    <w:rsid w:val="00F0531E"/>
    <w:rsid w:val="00F1185A"/>
    <w:rsid w:val="00F30814"/>
    <w:rsid w:val="00F36B37"/>
    <w:rsid w:val="00F44D35"/>
    <w:rsid w:val="00F55B00"/>
    <w:rsid w:val="00F707A6"/>
    <w:rsid w:val="00F710F9"/>
    <w:rsid w:val="00F761B4"/>
    <w:rsid w:val="00F90302"/>
    <w:rsid w:val="00F92B99"/>
    <w:rsid w:val="00F93DB1"/>
    <w:rsid w:val="00FA4AA3"/>
    <w:rsid w:val="00FA6C70"/>
    <w:rsid w:val="00FC5985"/>
    <w:rsid w:val="00FC621C"/>
    <w:rsid w:val="00FD0532"/>
    <w:rsid w:val="00FD107B"/>
    <w:rsid w:val="00FD4444"/>
    <w:rsid w:val="00FD5D47"/>
    <w:rsid w:val="00FD75FB"/>
    <w:rsid w:val="00FE3DCB"/>
    <w:rsid w:val="00FE41C4"/>
    <w:rsid w:val="00FF3B95"/>
    <w:rsid w:val="00FF4B05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D215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F89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2A2F8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F89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uiPriority w:val="99"/>
    <w:rsid w:val="004A530B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C615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61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615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1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F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F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2F8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f3">
    <w:name w:val="Бланк_Получатель"/>
    <w:basedOn w:val="a"/>
    <w:next w:val="af4"/>
    <w:autoRedefine/>
    <w:qFormat/>
    <w:rsid w:val="002A2F89"/>
    <w:pPr>
      <w:spacing w:after="120"/>
      <w:jc w:val="center"/>
    </w:pPr>
    <w:rPr>
      <w:szCs w:val="28"/>
    </w:rPr>
  </w:style>
  <w:style w:type="table" w:styleId="af5">
    <w:name w:val="Table Grid"/>
    <w:basedOn w:val="a1"/>
    <w:uiPriority w:val="59"/>
    <w:rsid w:val="002A2F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2A2F89"/>
  </w:style>
  <w:style w:type="paragraph" w:customStyle="1" w:styleId="af7">
    <w:name w:val="Бланк_Шапка_Получатель"/>
    <w:basedOn w:val="a"/>
    <w:qFormat/>
    <w:rsid w:val="002A2F89"/>
    <w:pPr>
      <w:jc w:val="center"/>
    </w:pPr>
    <w:rPr>
      <w:sz w:val="28"/>
      <w:szCs w:val="28"/>
    </w:rPr>
  </w:style>
  <w:style w:type="paragraph" w:customStyle="1" w:styleId="af8">
    <w:name w:val="Бланк_Шапка_герб"/>
    <w:autoRedefine/>
    <w:qFormat/>
    <w:rsid w:val="002A2F8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1">
    <w:name w:val="Бланк_Шапка_Название_1"/>
    <w:basedOn w:val="a"/>
    <w:qFormat/>
    <w:rsid w:val="002A2F89"/>
    <w:pPr>
      <w:jc w:val="center"/>
    </w:pPr>
    <w:rPr>
      <w:b/>
      <w:bCs/>
      <w:szCs w:val="20"/>
    </w:rPr>
  </w:style>
  <w:style w:type="paragraph" w:customStyle="1" w:styleId="21">
    <w:name w:val="Бланк_Шапка_Название_2"/>
    <w:basedOn w:val="a"/>
    <w:qFormat/>
    <w:rsid w:val="002A2F89"/>
    <w:pPr>
      <w:spacing w:before="120" w:after="120"/>
      <w:jc w:val="center"/>
    </w:pPr>
    <w:rPr>
      <w:b/>
      <w:bCs/>
      <w:caps/>
      <w:sz w:val="22"/>
      <w:szCs w:val="20"/>
    </w:rPr>
  </w:style>
  <w:style w:type="paragraph" w:customStyle="1" w:styleId="af9">
    <w:name w:val="Бланк_Шапка_Адрес"/>
    <w:basedOn w:val="a"/>
    <w:qFormat/>
    <w:rsid w:val="002A2F89"/>
    <w:pPr>
      <w:jc w:val="center"/>
    </w:pPr>
    <w:rPr>
      <w:sz w:val="16"/>
      <w:szCs w:val="16"/>
    </w:rPr>
  </w:style>
  <w:style w:type="paragraph" w:customStyle="1" w:styleId="afa">
    <w:name w:val="Бланк_Шапка_Регистрация"/>
    <w:basedOn w:val="a"/>
    <w:qFormat/>
    <w:rsid w:val="002A2F89"/>
    <w:pPr>
      <w:jc w:val="both"/>
    </w:pPr>
    <w:rPr>
      <w:sz w:val="20"/>
      <w:szCs w:val="20"/>
    </w:rPr>
  </w:style>
  <w:style w:type="paragraph" w:customStyle="1" w:styleId="afb">
    <w:name w:val="Бланк_Исполнитель"/>
    <w:basedOn w:val="a"/>
    <w:autoRedefine/>
    <w:qFormat/>
    <w:rsid w:val="002A2F89"/>
    <w:pPr>
      <w:jc w:val="both"/>
    </w:pPr>
    <w:rPr>
      <w:sz w:val="16"/>
      <w:szCs w:val="20"/>
    </w:rPr>
  </w:style>
  <w:style w:type="paragraph" w:customStyle="1" w:styleId="afc">
    <w:name w:val="Бланк_Подпись"/>
    <w:autoRedefine/>
    <w:qFormat/>
    <w:rsid w:val="002A2F89"/>
    <w:pPr>
      <w:tabs>
        <w:tab w:val="left" w:pos="0"/>
      </w:tabs>
      <w:spacing w:before="8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Бланк_Текст_Документ"/>
    <w:qFormat/>
    <w:rsid w:val="002A2F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Бланк_Название_Документ"/>
    <w:qFormat/>
    <w:rsid w:val="002A2F8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Стиль1 Знак"/>
    <w:basedOn w:val="a"/>
    <w:link w:val="13"/>
    <w:rsid w:val="002A2F89"/>
    <w:pPr>
      <w:ind w:firstLine="567"/>
      <w:jc w:val="both"/>
    </w:pPr>
    <w:rPr>
      <w:sz w:val="28"/>
    </w:rPr>
  </w:style>
  <w:style w:type="character" w:customStyle="1" w:styleId="13">
    <w:name w:val="Стиль1 Знак Знак"/>
    <w:link w:val="12"/>
    <w:rsid w:val="002A2F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Название Знак"/>
    <w:rsid w:val="002A2F89"/>
    <w:rPr>
      <w:rFonts w:ascii="Courier New" w:hAnsi="Courier New"/>
      <w:b/>
      <w:spacing w:val="100"/>
      <w:sz w:val="24"/>
    </w:rPr>
  </w:style>
  <w:style w:type="paragraph" w:customStyle="1" w:styleId="14">
    <w:name w:val="Стиль1"/>
    <w:basedOn w:val="a"/>
    <w:next w:val="22"/>
    <w:rsid w:val="002A2F89"/>
    <w:pPr>
      <w:tabs>
        <w:tab w:val="left" w:pos="113"/>
        <w:tab w:val="num" w:pos="360"/>
      </w:tabs>
      <w:spacing w:before="240" w:after="120"/>
      <w:ind w:left="360" w:hanging="360"/>
      <w:jc w:val="center"/>
      <w:outlineLvl w:val="0"/>
    </w:pPr>
    <w:rPr>
      <w:b/>
      <w:sz w:val="28"/>
      <w:szCs w:val="20"/>
    </w:rPr>
  </w:style>
  <w:style w:type="paragraph" w:customStyle="1" w:styleId="22">
    <w:name w:val="Стиль2"/>
    <w:basedOn w:val="a"/>
    <w:rsid w:val="002A2F89"/>
    <w:pPr>
      <w:tabs>
        <w:tab w:val="left" w:pos="113"/>
        <w:tab w:val="num" w:pos="792"/>
      </w:tabs>
      <w:ind w:left="792" w:hanging="432"/>
      <w:jc w:val="both"/>
      <w:outlineLvl w:val="1"/>
    </w:pPr>
    <w:rPr>
      <w:szCs w:val="20"/>
    </w:rPr>
  </w:style>
  <w:style w:type="paragraph" w:customStyle="1" w:styleId="31">
    <w:name w:val="Стиль3"/>
    <w:basedOn w:val="22"/>
    <w:rsid w:val="002A2F89"/>
    <w:pPr>
      <w:tabs>
        <w:tab w:val="clear" w:pos="792"/>
        <w:tab w:val="num" w:pos="1224"/>
      </w:tabs>
      <w:ind w:left="1224" w:hanging="504"/>
      <w:outlineLvl w:val="2"/>
    </w:pPr>
  </w:style>
  <w:style w:type="paragraph" w:customStyle="1" w:styleId="4">
    <w:name w:val="Стиль4"/>
    <w:basedOn w:val="31"/>
    <w:rsid w:val="002A2F89"/>
    <w:pPr>
      <w:tabs>
        <w:tab w:val="clear" w:pos="1224"/>
        <w:tab w:val="num" w:pos="1728"/>
      </w:tabs>
      <w:ind w:left="1728" w:hanging="648"/>
      <w:outlineLvl w:val="3"/>
    </w:pPr>
  </w:style>
  <w:style w:type="paragraph" w:customStyle="1" w:styleId="5">
    <w:name w:val="Стиль5"/>
    <w:basedOn w:val="22"/>
    <w:rsid w:val="002A2F89"/>
    <w:pPr>
      <w:widowControl w:val="0"/>
      <w:tabs>
        <w:tab w:val="clear" w:pos="792"/>
      </w:tabs>
      <w:ind w:left="0" w:firstLine="567"/>
      <w:outlineLvl w:val="4"/>
    </w:pPr>
  </w:style>
  <w:style w:type="paragraph" w:customStyle="1" w:styleId="aff">
    <w:name w:val="Знак"/>
    <w:basedOn w:val="a"/>
    <w:rsid w:val="002A2F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......."/>
    <w:basedOn w:val="Default"/>
    <w:next w:val="Default"/>
    <w:uiPriority w:val="99"/>
    <w:rsid w:val="002A2F89"/>
    <w:rPr>
      <w:rFonts w:eastAsia="Calibri"/>
      <w:color w:val="auto"/>
    </w:rPr>
  </w:style>
  <w:style w:type="character" w:customStyle="1" w:styleId="blk3">
    <w:name w:val="blk3"/>
    <w:rsid w:val="002A2F89"/>
    <w:rPr>
      <w:vanish w:val="0"/>
      <w:webHidden w:val="0"/>
      <w:specVanish w:val="0"/>
    </w:rPr>
  </w:style>
  <w:style w:type="paragraph" w:customStyle="1" w:styleId="parametervalue">
    <w:name w:val="parametervalue"/>
    <w:basedOn w:val="a"/>
    <w:rsid w:val="002A2F89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A2F89"/>
    <w:pPr>
      <w:spacing w:before="100" w:beforeAutospacing="1" w:after="100" w:afterAutospacing="1"/>
    </w:pPr>
  </w:style>
  <w:style w:type="paragraph" w:styleId="aff1">
    <w:name w:val="Body Text"/>
    <w:basedOn w:val="a"/>
    <w:link w:val="aff2"/>
    <w:rsid w:val="002A2F89"/>
    <w:pPr>
      <w:suppressAutoHyphens/>
      <w:jc w:val="both"/>
    </w:pPr>
    <w:rPr>
      <w:sz w:val="28"/>
      <w:szCs w:val="28"/>
      <w:lang w:val="x-none" w:eastAsia="ar-SA"/>
    </w:rPr>
  </w:style>
  <w:style w:type="character" w:customStyle="1" w:styleId="aff2">
    <w:name w:val="Основной текст Знак"/>
    <w:basedOn w:val="a0"/>
    <w:link w:val="aff1"/>
    <w:rsid w:val="002A2F8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ff3">
    <w:name w:val="Intense Reference"/>
    <w:uiPriority w:val="32"/>
    <w:qFormat/>
    <w:rsid w:val="002A2F89"/>
    <w:rPr>
      <w:b/>
      <w:bCs/>
      <w:smallCaps/>
      <w:color w:val="C0504D"/>
      <w:spacing w:val="5"/>
      <w:u w:val="single"/>
    </w:rPr>
  </w:style>
  <w:style w:type="paragraph" w:styleId="23">
    <w:name w:val="Quote"/>
    <w:basedOn w:val="a"/>
    <w:next w:val="a"/>
    <w:link w:val="24"/>
    <w:uiPriority w:val="29"/>
    <w:qFormat/>
    <w:rsid w:val="002A2F89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2A2F89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character" w:styleId="aff4">
    <w:name w:val="FollowedHyperlink"/>
    <w:uiPriority w:val="99"/>
    <w:semiHidden/>
    <w:unhideWhenUsed/>
    <w:rsid w:val="002A2F89"/>
    <w:rPr>
      <w:color w:val="800080"/>
      <w:u w:val="single"/>
    </w:rPr>
  </w:style>
  <w:style w:type="paragraph" w:customStyle="1" w:styleId="headertext">
    <w:name w:val="headertext"/>
    <w:basedOn w:val="a"/>
    <w:rsid w:val="002A2F8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2F89"/>
    <w:pPr>
      <w:spacing w:before="100" w:beforeAutospacing="1" w:after="100" w:afterAutospacing="1"/>
    </w:pPr>
  </w:style>
  <w:style w:type="paragraph" w:customStyle="1" w:styleId="ConsNormal">
    <w:name w:val="ConsNormal"/>
    <w:rsid w:val="002A2F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32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2A2F8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2A2F89"/>
    <w:rPr>
      <w:rFonts w:ascii="Calibri" w:eastAsia="Calibri" w:hAnsi="Calibri" w:cs="Times New Roman"/>
    </w:rPr>
  </w:style>
  <w:style w:type="paragraph" w:styleId="aff5">
    <w:name w:val="List"/>
    <w:basedOn w:val="aff1"/>
    <w:rsid w:val="002A2F89"/>
    <w:pPr>
      <w:spacing w:after="140" w:line="288" w:lineRule="auto"/>
      <w:jc w:val="left"/>
    </w:pPr>
    <w:rPr>
      <w:rFonts w:cs="Mangal"/>
      <w:color w:val="00000A"/>
      <w:sz w:val="24"/>
      <w:szCs w:val="24"/>
      <w:lang w:eastAsia="ru-RU"/>
    </w:rPr>
  </w:style>
  <w:style w:type="character" w:customStyle="1" w:styleId="blk">
    <w:name w:val="blk"/>
    <w:basedOn w:val="a0"/>
    <w:rsid w:val="002A2F89"/>
  </w:style>
  <w:style w:type="paragraph" w:customStyle="1" w:styleId="ConsPlusCell">
    <w:name w:val="ConsPlusCell"/>
    <w:uiPriority w:val="99"/>
    <w:rsid w:val="002A2F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5">
    <w:name w:val="Заголовок №1_"/>
    <w:link w:val="16"/>
    <w:locked/>
    <w:rsid w:val="002A2F89"/>
    <w:rPr>
      <w:sz w:val="51"/>
      <w:szCs w:val="51"/>
      <w:shd w:val="clear" w:color="auto" w:fill="FFFFFF"/>
    </w:rPr>
  </w:style>
  <w:style w:type="paragraph" w:customStyle="1" w:styleId="16">
    <w:name w:val="Заголовок №1"/>
    <w:basedOn w:val="a"/>
    <w:link w:val="15"/>
    <w:rsid w:val="002A2F89"/>
    <w:pPr>
      <w:shd w:val="clear" w:color="auto" w:fill="FFFFFF"/>
      <w:spacing w:before="3720" w:after="240" w:line="240" w:lineRule="atLeast"/>
      <w:jc w:val="center"/>
      <w:outlineLvl w:val="0"/>
    </w:pPr>
    <w:rPr>
      <w:rFonts w:asciiTheme="minorHAnsi" w:eastAsiaTheme="minorHAnsi" w:hAnsiTheme="minorHAnsi" w:cstheme="minorBidi"/>
      <w:sz w:val="51"/>
      <w:szCs w:val="51"/>
      <w:lang w:eastAsia="en-US"/>
    </w:rPr>
  </w:style>
  <w:style w:type="character" w:customStyle="1" w:styleId="iceouttxtnocolor">
    <w:name w:val="iceouttxtnocolor"/>
    <w:basedOn w:val="a0"/>
    <w:rsid w:val="002A2F89"/>
  </w:style>
  <w:style w:type="character" w:customStyle="1" w:styleId="apple-style-span">
    <w:name w:val="apple-style-span"/>
    <w:basedOn w:val="a0"/>
    <w:uiPriority w:val="99"/>
    <w:rsid w:val="002A2F89"/>
  </w:style>
  <w:style w:type="character" w:styleId="aff6">
    <w:name w:val="Unresolved Mention"/>
    <w:uiPriority w:val="99"/>
    <w:semiHidden/>
    <w:unhideWhenUsed/>
    <w:rsid w:val="002A2F89"/>
    <w:rPr>
      <w:color w:val="605E5C"/>
      <w:shd w:val="clear" w:color="auto" w:fill="E1DFDD"/>
    </w:rPr>
  </w:style>
  <w:style w:type="paragraph" w:styleId="aff7">
    <w:name w:val="annotation subject"/>
    <w:basedOn w:val="a6"/>
    <w:next w:val="a6"/>
    <w:link w:val="aff8"/>
    <w:uiPriority w:val="99"/>
    <w:semiHidden/>
    <w:unhideWhenUsed/>
    <w:rsid w:val="002A2F8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8">
    <w:name w:val="Тема примечания Знак"/>
    <w:basedOn w:val="a7"/>
    <w:link w:val="aff7"/>
    <w:uiPriority w:val="99"/>
    <w:semiHidden/>
    <w:rsid w:val="002A2F89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A2F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9EF6B-82A8-47F6-BE42-2D95B96B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31</cp:revision>
  <cp:lastPrinted>2023-09-18T11:46:00Z</cp:lastPrinted>
  <dcterms:created xsi:type="dcterms:W3CDTF">2023-12-26T12:15:00Z</dcterms:created>
  <dcterms:modified xsi:type="dcterms:W3CDTF">2023-12-26T14:54:00Z</dcterms:modified>
</cp:coreProperties>
</file>